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AA03" w14:textId="7132CEEE" w:rsidR="00F53D15" w:rsidRPr="00E5478E" w:rsidRDefault="004745AD" w:rsidP="004745AD">
      <w:pPr>
        <w:jc w:val="center"/>
        <w:rPr>
          <w:rFonts w:ascii="Arial" w:hAnsi="Arial" w:cs="Arial"/>
          <w:b/>
          <w:bCs/>
          <w:sz w:val="28"/>
          <w:szCs w:val="28"/>
        </w:rPr>
      </w:pPr>
      <w:r w:rsidRPr="00E5478E">
        <w:rPr>
          <w:rFonts w:ascii="Arial" w:hAnsi="Arial" w:cs="Arial"/>
          <w:b/>
          <w:bCs/>
          <w:sz w:val="28"/>
          <w:szCs w:val="28"/>
        </w:rPr>
        <w:t>Oldham Metropolitan Borough Council</w:t>
      </w:r>
    </w:p>
    <w:p w14:paraId="4974523B" w14:textId="3A16EA57" w:rsidR="004745AD" w:rsidRPr="00E5478E" w:rsidRDefault="004745AD" w:rsidP="004745AD">
      <w:pPr>
        <w:jc w:val="center"/>
        <w:rPr>
          <w:rFonts w:ascii="Arial" w:hAnsi="Arial" w:cs="Arial"/>
          <w:sz w:val="28"/>
          <w:szCs w:val="28"/>
        </w:rPr>
      </w:pPr>
      <w:r w:rsidRPr="00E5478E">
        <w:rPr>
          <w:rFonts w:ascii="Arial" w:hAnsi="Arial" w:cs="Arial"/>
          <w:sz w:val="28"/>
          <w:szCs w:val="28"/>
        </w:rPr>
        <w:t>Town and Country Planning (General Permitted Development) (England) Order 2015 (as amended)</w:t>
      </w:r>
    </w:p>
    <w:p w14:paraId="25452E98" w14:textId="77777777" w:rsidR="00D022D2" w:rsidRDefault="00D022D2" w:rsidP="004745AD">
      <w:pPr>
        <w:jc w:val="center"/>
        <w:rPr>
          <w:rFonts w:ascii="Arial" w:hAnsi="Arial" w:cs="Arial"/>
          <w:b/>
          <w:bCs/>
          <w:sz w:val="28"/>
          <w:szCs w:val="28"/>
        </w:rPr>
      </w:pPr>
    </w:p>
    <w:p w14:paraId="64C848E5" w14:textId="5ACA7DB3" w:rsidR="004745AD" w:rsidRPr="00E5478E" w:rsidRDefault="004745AD" w:rsidP="004745AD">
      <w:pPr>
        <w:jc w:val="center"/>
        <w:rPr>
          <w:rFonts w:ascii="Arial" w:hAnsi="Arial" w:cs="Arial"/>
          <w:b/>
          <w:bCs/>
          <w:sz w:val="28"/>
          <w:szCs w:val="28"/>
        </w:rPr>
      </w:pPr>
      <w:r w:rsidRPr="00E5478E">
        <w:rPr>
          <w:rFonts w:ascii="Arial" w:hAnsi="Arial" w:cs="Arial"/>
          <w:b/>
          <w:bCs/>
          <w:sz w:val="28"/>
          <w:szCs w:val="28"/>
        </w:rPr>
        <w:t>Public Notice</w:t>
      </w:r>
    </w:p>
    <w:p w14:paraId="0FF1E288" w14:textId="33F984A8" w:rsidR="004745AD" w:rsidRPr="00503F52" w:rsidRDefault="004745AD" w:rsidP="004745AD">
      <w:pPr>
        <w:jc w:val="center"/>
        <w:rPr>
          <w:rFonts w:ascii="Arial" w:hAnsi="Arial" w:cs="Arial"/>
          <w:sz w:val="28"/>
          <w:szCs w:val="28"/>
        </w:rPr>
      </w:pPr>
      <w:r w:rsidRPr="00503F52">
        <w:rPr>
          <w:rFonts w:ascii="Arial" w:hAnsi="Arial" w:cs="Arial"/>
          <w:sz w:val="28"/>
          <w:szCs w:val="28"/>
        </w:rPr>
        <w:t xml:space="preserve">Notice of </w:t>
      </w:r>
      <w:r w:rsidR="00D022D2" w:rsidRPr="00503F52">
        <w:rPr>
          <w:rFonts w:ascii="Arial" w:hAnsi="Arial" w:cs="Arial"/>
          <w:sz w:val="28"/>
          <w:szCs w:val="28"/>
        </w:rPr>
        <w:t>Confirmation of N</w:t>
      </w:r>
      <w:r w:rsidRPr="00503F52">
        <w:rPr>
          <w:rFonts w:ascii="Arial" w:hAnsi="Arial" w:cs="Arial"/>
          <w:sz w:val="28"/>
          <w:szCs w:val="28"/>
        </w:rPr>
        <w:t>on-immediate Article 4 Direction made under Article 4(1) of the Town and Country Planning (General Permitted Development) (England) Order 2015</w:t>
      </w:r>
    </w:p>
    <w:p w14:paraId="3A68BEA4" w14:textId="77777777" w:rsidR="004745AD" w:rsidRPr="00503F52" w:rsidRDefault="004745AD" w:rsidP="00D022D2">
      <w:pPr>
        <w:jc w:val="center"/>
        <w:rPr>
          <w:rFonts w:ascii="Arial" w:hAnsi="Arial" w:cs="Arial"/>
          <w:sz w:val="28"/>
          <w:szCs w:val="28"/>
        </w:rPr>
      </w:pPr>
    </w:p>
    <w:p w14:paraId="7821A4A5" w14:textId="40FE9A8A" w:rsidR="004745AD" w:rsidRPr="00115348" w:rsidRDefault="00115348" w:rsidP="006A2562">
      <w:pPr>
        <w:jc w:val="both"/>
        <w:rPr>
          <w:rFonts w:ascii="Arial" w:hAnsi="Arial" w:cs="Arial"/>
        </w:rPr>
      </w:pPr>
      <w:r>
        <w:rPr>
          <w:rFonts w:ascii="Arial" w:hAnsi="Arial" w:cs="Arial"/>
        </w:rPr>
        <w:t xml:space="preserve">Having taken account </w:t>
      </w:r>
      <w:r w:rsidR="00174685">
        <w:rPr>
          <w:rFonts w:ascii="Arial" w:hAnsi="Arial" w:cs="Arial"/>
        </w:rPr>
        <w:t xml:space="preserve">of representations received pursuant to Schedule 3 of the </w:t>
      </w:r>
      <w:r w:rsidR="00174685" w:rsidRPr="00174685">
        <w:rPr>
          <w:rFonts w:ascii="Arial" w:hAnsi="Arial" w:cs="Arial"/>
        </w:rPr>
        <w:t xml:space="preserve">Town and Country Planning (General Permitted Development) (England) Order 2015 (“the </w:t>
      </w:r>
      <w:r w:rsidR="00174685">
        <w:rPr>
          <w:rFonts w:ascii="Arial" w:hAnsi="Arial" w:cs="Arial"/>
        </w:rPr>
        <w:t xml:space="preserve">2015 </w:t>
      </w:r>
      <w:r w:rsidR="00174685" w:rsidRPr="00174685">
        <w:rPr>
          <w:rFonts w:ascii="Arial" w:hAnsi="Arial" w:cs="Arial"/>
        </w:rPr>
        <w:t>Order”)</w:t>
      </w:r>
      <w:r w:rsidR="00174685">
        <w:rPr>
          <w:rFonts w:ascii="Arial" w:hAnsi="Arial" w:cs="Arial"/>
        </w:rPr>
        <w:t>, o</w:t>
      </w:r>
      <w:r w:rsidRPr="00115348">
        <w:rPr>
          <w:rFonts w:ascii="Arial" w:hAnsi="Arial" w:cs="Arial"/>
        </w:rPr>
        <w:t xml:space="preserve">n </w:t>
      </w:r>
      <w:r w:rsidR="006A2562">
        <w:rPr>
          <w:rFonts w:ascii="Arial" w:hAnsi="Arial" w:cs="Arial"/>
        </w:rPr>
        <w:t>15 December 2025</w:t>
      </w:r>
      <w:r>
        <w:rPr>
          <w:rFonts w:ascii="Arial" w:hAnsi="Arial" w:cs="Arial"/>
        </w:rPr>
        <w:t xml:space="preserve"> </w:t>
      </w:r>
      <w:r w:rsidR="004745AD" w:rsidRPr="00115348">
        <w:rPr>
          <w:rFonts w:ascii="Arial" w:hAnsi="Arial" w:cs="Arial"/>
        </w:rPr>
        <w:t xml:space="preserve">Oldham Metropolitan Borough Council </w:t>
      </w:r>
      <w:r w:rsidR="00D022D2" w:rsidRPr="00115348">
        <w:rPr>
          <w:rFonts w:ascii="Arial" w:hAnsi="Arial" w:cs="Arial"/>
        </w:rPr>
        <w:t>confirm</w:t>
      </w:r>
      <w:r>
        <w:rPr>
          <w:rFonts w:ascii="Arial" w:hAnsi="Arial" w:cs="Arial"/>
        </w:rPr>
        <w:t>ed</w:t>
      </w:r>
      <w:r w:rsidR="00D022D2" w:rsidRPr="00115348">
        <w:rPr>
          <w:rFonts w:ascii="Arial" w:hAnsi="Arial" w:cs="Arial"/>
        </w:rPr>
        <w:t xml:space="preserve"> </w:t>
      </w:r>
      <w:r>
        <w:rPr>
          <w:rFonts w:ascii="Arial" w:hAnsi="Arial" w:cs="Arial"/>
        </w:rPr>
        <w:t xml:space="preserve">with effect from 1 January 2026 </w:t>
      </w:r>
      <w:r w:rsidR="00D022D2" w:rsidRPr="00115348">
        <w:rPr>
          <w:rFonts w:ascii="Arial" w:hAnsi="Arial" w:cs="Arial"/>
        </w:rPr>
        <w:t xml:space="preserve">the </w:t>
      </w:r>
      <w:r w:rsidR="004745AD" w:rsidRPr="00115348">
        <w:rPr>
          <w:rFonts w:ascii="Arial" w:hAnsi="Arial" w:cs="Arial"/>
        </w:rPr>
        <w:t>Non-Immediate Article 4(1) Direction</w:t>
      </w:r>
      <w:r w:rsidR="00D022D2" w:rsidRPr="00115348">
        <w:rPr>
          <w:rFonts w:ascii="Arial" w:hAnsi="Arial" w:cs="Arial"/>
        </w:rPr>
        <w:t xml:space="preserve"> made</w:t>
      </w:r>
      <w:r w:rsidR="004745AD" w:rsidRPr="00115348">
        <w:rPr>
          <w:rFonts w:ascii="Arial" w:hAnsi="Arial" w:cs="Arial"/>
        </w:rPr>
        <w:t xml:space="preserve"> on 22 September 2025 under Article 4(1) of the </w:t>
      </w:r>
      <w:r w:rsidR="00174685">
        <w:rPr>
          <w:rFonts w:ascii="Arial" w:hAnsi="Arial" w:cs="Arial"/>
        </w:rPr>
        <w:t>2015 Order.</w:t>
      </w:r>
    </w:p>
    <w:p w14:paraId="3C21A5F2" w14:textId="77777777" w:rsidR="004745AD" w:rsidRPr="00AD7F10" w:rsidRDefault="004745AD" w:rsidP="006A2562">
      <w:pPr>
        <w:jc w:val="both"/>
        <w:rPr>
          <w:rFonts w:ascii="Arial" w:hAnsi="Arial" w:cs="Arial"/>
        </w:rPr>
      </w:pPr>
    </w:p>
    <w:p w14:paraId="6EA7927D" w14:textId="027B799A" w:rsidR="004745AD" w:rsidRPr="00AD7F10" w:rsidRDefault="004745AD" w:rsidP="006A2562">
      <w:pPr>
        <w:jc w:val="both"/>
        <w:rPr>
          <w:rFonts w:ascii="Arial" w:hAnsi="Arial" w:cs="Arial"/>
        </w:rPr>
      </w:pPr>
      <w:r w:rsidRPr="00AD7F10">
        <w:rPr>
          <w:rFonts w:ascii="Arial" w:hAnsi="Arial" w:cs="Arial"/>
        </w:rPr>
        <w:t xml:space="preserve">The Article 4(1) Direction relates to development consisting of a change of use of a building </w:t>
      </w:r>
      <w:r w:rsidR="00115348" w:rsidRPr="00115348">
        <w:rPr>
          <w:rFonts w:ascii="Arial" w:hAnsi="Arial" w:cs="Arial"/>
        </w:rPr>
        <w:t>from a use falling within Class C3 (dwellinghouses) of Part C of Schedule 1 of the Town and Country Planning (Use Classes) Order 1987 (as amended) (“the 1987 Order”) to a use falling within Class C4 (houses in multiple occupation) of Part C of Schedule 1 of the 1987 Order, being development comprised within Class L (small HMOs to dwellinghouses and vice versa) of Part 3 (Changes of use) of Schedule 2 to the 2015 Order and not being development comprised within any other Class</w:t>
      </w:r>
      <w:r w:rsidR="00115348">
        <w:rPr>
          <w:rFonts w:ascii="Arial" w:hAnsi="Arial" w:cs="Arial"/>
        </w:rPr>
        <w:t xml:space="preserve"> </w:t>
      </w:r>
      <w:r w:rsidRPr="00AD7F10">
        <w:rPr>
          <w:rFonts w:ascii="Arial" w:hAnsi="Arial" w:cs="Arial"/>
        </w:rPr>
        <w:t xml:space="preserve">within the Borough of Oldham and </w:t>
      </w:r>
      <w:r w:rsidRPr="00D022D2">
        <w:rPr>
          <w:rFonts w:ascii="Arial" w:hAnsi="Arial" w:cs="Arial"/>
          <w:b/>
          <w:bCs/>
        </w:rPr>
        <w:t>removes permitted development rights for this type of development from 1 January 2026</w:t>
      </w:r>
      <w:r w:rsidR="00D022D2" w:rsidRPr="00D022D2">
        <w:rPr>
          <w:rFonts w:ascii="Arial" w:hAnsi="Arial" w:cs="Arial"/>
          <w:b/>
          <w:bCs/>
        </w:rPr>
        <w:t>.</w:t>
      </w:r>
      <w:r w:rsidR="00D022D2">
        <w:rPr>
          <w:rFonts w:ascii="Arial" w:hAnsi="Arial" w:cs="Arial"/>
        </w:rPr>
        <w:t xml:space="preserve"> </w:t>
      </w:r>
    </w:p>
    <w:p w14:paraId="39913DA7" w14:textId="750948A6" w:rsidR="004745AD" w:rsidRPr="00AD7F10" w:rsidRDefault="004745AD" w:rsidP="006A2562">
      <w:pPr>
        <w:jc w:val="both"/>
        <w:rPr>
          <w:rFonts w:ascii="Arial" w:hAnsi="Arial" w:cs="Arial"/>
        </w:rPr>
      </w:pPr>
      <w:r w:rsidRPr="00AD7F10">
        <w:rPr>
          <w:rFonts w:ascii="Arial" w:hAnsi="Arial" w:cs="Arial"/>
        </w:rPr>
        <w:t xml:space="preserve">Planning permission will therefore be required for change of use from Class C3 to Class C4 once the Article 4(1) Direction is in force in the Borough of Oldham. The Article 4(1) Direction applies to </w:t>
      </w:r>
      <w:r w:rsidR="00F678B9" w:rsidRPr="00AD7F10">
        <w:rPr>
          <w:rFonts w:ascii="Arial" w:hAnsi="Arial" w:cs="Arial"/>
        </w:rPr>
        <w:t>the area outline</w:t>
      </w:r>
      <w:r w:rsidR="006D6CE9">
        <w:rPr>
          <w:rFonts w:ascii="Arial" w:hAnsi="Arial" w:cs="Arial"/>
        </w:rPr>
        <w:t>d</w:t>
      </w:r>
      <w:r w:rsidR="00F678B9" w:rsidRPr="00AD7F10">
        <w:rPr>
          <w:rFonts w:ascii="Arial" w:hAnsi="Arial" w:cs="Arial"/>
        </w:rPr>
        <w:t xml:space="preserve"> in black on the attached plan. </w:t>
      </w:r>
      <w:r w:rsidR="00AD7F10" w:rsidRPr="00AD7F10">
        <w:rPr>
          <w:rFonts w:ascii="Arial" w:hAnsi="Arial" w:cs="Arial"/>
        </w:rPr>
        <w:t xml:space="preserve">For the avoidance of doubt this covers the whole of the </w:t>
      </w:r>
      <w:r w:rsidR="00115348">
        <w:rPr>
          <w:rFonts w:ascii="Arial" w:hAnsi="Arial" w:cs="Arial"/>
        </w:rPr>
        <w:t>B</w:t>
      </w:r>
      <w:r w:rsidR="00AD7F10" w:rsidRPr="00AD7F10">
        <w:rPr>
          <w:rFonts w:ascii="Arial" w:hAnsi="Arial" w:cs="Arial"/>
        </w:rPr>
        <w:t xml:space="preserve">orough of Oldham (except that part which falls within the Peak District National Park). </w:t>
      </w:r>
    </w:p>
    <w:p w14:paraId="55F27892" w14:textId="3AC0BCAC" w:rsidR="00F678B9" w:rsidRPr="00AD7F10" w:rsidRDefault="00F678B9" w:rsidP="006A2562">
      <w:pPr>
        <w:jc w:val="both"/>
        <w:rPr>
          <w:rFonts w:ascii="Arial" w:hAnsi="Arial" w:cs="Arial"/>
        </w:rPr>
      </w:pPr>
      <w:r w:rsidRPr="00AD7F10">
        <w:rPr>
          <w:rFonts w:ascii="Arial" w:hAnsi="Arial" w:cs="Arial"/>
        </w:rPr>
        <w:t>A copy of the Article 4(1) Direction and a plan showing the area to which it relates may be inspected at the following:</w:t>
      </w:r>
    </w:p>
    <w:p w14:paraId="545D5311" w14:textId="4649DAA4" w:rsidR="00F678B9" w:rsidRPr="00AD7F10" w:rsidRDefault="00F678B9" w:rsidP="00F678B9">
      <w:pPr>
        <w:pStyle w:val="ListParagraph"/>
        <w:numPr>
          <w:ilvl w:val="0"/>
          <w:numId w:val="1"/>
        </w:numPr>
        <w:rPr>
          <w:rFonts w:ascii="Arial" w:hAnsi="Arial" w:cs="Arial"/>
        </w:rPr>
      </w:pPr>
      <w:r w:rsidRPr="00AD7F10">
        <w:rPr>
          <w:rFonts w:ascii="Arial" w:hAnsi="Arial" w:cs="Arial"/>
        </w:rPr>
        <w:t>Oldham Council, First Floor Reception, Spindles Shopping Centre, Oldham, OL1 1LA</w:t>
      </w:r>
    </w:p>
    <w:p w14:paraId="609CE4E1" w14:textId="76882294" w:rsidR="0007507A" w:rsidRDefault="0007507A" w:rsidP="00F678B9">
      <w:pPr>
        <w:pStyle w:val="ListParagraph"/>
        <w:numPr>
          <w:ilvl w:val="0"/>
          <w:numId w:val="1"/>
        </w:numPr>
        <w:rPr>
          <w:rFonts w:ascii="Arial" w:hAnsi="Arial" w:cs="Arial"/>
        </w:rPr>
      </w:pPr>
      <w:r w:rsidRPr="00AD7F10">
        <w:rPr>
          <w:rFonts w:ascii="Arial" w:hAnsi="Arial" w:cs="Arial"/>
        </w:rPr>
        <w:t xml:space="preserve">The Oldham Council website at </w:t>
      </w:r>
      <w:hyperlink r:id="rId11" w:history="1">
        <w:r w:rsidR="00D022D2" w:rsidRPr="00D022D2">
          <w:rPr>
            <w:rStyle w:val="Hyperlink"/>
            <w:rFonts w:ascii="Arial" w:hAnsi="Arial" w:cs="Arial"/>
          </w:rPr>
          <w:t>https://www.oldham.gov.uk/info/200199/planning_and_building</w:t>
        </w:r>
      </w:hyperlink>
      <w:r w:rsidR="00D022D2">
        <w:t xml:space="preserve"> </w:t>
      </w:r>
      <w:r w:rsidRPr="00AD7F10">
        <w:rPr>
          <w:rFonts w:ascii="Arial" w:hAnsi="Arial" w:cs="Arial"/>
        </w:rPr>
        <w:t xml:space="preserve"> </w:t>
      </w:r>
    </w:p>
    <w:p w14:paraId="6D30BC5E" w14:textId="77777777" w:rsidR="00503F52" w:rsidRDefault="00503F52" w:rsidP="00503F52">
      <w:pPr>
        <w:rPr>
          <w:rFonts w:ascii="Arial" w:hAnsi="Arial" w:cs="Arial"/>
        </w:rPr>
      </w:pPr>
    </w:p>
    <w:p w14:paraId="3F668EA9" w14:textId="77777777" w:rsidR="00503F52" w:rsidRDefault="00503F52" w:rsidP="00503F52">
      <w:pPr>
        <w:rPr>
          <w:rFonts w:ascii="Arial" w:hAnsi="Arial" w:cs="Arial"/>
        </w:rPr>
        <w:sectPr w:rsidR="00503F52" w:rsidSect="00AD7F10">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993" w:left="1440" w:header="708" w:footer="708" w:gutter="0"/>
          <w:cols w:space="708"/>
          <w:docGrid w:linePitch="360"/>
        </w:sectPr>
      </w:pPr>
    </w:p>
    <w:p w14:paraId="754CBC6A" w14:textId="4A627923" w:rsidR="00503F52" w:rsidRPr="00503F52" w:rsidRDefault="00503F52" w:rsidP="00503F52">
      <w:pPr>
        <w:jc w:val="center"/>
        <w:rPr>
          <w:rFonts w:ascii="Arial" w:hAnsi="Arial" w:cs="Arial"/>
        </w:rPr>
      </w:pPr>
      <w:r>
        <w:rPr>
          <w:noProof/>
        </w:rPr>
        <w:lastRenderedPageBreak/>
        <w:drawing>
          <wp:inline distT="0" distB="0" distL="0" distR="0" wp14:anchorId="3ECE0DC7" wp14:editId="494CFAE5">
            <wp:extent cx="8048625" cy="5877105"/>
            <wp:effectExtent l="0" t="0" r="0" b="9525"/>
            <wp:docPr id="1952258596" name="Picture 1" descr="A map with blac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58596" name="Picture 1" descr="A map with black outline&#10;&#10;AI-generated content may be incorrect."/>
                    <pic:cNvPicPr/>
                  </pic:nvPicPr>
                  <pic:blipFill>
                    <a:blip r:embed="rId18"/>
                    <a:stretch>
                      <a:fillRect/>
                    </a:stretch>
                  </pic:blipFill>
                  <pic:spPr>
                    <a:xfrm>
                      <a:off x="0" y="0"/>
                      <a:ext cx="8052757" cy="5880122"/>
                    </a:xfrm>
                    <a:prstGeom prst="rect">
                      <a:avLst/>
                    </a:prstGeom>
                  </pic:spPr>
                </pic:pic>
              </a:graphicData>
            </a:graphic>
          </wp:inline>
        </w:drawing>
      </w:r>
    </w:p>
    <w:sectPr w:rsidR="00503F52" w:rsidRPr="00503F52" w:rsidSect="00503F52">
      <w:pgSz w:w="16838" w:h="11906" w:orient="landscape"/>
      <w:pgMar w:top="1440" w:right="709"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564E" w14:textId="77777777" w:rsidR="008E4DE6" w:rsidRDefault="008E4DE6" w:rsidP="00E5478E">
      <w:pPr>
        <w:spacing w:after="0" w:line="240" w:lineRule="auto"/>
      </w:pPr>
      <w:r>
        <w:separator/>
      </w:r>
    </w:p>
  </w:endnote>
  <w:endnote w:type="continuationSeparator" w:id="0">
    <w:p w14:paraId="396012C6" w14:textId="77777777" w:rsidR="008E4DE6" w:rsidRDefault="008E4DE6" w:rsidP="00E5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51A9" w14:textId="77777777" w:rsidR="007A7C99" w:rsidRDefault="007A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E7F" w14:textId="77777777" w:rsidR="007A7C99" w:rsidRDefault="007A7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8D" w14:textId="77777777" w:rsidR="007A7C99" w:rsidRDefault="007A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82B7" w14:textId="77777777" w:rsidR="008E4DE6" w:rsidRDefault="008E4DE6" w:rsidP="00E5478E">
      <w:pPr>
        <w:spacing w:after="0" w:line="240" w:lineRule="auto"/>
      </w:pPr>
      <w:r>
        <w:separator/>
      </w:r>
    </w:p>
  </w:footnote>
  <w:footnote w:type="continuationSeparator" w:id="0">
    <w:p w14:paraId="516E6898" w14:textId="77777777" w:rsidR="008E4DE6" w:rsidRDefault="008E4DE6" w:rsidP="00E5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AB37" w14:textId="77777777" w:rsidR="007A7C99" w:rsidRDefault="007A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3FF4" w14:textId="187723C0" w:rsidR="00E5478E" w:rsidRDefault="00E5478E">
    <w:pPr>
      <w:pStyle w:val="Header"/>
    </w:pPr>
    <w:r>
      <w:tab/>
    </w:r>
    <w:r>
      <w:tab/>
    </w:r>
    <w:r>
      <w:rPr>
        <w:noProof/>
      </w:rPr>
      <w:drawing>
        <wp:inline distT="0" distB="0" distL="0" distR="0" wp14:anchorId="6A42FA43" wp14:editId="4EBDD516">
          <wp:extent cx="902335" cy="1024255"/>
          <wp:effectExtent l="0" t="0" r="0" b="4445"/>
          <wp:docPr id="744763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42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536F" w14:textId="77777777" w:rsidR="007A7C99" w:rsidRDefault="007A7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D4B37"/>
    <w:multiLevelType w:val="hybridMultilevel"/>
    <w:tmpl w:val="99CC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AD"/>
    <w:rsid w:val="000664C9"/>
    <w:rsid w:val="0007507A"/>
    <w:rsid w:val="00115348"/>
    <w:rsid w:val="001171D4"/>
    <w:rsid w:val="00174685"/>
    <w:rsid w:val="003F45D7"/>
    <w:rsid w:val="00423B66"/>
    <w:rsid w:val="004745AD"/>
    <w:rsid w:val="00503F52"/>
    <w:rsid w:val="006A20F0"/>
    <w:rsid w:val="006A2562"/>
    <w:rsid w:val="006D6CE9"/>
    <w:rsid w:val="0075035C"/>
    <w:rsid w:val="007727D1"/>
    <w:rsid w:val="007A7C99"/>
    <w:rsid w:val="00873D39"/>
    <w:rsid w:val="008E4DE6"/>
    <w:rsid w:val="008F142A"/>
    <w:rsid w:val="00AD3D83"/>
    <w:rsid w:val="00AD7F10"/>
    <w:rsid w:val="00BC76A6"/>
    <w:rsid w:val="00BD6C79"/>
    <w:rsid w:val="00C76C3D"/>
    <w:rsid w:val="00CA1B4B"/>
    <w:rsid w:val="00CE04AD"/>
    <w:rsid w:val="00CF6C40"/>
    <w:rsid w:val="00D022D2"/>
    <w:rsid w:val="00D85ACD"/>
    <w:rsid w:val="00E5478E"/>
    <w:rsid w:val="00F11D53"/>
    <w:rsid w:val="00F1329F"/>
    <w:rsid w:val="00F27858"/>
    <w:rsid w:val="00F53D15"/>
    <w:rsid w:val="00F678B9"/>
    <w:rsid w:val="00FA1B17"/>
    <w:rsid w:val="00FD6BA0"/>
    <w:rsid w:val="00FE4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E542E"/>
  <w15:chartTrackingRefBased/>
  <w15:docId w15:val="{69189018-4272-4500-A82C-301F6C07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5AD"/>
    <w:rPr>
      <w:rFonts w:eastAsiaTheme="majorEastAsia" w:cstheme="majorBidi"/>
      <w:color w:val="272727" w:themeColor="text1" w:themeTint="D8"/>
    </w:rPr>
  </w:style>
  <w:style w:type="paragraph" w:styleId="Title">
    <w:name w:val="Title"/>
    <w:basedOn w:val="Normal"/>
    <w:next w:val="Normal"/>
    <w:link w:val="TitleChar"/>
    <w:uiPriority w:val="10"/>
    <w:qFormat/>
    <w:rsid w:val="00474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5AD"/>
    <w:pPr>
      <w:spacing w:before="160"/>
      <w:jc w:val="center"/>
    </w:pPr>
    <w:rPr>
      <w:i/>
      <w:iCs/>
      <w:color w:val="404040" w:themeColor="text1" w:themeTint="BF"/>
    </w:rPr>
  </w:style>
  <w:style w:type="character" w:customStyle="1" w:styleId="QuoteChar">
    <w:name w:val="Quote Char"/>
    <w:basedOn w:val="DefaultParagraphFont"/>
    <w:link w:val="Quote"/>
    <w:uiPriority w:val="29"/>
    <w:rsid w:val="004745AD"/>
    <w:rPr>
      <w:i/>
      <w:iCs/>
      <w:color w:val="404040" w:themeColor="text1" w:themeTint="BF"/>
    </w:rPr>
  </w:style>
  <w:style w:type="paragraph" w:styleId="ListParagraph">
    <w:name w:val="List Paragraph"/>
    <w:basedOn w:val="Normal"/>
    <w:uiPriority w:val="34"/>
    <w:qFormat/>
    <w:rsid w:val="004745AD"/>
    <w:pPr>
      <w:ind w:left="720"/>
      <w:contextualSpacing/>
    </w:pPr>
  </w:style>
  <w:style w:type="character" w:styleId="IntenseEmphasis">
    <w:name w:val="Intense Emphasis"/>
    <w:basedOn w:val="DefaultParagraphFont"/>
    <w:uiPriority w:val="21"/>
    <w:qFormat/>
    <w:rsid w:val="004745AD"/>
    <w:rPr>
      <w:i/>
      <w:iCs/>
      <w:color w:val="0F4761" w:themeColor="accent1" w:themeShade="BF"/>
    </w:rPr>
  </w:style>
  <w:style w:type="paragraph" w:styleId="IntenseQuote">
    <w:name w:val="Intense Quote"/>
    <w:basedOn w:val="Normal"/>
    <w:next w:val="Normal"/>
    <w:link w:val="IntenseQuoteChar"/>
    <w:uiPriority w:val="30"/>
    <w:qFormat/>
    <w:rsid w:val="00474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5AD"/>
    <w:rPr>
      <w:i/>
      <w:iCs/>
      <w:color w:val="0F4761" w:themeColor="accent1" w:themeShade="BF"/>
    </w:rPr>
  </w:style>
  <w:style w:type="character" w:styleId="IntenseReference">
    <w:name w:val="Intense Reference"/>
    <w:basedOn w:val="DefaultParagraphFont"/>
    <w:uiPriority w:val="32"/>
    <w:qFormat/>
    <w:rsid w:val="004745AD"/>
    <w:rPr>
      <w:b/>
      <w:bCs/>
      <w:smallCaps/>
      <w:color w:val="0F4761" w:themeColor="accent1" w:themeShade="BF"/>
      <w:spacing w:val="5"/>
    </w:rPr>
  </w:style>
  <w:style w:type="character" w:styleId="Hyperlink">
    <w:name w:val="Hyperlink"/>
    <w:basedOn w:val="DefaultParagraphFont"/>
    <w:uiPriority w:val="99"/>
    <w:unhideWhenUsed/>
    <w:rsid w:val="00F678B9"/>
    <w:rPr>
      <w:color w:val="467886" w:themeColor="hyperlink"/>
      <w:u w:val="single"/>
    </w:rPr>
  </w:style>
  <w:style w:type="character" w:styleId="UnresolvedMention">
    <w:name w:val="Unresolved Mention"/>
    <w:basedOn w:val="DefaultParagraphFont"/>
    <w:uiPriority w:val="99"/>
    <w:semiHidden/>
    <w:unhideWhenUsed/>
    <w:rsid w:val="00F678B9"/>
    <w:rPr>
      <w:color w:val="605E5C"/>
      <w:shd w:val="clear" w:color="auto" w:fill="E1DFDD"/>
    </w:rPr>
  </w:style>
  <w:style w:type="paragraph" w:styleId="Header">
    <w:name w:val="header"/>
    <w:basedOn w:val="Normal"/>
    <w:link w:val="HeaderChar"/>
    <w:uiPriority w:val="99"/>
    <w:unhideWhenUsed/>
    <w:rsid w:val="00E5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8E"/>
  </w:style>
  <w:style w:type="paragraph" w:styleId="Footer">
    <w:name w:val="footer"/>
    <w:basedOn w:val="Normal"/>
    <w:link w:val="FooterChar"/>
    <w:uiPriority w:val="99"/>
    <w:unhideWhenUsed/>
    <w:rsid w:val="00E54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8E"/>
  </w:style>
  <w:style w:type="paragraph" w:styleId="Revision">
    <w:name w:val="Revision"/>
    <w:hidden/>
    <w:uiPriority w:val="99"/>
    <w:semiHidden/>
    <w:rsid w:val="00115348"/>
    <w:pPr>
      <w:spacing w:after="0" w:line="240" w:lineRule="auto"/>
    </w:pPr>
  </w:style>
  <w:style w:type="character" w:styleId="CommentReference">
    <w:name w:val="annotation reference"/>
    <w:basedOn w:val="DefaultParagraphFont"/>
    <w:uiPriority w:val="99"/>
    <w:semiHidden/>
    <w:unhideWhenUsed/>
    <w:rsid w:val="00174685"/>
    <w:rPr>
      <w:sz w:val="16"/>
      <w:szCs w:val="16"/>
    </w:rPr>
  </w:style>
  <w:style w:type="paragraph" w:styleId="CommentText">
    <w:name w:val="annotation text"/>
    <w:basedOn w:val="Normal"/>
    <w:link w:val="CommentTextChar"/>
    <w:uiPriority w:val="99"/>
    <w:unhideWhenUsed/>
    <w:rsid w:val="00174685"/>
    <w:pPr>
      <w:spacing w:line="240" w:lineRule="auto"/>
    </w:pPr>
    <w:rPr>
      <w:sz w:val="20"/>
      <w:szCs w:val="20"/>
    </w:rPr>
  </w:style>
  <w:style w:type="character" w:customStyle="1" w:styleId="CommentTextChar">
    <w:name w:val="Comment Text Char"/>
    <w:basedOn w:val="DefaultParagraphFont"/>
    <w:link w:val="CommentText"/>
    <w:uiPriority w:val="99"/>
    <w:rsid w:val="00174685"/>
    <w:rPr>
      <w:sz w:val="20"/>
      <w:szCs w:val="20"/>
    </w:rPr>
  </w:style>
  <w:style w:type="paragraph" w:styleId="CommentSubject">
    <w:name w:val="annotation subject"/>
    <w:basedOn w:val="CommentText"/>
    <w:next w:val="CommentText"/>
    <w:link w:val="CommentSubjectChar"/>
    <w:uiPriority w:val="99"/>
    <w:semiHidden/>
    <w:unhideWhenUsed/>
    <w:rsid w:val="00174685"/>
    <w:rPr>
      <w:b/>
      <w:bCs/>
    </w:rPr>
  </w:style>
  <w:style w:type="character" w:customStyle="1" w:styleId="CommentSubjectChar">
    <w:name w:val="Comment Subject Char"/>
    <w:basedOn w:val="CommentTextChar"/>
    <w:link w:val="CommentSubject"/>
    <w:uiPriority w:val="99"/>
    <w:semiHidden/>
    <w:rsid w:val="0017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ldham.gov.uk/info/200199/planning_and_buil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9A705956D4B499BAF3F538B8521DD" ma:contentTypeVersion="8" ma:contentTypeDescription="Create a new document." ma:contentTypeScope="" ma:versionID="2ad12f2a9fbcf7300abeeb4bc6f31dd5">
  <xsd:schema xmlns:xsd="http://www.w3.org/2001/XMLSchema" xmlns:xs="http://www.w3.org/2001/XMLSchema" xmlns:p="http://schemas.microsoft.com/office/2006/metadata/properties" xmlns:ns2="89e4ef72-10d3-4a79-bdc8-97615c363dc8" targetNamespace="http://schemas.microsoft.com/office/2006/metadata/properties" ma:root="true" ma:fieldsID="ff851d65bdc5cc54c9a075fda164f0db" ns2:_="">
    <xsd:import namespace="89e4ef72-10d3-4a79-bdc8-97615c363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ef72-10d3-4a79-bdc8-97615c363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E782C-5888-4DB2-BF7F-095E6EFA7B7A}">
  <ds:schemaRefs>
    <ds:schemaRef ds:uri="http://schemas.microsoft.com/sharepoint/v3/contenttype/forms"/>
  </ds:schemaRefs>
</ds:datastoreItem>
</file>

<file path=customXml/itemProps2.xml><?xml version="1.0" encoding="utf-8"?>
<ds:datastoreItem xmlns:ds="http://schemas.openxmlformats.org/officeDocument/2006/customXml" ds:itemID="{4E9DFA1A-4686-4C3C-A726-66D7A6361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ef72-10d3-4a79-bdc8-97615c363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3B468-1D7C-46D9-A6BA-03CD7AA15F89}">
  <ds:schemaRefs>
    <ds:schemaRef ds:uri="http://schemas.openxmlformats.org/officeDocument/2006/bibliography"/>
  </ds:schemaRefs>
</ds:datastoreItem>
</file>

<file path=customXml/itemProps4.xml><?xml version="1.0" encoding="utf-8"?>
<ds:datastoreItem xmlns:ds="http://schemas.openxmlformats.org/officeDocument/2006/customXml" ds:itemID="{3A04DCCF-18D5-4A05-B5A9-4C3EA52592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Dryden-Stuart</dc:creator>
  <cp:keywords/>
  <dc:description/>
  <cp:lastModifiedBy>Elizabeth Dryden-Stuart</cp:lastModifiedBy>
  <cp:revision>2</cp:revision>
  <dcterms:created xsi:type="dcterms:W3CDTF">2025-12-19T09:51:00Z</dcterms:created>
  <dcterms:modified xsi:type="dcterms:W3CDTF">2025-12-19T09:51:00Z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0x0101007A89A705956D4B499BAF3F538B8521DD</vt:lpwstr>
  </property>
</Properties>
</file>