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595" w:rsidRDefault="005D0401" w:rsidP="00C61766">
      <w:pPr>
        <w:spacing w:after="200" w:line="276" w:lineRule="auto"/>
        <w:rPr>
          <w:rFonts w:eastAsia="Calibri" w:cs="Arial"/>
          <w:b/>
          <w:sz w:val="96"/>
          <w:szCs w:val="96"/>
        </w:rPr>
      </w:pPr>
      <w:r>
        <w:rPr>
          <w:rFonts w:eastAsia="Calibri" w:cs="Arial"/>
          <w:b/>
          <w:noProof/>
          <w:sz w:val="96"/>
          <w:szCs w:val="96"/>
          <w:lang w:eastAsia="en-GB"/>
        </w:rPr>
        <w:drawing>
          <wp:anchor distT="0" distB="0" distL="114300" distR="114300" simplePos="0" relativeHeight="251658752" behindDoc="0" locked="0" layoutInCell="1" allowOverlap="1" wp14:anchorId="48D20106" wp14:editId="4241E8E1">
            <wp:simplePos x="0" y="0"/>
            <wp:positionH relativeFrom="column">
              <wp:posOffset>-299085</wp:posOffset>
            </wp:positionH>
            <wp:positionV relativeFrom="paragraph">
              <wp:posOffset>-338455</wp:posOffset>
            </wp:positionV>
            <wp:extent cx="1039495" cy="1208405"/>
            <wp:effectExtent l="0" t="0" r="0" b="0"/>
            <wp:wrapSquare wrapText="right"/>
            <wp:docPr id="7"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a:extLst>
                        <a:ext uri="{C183D7F6-B498-43B3-948B-1728B52AA6E4}">
                          <adec:decorative xmlns:adec="http://schemas.microsoft.com/office/drawing/2017/decorative" val="1"/>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3949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b/>
          <w:noProof/>
          <w:sz w:val="96"/>
          <w:szCs w:val="96"/>
          <w:lang w:eastAsia="en-GB"/>
        </w:rPr>
        <w:drawing>
          <wp:anchor distT="0" distB="0" distL="114300" distR="114300" simplePos="0" relativeHeight="251659776" behindDoc="0" locked="0" layoutInCell="1" allowOverlap="1" wp14:anchorId="3B7E1F6B" wp14:editId="457F727F">
            <wp:simplePos x="0" y="0"/>
            <wp:positionH relativeFrom="page">
              <wp:posOffset>6313805</wp:posOffset>
            </wp:positionH>
            <wp:positionV relativeFrom="page">
              <wp:posOffset>469265</wp:posOffset>
            </wp:positionV>
            <wp:extent cx="899795" cy="1024255"/>
            <wp:effectExtent l="0" t="0" r="0" b="0"/>
            <wp:wrapNone/>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595" w:rsidRDefault="00D95595" w:rsidP="00C61766">
      <w:pPr>
        <w:spacing w:after="200" w:line="276" w:lineRule="auto"/>
        <w:rPr>
          <w:rFonts w:eastAsia="Calibri" w:cs="Arial"/>
          <w:b/>
          <w:sz w:val="96"/>
          <w:szCs w:val="96"/>
        </w:rPr>
      </w:pPr>
    </w:p>
    <w:p w:rsidR="00CC72BB" w:rsidRDefault="00CC72BB" w:rsidP="00C61766">
      <w:pPr>
        <w:spacing w:after="200" w:line="276" w:lineRule="auto"/>
        <w:rPr>
          <w:rFonts w:eastAsia="Calibri" w:cs="Arial"/>
          <w:b/>
          <w:sz w:val="96"/>
          <w:szCs w:val="96"/>
        </w:rPr>
      </w:pPr>
    </w:p>
    <w:p w:rsidR="00CC72BB" w:rsidRDefault="00CC72BB" w:rsidP="00C61766">
      <w:pPr>
        <w:spacing w:after="200" w:line="276" w:lineRule="auto"/>
        <w:rPr>
          <w:rFonts w:eastAsia="Calibri" w:cs="Arial"/>
          <w:b/>
          <w:sz w:val="96"/>
          <w:szCs w:val="96"/>
        </w:rPr>
      </w:pPr>
    </w:p>
    <w:p w:rsidR="00C61766" w:rsidRPr="00C61766" w:rsidRDefault="00C61766" w:rsidP="00C61766">
      <w:pPr>
        <w:spacing w:after="200" w:line="276" w:lineRule="auto"/>
        <w:rPr>
          <w:rFonts w:eastAsia="Calibri" w:cs="Arial"/>
          <w:b/>
          <w:sz w:val="96"/>
          <w:szCs w:val="96"/>
        </w:rPr>
      </w:pPr>
      <w:r w:rsidRPr="00C61766">
        <w:rPr>
          <w:rFonts w:eastAsia="Calibri" w:cs="Arial"/>
          <w:b/>
          <w:sz w:val="96"/>
          <w:szCs w:val="96"/>
        </w:rPr>
        <w:t>RESPONSIBLE EVENT BOOKING</w:t>
      </w:r>
    </w:p>
    <w:p w:rsidR="00C61766" w:rsidRPr="00C61766" w:rsidRDefault="00C61766" w:rsidP="00C61766">
      <w:pPr>
        <w:spacing w:after="200" w:line="276" w:lineRule="auto"/>
        <w:outlineLvl w:val="0"/>
        <w:rPr>
          <w:rFonts w:eastAsia="Calibri" w:cs="Arial"/>
          <w:b/>
          <w:sz w:val="96"/>
          <w:szCs w:val="96"/>
        </w:rPr>
      </w:pPr>
      <w:r w:rsidRPr="00C61766">
        <w:rPr>
          <w:rFonts w:eastAsia="Calibri" w:cs="Arial"/>
          <w:b/>
          <w:sz w:val="96"/>
          <w:szCs w:val="96"/>
        </w:rPr>
        <w:t>GUIDANCE &amp; ASSESSMENT</w:t>
      </w:r>
    </w:p>
    <w:p w:rsidR="00C61766" w:rsidRPr="00C61766" w:rsidRDefault="00C61766" w:rsidP="00C61766">
      <w:pPr>
        <w:spacing w:after="200" w:line="276" w:lineRule="auto"/>
        <w:jc w:val="both"/>
        <w:rPr>
          <w:rFonts w:eastAsia="Calibri" w:cs="Arial"/>
          <w:b/>
          <w:sz w:val="52"/>
          <w:szCs w:val="52"/>
        </w:rPr>
      </w:pPr>
    </w:p>
    <w:p w:rsidR="00C61766" w:rsidRPr="00C61766" w:rsidRDefault="00C61766" w:rsidP="00C61766">
      <w:pPr>
        <w:spacing w:after="200" w:line="276" w:lineRule="auto"/>
        <w:jc w:val="both"/>
        <w:rPr>
          <w:rFonts w:eastAsia="Calibri" w:cs="Arial"/>
          <w:b/>
          <w:sz w:val="52"/>
          <w:szCs w:val="52"/>
        </w:rPr>
      </w:pPr>
    </w:p>
    <w:p w:rsidR="00C61766" w:rsidRPr="00C61766" w:rsidRDefault="00C61766" w:rsidP="00C61766">
      <w:pPr>
        <w:spacing w:after="200" w:line="276" w:lineRule="auto"/>
        <w:jc w:val="both"/>
        <w:rPr>
          <w:rFonts w:eastAsia="Calibri" w:cs="Arial"/>
          <w:b/>
          <w:sz w:val="52"/>
          <w:szCs w:val="52"/>
        </w:rPr>
      </w:pPr>
    </w:p>
    <w:p w:rsidR="00C61766" w:rsidRPr="00C61766" w:rsidRDefault="00C61766" w:rsidP="00C61766">
      <w:pPr>
        <w:spacing w:after="200" w:line="276" w:lineRule="auto"/>
        <w:jc w:val="both"/>
        <w:rPr>
          <w:rFonts w:eastAsia="Calibri" w:cs="Arial"/>
          <w:b/>
          <w:sz w:val="52"/>
          <w:szCs w:val="52"/>
        </w:rPr>
      </w:pPr>
    </w:p>
    <w:p w:rsidR="00C61766" w:rsidRPr="00C61766" w:rsidRDefault="00C61766" w:rsidP="00C61766">
      <w:pPr>
        <w:spacing w:after="200"/>
        <w:jc w:val="both"/>
        <w:outlineLvl w:val="0"/>
        <w:rPr>
          <w:rFonts w:eastAsia="Calibri" w:cs="Arial"/>
          <w:b/>
          <w:caps/>
          <w:sz w:val="40"/>
          <w:szCs w:val="40"/>
        </w:rPr>
      </w:pPr>
      <w:r>
        <w:rPr>
          <w:rFonts w:eastAsia="Calibri" w:cs="Arial"/>
          <w:b/>
          <w:caps/>
          <w:sz w:val="48"/>
          <w:szCs w:val="48"/>
        </w:rPr>
        <w:br w:type="page"/>
      </w:r>
      <w:r w:rsidRPr="00C61766">
        <w:rPr>
          <w:rFonts w:eastAsia="Calibri" w:cs="Arial"/>
          <w:b/>
          <w:caps/>
          <w:sz w:val="40"/>
          <w:szCs w:val="40"/>
        </w:rPr>
        <w:t xml:space="preserve">ABOUT THIS GUIDANCE </w:t>
      </w:r>
    </w:p>
    <w:p w:rsidR="00C61766" w:rsidRPr="00C61766" w:rsidRDefault="00C61766" w:rsidP="00C61766">
      <w:pPr>
        <w:jc w:val="both"/>
        <w:rPr>
          <w:rFonts w:eastAsia="Calibri" w:cs="Arial"/>
          <w:sz w:val="24"/>
          <w:szCs w:val="24"/>
        </w:rPr>
      </w:pPr>
    </w:p>
    <w:p w:rsidR="00C61766" w:rsidRPr="00C61766" w:rsidRDefault="00C61766" w:rsidP="00C61766">
      <w:pPr>
        <w:jc w:val="both"/>
        <w:rPr>
          <w:rFonts w:eastAsia="Calibri" w:cs="Arial"/>
          <w:sz w:val="24"/>
          <w:szCs w:val="24"/>
        </w:rPr>
      </w:pPr>
      <w:r w:rsidRPr="00C61766">
        <w:rPr>
          <w:rFonts w:eastAsia="Calibri" w:cs="Arial"/>
          <w:sz w:val="24"/>
          <w:szCs w:val="24"/>
        </w:rPr>
        <w:t>Establishments</w:t>
      </w:r>
      <w:r w:rsidR="00D95595">
        <w:rPr>
          <w:rFonts w:eastAsia="Calibri" w:cs="Arial"/>
          <w:sz w:val="24"/>
          <w:szCs w:val="24"/>
        </w:rPr>
        <w:t xml:space="preserve"> such as licensed premises, community centres, faith establishments and private venues,</w:t>
      </w:r>
      <w:r w:rsidRPr="00C61766">
        <w:rPr>
          <w:rFonts w:eastAsia="Calibri" w:cs="Arial"/>
          <w:sz w:val="24"/>
          <w:szCs w:val="24"/>
        </w:rPr>
        <w:t xml:space="preserve"> have a role to play in disrupting extremists and denying them a platform and space in which to promote hate and division.  This guidance document is therefore designed to be a practical guide to support you in your role as facilities and events managers when taking bookings for events and assessing whether there are any associated risks from extremist speakers that would need to be identified and managed BEFORE you confirm an event booking at your venue.  The principles of the guidance can also be applied to other </w:t>
      </w:r>
      <w:proofErr w:type="gramStart"/>
      <w:r w:rsidRPr="00C61766">
        <w:rPr>
          <w:rFonts w:eastAsia="Calibri" w:cs="Arial"/>
          <w:sz w:val="24"/>
          <w:szCs w:val="24"/>
        </w:rPr>
        <w:t>decision making</w:t>
      </w:r>
      <w:proofErr w:type="gramEnd"/>
      <w:r w:rsidRPr="00C61766">
        <w:rPr>
          <w:rFonts w:eastAsia="Calibri" w:cs="Arial"/>
          <w:sz w:val="24"/>
          <w:szCs w:val="24"/>
        </w:rPr>
        <w:t xml:space="preserve"> processes such as those for commissioning and contracting services to third party organisations / groups.</w:t>
      </w:r>
    </w:p>
    <w:p w:rsidR="00C61766" w:rsidRPr="00C61766" w:rsidRDefault="00C61766" w:rsidP="00C61766">
      <w:pPr>
        <w:jc w:val="both"/>
        <w:rPr>
          <w:rFonts w:eastAsia="Calibri" w:cs="Arial"/>
          <w:sz w:val="24"/>
          <w:szCs w:val="24"/>
        </w:rPr>
      </w:pPr>
    </w:p>
    <w:p w:rsidR="00C61766" w:rsidRPr="00C61766" w:rsidRDefault="00C61766" w:rsidP="00C61766">
      <w:pPr>
        <w:jc w:val="both"/>
        <w:rPr>
          <w:rFonts w:eastAsia="Calibri" w:cs="Arial"/>
          <w:b/>
          <w:sz w:val="24"/>
          <w:szCs w:val="24"/>
        </w:rPr>
      </w:pPr>
      <w:r w:rsidRPr="00C61766">
        <w:rPr>
          <w:rFonts w:eastAsia="Calibri" w:cs="Arial"/>
          <w:b/>
          <w:sz w:val="24"/>
          <w:szCs w:val="24"/>
        </w:rPr>
        <w:t xml:space="preserve">The decision with regards to </w:t>
      </w:r>
      <w:r w:rsidRPr="00C61766">
        <w:rPr>
          <w:rFonts w:eastAsia="Calibri" w:cs="Arial"/>
          <w:b/>
          <w:i/>
          <w:sz w:val="24"/>
          <w:szCs w:val="24"/>
        </w:rPr>
        <w:t>who</w:t>
      </w:r>
      <w:r w:rsidRPr="00C61766">
        <w:rPr>
          <w:rFonts w:eastAsia="Calibri" w:cs="Arial"/>
          <w:b/>
          <w:sz w:val="24"/>
          <w:szCs w:val="24"/>
        </w:rPr>
        <w:t xml:space="preserve"> at your venue should complete this guidance document is your responsibility.  </w:t>
      </w:r>
      <w:r w:rsidRPr="00C61766">
        <w:rPr>
          <w:rFonts w:eastAsia="Calibri" w:cs="Arial"/>
          <w:sz w:val="24"/>
          <w:szCs w:val="24"/>
        </w:rPr>
        <w:t xml:space="preserve">The guidance can be completed electronically or on paper.  It will not apply to all events, but provides a helpful start to doing something, if you have concerns or are unsure about a group or individuals’ wishing to use your venue – Your judgement on such events is important.  </w:t>
      </w:r>
    </w:p>
    <w:p w:rsidR="00C61766" w:rsidRPr="00C61766" w:rsidRDefault="00C61766" w:rsidP="00C61766">
      <w:pPr>
        <w:jc w:val="both"/>
        <w:rPr>
          <w:rFonts w:eastAsia="Calibri" w:cs="Arial"/>
          <w:sz w:val="24"/>
          <w:szCs w:val="24"/>
        </w:rPr>
      </w:pPr>
    </w:p>
    <w:p w:rsidR="00C61766" w:rsidRPr="00C61766" w:rsidRDefault="00C61766" w:rsidP="00C61766">
      <w:pPr>
        <w:jc w:val="both"/>
        <w:rPr>
          <w:rFonts w:eastAsia="Calibri" w:cs="Arial"/>
          <w:sz w:val="24"/>
          <w:szCs w:val="24"/>
        </w:rPr>
      </w:pPr>
      <w:r w:rsidRPr="00C61766">
        <w:rPr>
          <w:rFonts w:eastAsia="Calibri" w:cs="Arial"/>
          <w:b/>
          <w:sz w:val="24"/>
          <w:szCs w:val="24"/>
        </w:rPr>
        <w:t xml:space="preserve">The decision with regards to </w:t>
      </w:r>
      <w:r w:rsidRPr="00C61766">
        <w:rPr>
          <w:rFonts w:eastAsia="Calibri" w:cs="Arial"/>
          <w:b/>
          <w:i/>
          <w:sz w:val="24"/>
          <w:szCs w:val="24"/>
        </w:rPr>
        <w:t>when</w:t>
      </w:r>
      <w:r w:rsidRPr="00C61766">
        <w:rPr>
          <w:rFonts w:eastAsia="Calibri" w:cs="Arial"/>
          <w:b/>
          <w:sz w:val="24"/>
          <w:szCs w:val="24"/>
        </w:rPr>
        <w:t xml:space="preserve"> to complete this guidance document is your responsibility. </w:t>
      </w:r>
      <w:r w:rsidRPr="00C61766">
        <w:rPr>
          <w:rFonts w:eastAsia="Calibri" w:cs="Arial"/>
          <w:sz w:val="24"/>
          <w:szCs w:val="24"/>
        </w:rPr>
        <w:t xml:space="preserve"> We advise that if you take the decision to complete the guidance document that the booking is not confirmed until you have reached a decision based on your findings.  </w:t>
      </w:r>
    </w:p>
    <w:p w:rsidR="00C61766" w:rsidRPr="00C61766" w:rsidRDefault="00C61766" w:rsidP="00C61766">
      <w:pPr>
        <w:jc w:val="both"/>
        <w:rPr>
          <w:rFonts w:eastAsia="Calibri" w:cs="Arial"/>
          <w:sz w:val="24"/>
          <w:szCs w:val="24"/>
        </w:rPr>
      </w:pPr>
    </w:p>
    <w:p w:rsidR="00C61766" w:rsidRPr="00C61766" w:rsidRDefault="00C61766" w:rsidP="00C61766">
      <w:pPr>
        <w:jc w:val="both"/>
        <w:rPr>
          <w:rFonts w:eastAsia="Calibri" w:cs="Arial"/>
          <w:sz w:val="24"/>
          <w:szCs w:val="24"/>
        </w:rPr>
      </w:pPr>
      <w:r w:rsidRPr="00C61766">
        <w:rPr>
          <w:rFonts w:eastAsia="Calibri" w:cs="Arial"/>
          <w:b/>
          <w:sz w:val="24"/>
          <w:szCs w:val="24"/>
        </w:rPr>
        <w:t xml:space="preserve">This guidance document should be used alongside your existing policies and procedures for booking events and speakers. </w:t>
      </w:r>
      <w:r w:rsidRPr="00C61766">
        <w:rPr>
          <w:rFonts w:eastAsia="Calibri" w:cs="Arial"/>
          <w:sz w:val="24"/>
          <w:szCs w:val="24"/>
        </w:rPr>
        <w:t xml:space="preserve">You may not have all the information required to complete the responsible booking assessment when you first receive a request to use your venue and you may need to contact the requestor for further information.  Should you receive requests to use your venue at short notice and wish to discuss any issues/concerns, you may refer to the key contacts listed at the end of this document.  </w:t>
      </w:r>
    </w:p>
    <w:p w:rsidR="00C61766" w:rsidRPr="00C61766" w:rsidRDefault="00C61766" w:rsidP="00C61766">
      <w:pPr>
        <w:jc w:val="both"/>
        <w:rPr>
          <w:rFonts w:eastAsia="Calibri" w:cs="Arial"/>
          <w:sz w:val="24"/>
          <w:szCs w:val="24"/>
        </w:rPr>
      </w:pPr>
    </w:p>
    <w:p w:rsidR="00C61766" w:rsidRPr="00C61766" w:rsidRDefault="00C61766" w:rsidP="00C61766">
      <w:pPr>
        <w:jc w:val="both"/>
        <w:rPr>
          <w:rFonts w:ascii="Calibri" w:eastAsia="Calibri" w:hAnsi="Calibri"/>
          <w:sz w:val="24"/>
          <w:szCs w:val="24"/>
        </w:rPr>
      </w:pPr>
      <w:r w:rsidRPr="00C61766">
        <w:rPr>
          <w:rFonts w:eastAsia="Calibri" w:cs="Arial"/>
          <w:b/>
          <w:sz w:val="24"/>
          <w:szCs w:val="24"/>
        </w:rPr>
        <w:t xml:space="preserve">The decisions regarding whether to accept a booking and take any further action is </w:t>
      </w:r>
      <w:r w:rsidRPr="00C61766">
        <w:rPr>
          <w:rFonts w:eastAsia="Calibri" w:cs="Arial"/>
          <w:b/>
          <w:i/>
          <w:sz w:val="24"/>
          <w:szCs w:val="24"/>
        </w:rPr>
        <w:t>your</w:t>
      </w:r>
      <w:r w:rsidRPr="00C61766">
        <w:rPr>
          <w:rFonts w:eastAsia="Calibri" w:cs="Arial"/>
          <w:b/>
          <w:sz w:val="24"/>
          <w:szCs w:val="24"/>
        </w:rPr>
        <w:t xml:space="preserve"> responsibility</w:t>
      </w:r>
      <w:r w:rsidRPr="00C61766">
        <w:rPr>
          <w:rFonts w:eastAsia="Calibri" w:cs="Arial"/>
          <w:sz w:val="24"/>
          <w:szCs w:val="24"/>
        </w:rPr>
        <w:t xml:space="preserve">. </w:t>
      </w:r>
      <w:proofErr w:type="gramStart"/>
      <w:r w:rsidRPr="00C61766">
        <w:rPr>
          <w:rFonts w:eastAsia="Calibri" w:cs="Arial"/>
          <w:sz w:val="24"/>
          <w:szCs w:val="24"/>
        </w:rPr>
        <w:t>In order to</w:t>
      </w:r>
      <w:proofErr w:type="gramEnd"/>
      <w:r w:rsidRPr="00C61766">
        <w:rPr>
          <w:rFonts w:eastAsia="Calibri" w:cs="Arial"/>
          <w:sz w:val="24"/>
          <w:szCs w:val="24"/>
        </w:rPr>
        <w:t xml:space="preserve"> allow fair and transparent decision making, basic information should be obtained and considered when booking events.</w:t>
      </w:r>
      <w:r w:rsidRPr="00C61766">
        <w:rPr>
          <w:rFonts w:ascii="Calibri" w:eastAsia="Calibri" w:hAnsi="Calibri"/>
          <w:sz w:val="24"/>
          <w:szCs w:val="24"/>
        </w:rPr>
        <w:t xml:space="preserve"> </w:t>
      </w:r>
    </w:p>
    <w:p w:rsidR="00C61766" w:rsidRPr="00C61766" w:rsidRDefault="00C61766" w:rsidP="00C61766">
      <w:pPr>
        <w:jc w:val="both"/>
        <w:rPr>
          <w:rFonts w:ascii="Calibri" w:eastAsia="Calibri" w:hAnsi="Calibri"/>
          <w:sz w:val="24"/>
          <w:szCs w:val="24"/>
        </w:rPr>
      </w:pPr>
    </w:p>
    <w:p w:rsidR="00C61766" w:rsidRPr="00C61766" w:rsidRDefault="00C61766" w:rsidP="00C61766">
      <w:pPr>
        <w:jc w:val="both"/>
        <w:rPr>
          <w:rFonts w:eastAsia="Calibri" w:cs="Arial"/>
          <w:sz w:val="24"/>
          <w:szCs w:val="24"/>
        </w:rPr>
      </w:pPr>
      <w:r w:rsidRPr="00C61766">
        <w:rPr>
          <w:rFonts w:eastAsia="Calibri" w:cs="Arial"/>
          <w:sz w:val="24"/>
          <w:szCs w:val="24"/>
        </w:rPr>
        <w:t xml:space="preserve">Not all these things will apply to all </w:t>
      </w:r>
      <w:proofErr w:type="gramStart"/>
      <w:r w:rsidRPr="00C61766">
        <w:rPr>
          <w:rFonts w:eastAsia="Calibri" w:cs="Arial"/>
          <w:sz w:val="24"/>
          <w:szCs w:val="24"/>
        </w:rPr>
        <w:t>events</w:t>
      </w:r>
      <w:proofErr w:type="gramEnd"/>
      <w:r w:rsidRPr="00C61766">
        <w:rPr>
          <w:rFonts w:eastAsia="Calibri" w:cs="Arial"/>
          <w:sz w:val="24"/>
          <w:szCs w:val="24"/>
        </w:rPr>
        <w:t xml:space="preserve"> and it will become apparent very quickly that many events will not cause any concerns whatsoever. </w:t>
      </w:r>
    </w:p>
    <w:p w:rsidR="00C61766" w:rsidRPr="00C61766" w:rsidRDefault="00C61766" w:rsidP="00C61766">
      <w:pPr>
        <w:jc w:val="both"/>
        <w:rPr>
          <w:rFonts w:eastAsia="Calibri" w:cs="Arial"/>
          <w:sz w:val="24"/>
          <w:szCs w:val="24"/>
        </w:rPr>
      </w:pPr>
    </w:p>
    <w:p w:rsidR="00C61766" w:rsidRPr="00C61766" w:rsidRDefault="00C61766" w:rsidP="00C61766">
      <w:pPr>
        <w:jc w:val="both"/>
        <w:rPr>
          <w:rFonts w:eastAsia="Calibri" w:cs="Arial"/>
          <w:sz w:val="24"/>
          <w:szCs w:val="24"/>
        </w:rPr>
      </w:pPr>
      <w:r w:rsidRPr="00C61766">
        <w:rPr>
          <w:rFonts w:eastAsia="Calibri" w:cs="Arial"/>
          <w:sz w:val="24"/>
          <w:szCs w:val="24"/>
        </w:rPr>
        <w:t>This guidance has been broken down into four key areas for you to consider when reserving and booking an event at your venue:</w:t>
      </w:r>
    </w:p>
    <w:p w:rsidR="00C61766" w:rsidRPr="00C61766" w:rsidRDefault="00C61766" w:rsidP="00C61766">
      <w:pPr>
        <w:jc w:val="both"/>
        <w:rPr>
          <w:rFonts w:eastAsia="Calibri" w:cs="Arial"/>
          <w:sz w:val="24"/>
          <w:szCs w:val="24"/>
        </w:rPr>
      </w:pPr>
    </w:p>
    <w:p w:rsidR="00C61766" w:rsidRPr="00C61766" w:rsidRDefault="00C61766" w:rsidP="00C61766">
      <w:pPr>
        <w:numPr>
          <w:ilvl w:val="0"/>
          <w:numId w:val="2"/>
        </w:numPr>
        <w:tabs>
          <w:tab w:val="clear" w:pos="720"/>
        </w:tabs>
        <w:spacing w:after="200" w:line="276" w:lineRule="auto"/>
        <w:ind w:hanging="720"/>
        <w:jc w:val="both"/>
        <w:rPr>
          <w:rFonts w:eastAsia="Calibri" w:cs="Arial"/>
          <w:sz w:val="24"/>
          <w:szCs w:val="24"/>
        </w:rPr>
      </w:pPr>
      <w:r w:rsidRPr="00C61766">
        <w:rPr>
          <w:rFonts w:eastAsia="Calibri" w:cs="Arial"/>
          <w:sz w:val="24"/>
          <w:szCs w:val="24"/>
        </w:rPr>
        <w:t>Booking an event – Who wants to use your venue?</w:t>
      </w:r>
    </w:p>
    <w:p w:rsidR="00C61766" w:rsidRPr="00C61766" w:rsidRDefault="00C61766" w:rsidP="00C61766">
      <w:pPr>
        <w:numPr>
          <w:ilvl w:val="0"/>
          <w:numId w:val="2"/>
        </w:numPr>
        <w:spacing w:after="200" w:line="276" w:lineRule="auto"/>
        <w:ind w:left="360"/>
        <w:jc w:val="both"/>
        <w:rPr>
          <w:rFonts w:eastAsia="Calibri" w:cs="Arial"/>
          <w:sz w:val="24"/>
          <w:szCs w:val="24"/>
        </w:rPr>
      </w:pPr>
      <w:r w:rsidRPr="00C61766">
        <w:rPr>
          <w:rFonts w:eastAsia="Calibri" w:cs="Arial"/>
          <w:sz w:val="24"/>
          <w:szCs w:val="24"/>
        </w:rPr>
        <w:t>Wider considerations and research</w:t>
      </w:r>
    </w:p>
    <w:p w:rsidR="00C61766" w:rsidRPr="00C61766" w:rsidRDefault="00C61766" w:rsidP="00C61766">
      <w:pPr>
        <w:numPr>
          <w:ilvl w:val="0"/>
          <w:numId w:val="2"/>
        </w:numPr>
        <w:spacing w:after="200" w:line="276" w:lineRule="auto"/>
        <w:ind w:left="360"/>
        <w:jc w:val="both"/>
        <w:rPr>
          <w:rFonts w:eastAsia="Calibri" w:cs="Arial"/>
          <w:sz w:val="24"/>
          <w:szCs w:val="24"/>
        </w:rPr>
      </w:pPr>
      <w:r w:rsidRPr="00C61766">
        <w:rPr>
          <w:rFonts w:eastAsia="Calibri" w:cs="Arial"/>
          <w:sz w:val="24"/>
          <w:szCs w:val="24"/>
        </w:rPr>
        <w:t>Decision making</w:t>
      </w:r>
    </w:p>
    <w:p w:rsidR="00C61766" w:rsidRPr="00C61766" w:rsidRDefault="00C61766" w:rsidP="00C61766">
      <w:pPr>
        <w:numPr>
          <w:ilvl w:val="0"/>
          <w:numId w:val="2"/>
        </w:numPr>
        <w:spacing w:after="200" w:line="276" w:lineRule="auto"/>
        <w:ind w:hanging="720"/>
        <w:jc w:val="both"/>
        <w:rPr>
          <w:rFonts w:eastAsia="Calibri" w:cs="Arial"/>
          <w:b/>
          <w:szCs w:val="22"/>
        </w:rPr>
      </w:pPr>
      <w:r w:rsidRPr="00C61766">
        <w:rPr>
          <w:rFonts w:eastAsia="Calibri" w:cs="Arial"/>
          <w:sz w:val="24"/>
          <w:szCs w:val="24"/>
        </w:rPr>
        <w:t>Useful contacts</w:t>
      </w:r>
    </w:p>
    <w:p w:rsidR="00C61766" w:rsidRPr="00C61766" w:rsidRDefault="00C61766" w:rsidP="00C61766">
      <w:pPr>
        <w:spacing w:after="200" w:line="276" w:lineRule="auto"/>
        <w:rPr>
          <w:rFonts w:eastAsia="Calibri" w:cs="Arial"/>
          <w:sz w:val="44"/>
          <w:szCs w:val="44"/>
        </w:rPr>
        <w:sectPr w:rsidR="00C61766" w:rsidRPr="00C61766" w:rsidSect="00C61766">
          <w:footerReference w:type="even" r:id="rId10"/>
          <w:footerReference w:type="default" r:id="rId11"/>
          <w:headerReference w:type="first" r:id="rId12"/>
          <w:footerReference w:type="first" r:id="rId13"/>
          <w:pgSz w:w="11906" w:h="16838"/>
          <w:pgMar w:top="1079" w:right="991" w:bottom="719" w:left="1134" w:header="284" w:footer="397" w:gutter="0"/>
          <w:pgNumType w:start="1"/>
          <w:cols w:space="708"/>
          <w:titlePg/>
          <w:docGrid w:linePitch="360"/>
        </w:sectPr>
      </w:pPr>
    </w:p>
    <w:p w:rsidR="00C61766" w:rsidRPr="00C61766" w:rsidRDefault="00C61766" w:rsidP="00C61766">
      <w:pPr>
        <w:spacing w:after="200"/>
        <w:jc w:val="center"/>
        <w:outlineLvl w:val="0"/>
        <w:rPr>
          <w:rFonts w:eastAsia="Calibri" w:cs="Arial"/>
          <w:b/>
          <w:sz w:val="28"/>
          <w:szCs w:val="28"/>
        </w:rPr>
      </w:pPr>
      <w:r w:rsidRPr="00C61766">
        <w:rPr>
          <w:rFonts w:eastAsia="Calibri" w:cs="Arial"/>
          <w:b/>
          <w:sz w:val="28"/>
          <w:szCs w:val="28"/>
        </w:rPr>
        <w:t>Section 1: RESPONSIBLE BOOKING ASSESSMENT (RBA)</w:t>
      </w:r>
    </w:p>
    <w:p w:rsidR="00C61766" w:rsidRPr="00C61766" w:rsidRDefault="00C61766" w:rsidP="00C61766">
      <w:pPr>
        <w:spacing w:after="200"/>
        <w:jc w:val="center"/>
        <w:outlineLvl w:val="0"/>
        <w:rPr>
          <w:rFonts w:eastAsia="Calibri" w:cs="Arial"/>
          <w:b/>
          <w:sz w:val="28"/>
          <w:szCs w:val="28"/>
        </w:rPr>
      </w:pPr>
      <w:r w:rsidRPr="00C61766">
        <w:rPr>
          <w:rFonts w:eastAsia="Calibri" w:cs="Arial"/>
          <w:b/>
          <w:sz w:val="28"/>
          <w:szCs w:val="28"/>
        </w:rPr>
        <w:t xml:space="preserve">Booking an event – Who wants to use your venue? </w:t>
      </w:r>
      <w:r w:rsidRPr="00C61766">
        <w:rPr>
          <w:rFonts w:eastAsia="Calibri" w:cs="Arial"/>
          <w:sz w:val="28"/>
          <w:szCs w:val="28"/>
        </w:rPr>
        <w:t>This information should be collected at the point of enquiry from organisations or individuals requesting to book your venue.</w:t>
      </w: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340"/>
        <w:gridCol w:w="2520"/>
        <w:gridCol w:w="3060"/>
        <w:gridCol w:w="540"/>
        <w:gridCol w:w="1800"/>
        <w:gridCol w:w="1440"/>
      </w:tblGrid>
      <w:tr w:rsidR="00C61766" w:rsidRPr="00C61766" w:rsidTr="000D715D">
        <w:trPr>
          <w:trHeight w:val="716"/>
        </w:trPr>
        <w:tc>
          <w:tcPr>
            <w:tcW w:w="576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Name of event</w:t>
            </w:r>
          </w:p>
        </w:tc>
        <w:tc>
          <w:tcPr>
            <w:tcW w:w="9360" w:type="dxa"/>
            <w:gridSpan w:val="5"/>
            <w:shd w:val="clear" w:color="auto" w:fill="auto"/>
          </w:tcPr>
          <w:p w:rsidR="00C61766" w:rsidRPr="00C61766" w:rsidRDefault="00C61766" w:rsidP="00C61766">
            <w:pPr>
              <w:spacing w:after="200"/>
              <w:jc w:val="both"/>
              <w:rPr>
                <w:rFonts w:eastAsia="Calibri" w:cs="Arial"/>
                <w:szCs w:val="22"/>
              </w:rPr>
            </w:pPr>
          </w:p>
        </w:tc>
      </w:tr>
      <w:tr w:rsidR="00C61766" w:rsidRPr="00C61766" w:rsidTr="000D715D">
        <w:tc>
          <w:tcPr>
            <w:tcW w:w="3420" w:type="dxa"/>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Date of event:</w:t>
            </w:r>
          </w:p>
        </w:tc>
        <w:tc>
          <w:tcPr>
            <w:tcW w:w="2340" w:type="dxa"/>
            <w:shd w:val="clear" w:color="auto" w:fill="auto"/>
          </w:tcPr>
          <w:p w:rsidR="00C61766" w:rsidRPr="00C61766" w:rsidRDefault="00C61766" w:rsidP="00C61766">
            <w:pPr>
              <w:spacing w:after="200"/>
              <w:rPr>
                <w:rFonts w:eastAsia="Calibri" w:cs="Arial"/>
                <w:b/>
                <w:szCs w:val="22"/>
              </w:rPr>
            </w:pPr>
          </w:p>
        </w:tc>
        <w:tc>
          <w:tcPr>
            <w:tcW w:w="2520" w:type="dxa"/>
            <w:shd w:val="clear" w:color="auto" w:fill="auto"/>
          </w:tcPr>
          <w:p w:rsidR="00C61766" w:rsidRPr="00C61766" w:rsidRDefault="00C61766" w:rsidP="00C61766">
            <w:pPr>
              <w:spacing w:after="200"/>
              <w:jc w:val="both"/>
              <w:rPr>
                <w:rFonts w:ascii="Arial Bold" w:eastAsia="Calibri" w:hAnsi="Arial Bold" w:cs="Arial"/>
                <w:b/>
                <w:szCs w:val="22"/>
              </w:rPr>
            </w:pPr>
            <w:r w:rsidRPr="00C61766">
              <w:rPr>
                <w:rFonts w:ascii="Arial Bold" w:eastAsia="Calibri" w:hAnsi="Arial Bold" w:cs="Arial"/>
                <w:b/>
                <w:szCs w:val="22"/>
              </w:rPr>
              <w:t xml:space="preserve">Time of event: </w:t>
            </w:r>
          </w:p>
        </w:tc>
        <w:tc>
          <w:tcPr>
            <w:tcW w:w="3060" w:type="dxa"/>
            <w:shd w:val="clear" w:color="auto" w:fill="auto"/>
          </w:tcPr>
          <w:p w:rsidR="00C61766" w:rsidRPr="00C61766" w:rsidRDefault="00C61766" w:rsidP="00C61766">
            <w:pPr>
              <w:spacing w:after="200"/>
              <w:jc w:val="both"/>
              <w:rPr>
                <w:rFonts w:ascii="Arial Bold" w:eastAsia="Calibri" w:hAnsi="Arial Bold" w:cs="Arial"/>
                <w:b/>
                <w:szCs w:val="22"/>
              </w:rPr>
            </w:pPr>
          </w:p>
        </w:tc>
        <w:tc>
          <w:tcPr>
            <w:tcW w:w="2340" w:type="dxa"/>
            <w:gridSpan w:val="2"/>
            <w:shd w:val="clear" w:color="auto" w:fill="auto"/>
          </w:tcPr>
          <w:p w:rsidR="00C61766" w:rsidRPr="00C61766" w:rsidRDefault="00C61766" w:rsidP="00C61766">
            <w:pPr>
              <w:spacing w:after="200"/>
              <w:rPr>
                <w:rFonts w:ascii="Arial Bold" w:eastAsia="Calibri" w:hAnsi="Arial Bold" w:cs="Arial"/>
                <w:b/>
                <w:szCs w:val="22"/>
              </w:rPr>
            </w:pPr>
            <w:r w:rsidRPr="00C61766">
              <w:rPr>
                <w:rFonts w:ascii="Arial Bold" w:eastAsia="Calibri" w:hAnsi="Arial Bold" w:cs="Arial"/>
                <w:b/>
                <w:szCs w:val="22"/>
              </w:rPr>
              <w:t xml:space="preserve">Is this a repeat booking? </w:t>
            </w:r>
          </w:p>
        </w:tc>
        <w:tc>
          <w:tcPr>
            <w:tcW w:w="1440" w:type="dxa"/>
            <w:shd w:val="clear" w:color="auto" w:fill="auto"/>
          </w:tcPr>
          <w:p w:rsidR="00C61766" w:rsidRPr="00C61766" w:rsidRDefault="00C61766" w:rsidP="00C61766">
            <w:pPr>
              <w:spacing w:after="200"/>
              <w:jc w:val="both"/>
              <w:rPr>
                <w:rFonts w:eastAsia="Calibri" w:cs="Arial"/>
                <w:szCs w:val="22"/>
              </w:rPr>
            </w:pPr>
            <w:r w:rsidRPr="00C61766">
              <w:rPr>
                <w:rFonts w:eastAsia="Calibri" w:cs="Arial"/>
                <w:szCs w:val="22"/>
              </w:rPr>
              <w:t xml:space="preserve">YES/NO </w:t>
            </w:r>
          </w:p>
        </w:tc>
      </w:tr>
      <w:tr w:rsidR="00C61766" w:rsidRPr="00C61766" w:rsidTr="000D715D">
        <w:trPr>
          <w:trHeight w:val="594"/>
        </w:trPr>
        <w:tc>
          <w:tcPr>
            <w:tcW w:w="576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Name and contact details for person requesting the booking (Inc. org. / group / charity they represent):</w:t>
            </w:r>
          </w:p>
        </w:tc>
        <w:tc>
          <w:tcPr>
            <w:tcW w:w="9360" w:type="dxa"/>
            <w:gridSpan w:val="5"/>
            <w:shd w:val="clear" w:color="auto" w:fill="auto"/>
          </w:tcPr>
          <w:p w:rsidR="00C61766" w:rsidRPr="00C61766" w:rsidRDefault="00C61766" w:rsidP="00C61766">
            <w:pPr>
              <w:spacing w:after="200"/>
              <w:jc w:val="both"/>
              <w:rPr>
                <w:rFonts w:eastAsia="Calibri" w:cs="Arial"/>
                <w:szCs w:val="22"/>
              </w:rPr>
            </w:pPr>
          </w:p>
        </w:tc>
      </w:tr>
      <w:tr w:rsidR="00C61766" w:rsidRPr="00C61766" w:rsidTr="000D715D">
        <w:tc>
          <w:tcPr>
            <w:tcW w:w="576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Event type e.g. engagement, conference, fundraiser, consultation, meeting:</w:t>
            </w:r>
          </w:p>
        </w:tc>
        <w:tc>
          <w:tcPr>
            <w:tcW w:w="2520" w:type="dxa"/>
            <w:shd w:val="clear" w:color="auto" w:fill="auto"/>
          </w:tcPr>
          <w:p w:rsidR="00C61766" w:rsidRPr="00C61766" w:rsidRDefault="00C61766" w:rsidP="00C61766">
            <w:pPr>
              <w:spacing w:after="200"/>
              <w:jc w:val="both"/>
              <w:rPr>
                <w:rFonts w:eastAsia="Calibri" w:cs="Arial"/>
                <w:szCs w:val="22"/>
              </w:rPr>
            </w:pPr>
          </w:p>
        </w:tc>
        <w:tc>
          <w:tcPr>
            <w:tcW w:w="360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 xml:space="preserve">Approximate number of people attending </w:t>
            </w:r>
          </w:p>
        </w:tc>
        <w:tc>
          <w:tcPr>
            <w:tcW w:w="3240" w:type="dxa"/>
            <w:gridSpan w:val="2"/>
            <w:shd w:val="clear" w:color="auto" w:fill="auto"/>
          </w:tcPr>
          <w:p w:rsidR="00C61766" w:rsidRPr="00C61766" w:rsidRDefault="00C61766" w:rsidP="00C61766">
            <w:pPr>
              <w:spacing w:after="200"/>
              <w:jc w:val="both"/>
              <w:rPr>
                <w:rFonts w:eastAsia="Calibri" w:cs="Arial"/>
                <w:szCs w:val="22"/>
              </w:rPr>
            </w:pPr>
          </w:p>
        </w:tc>
      </w:tr>
      <w:tr w:rsidR="00C61766" w:rsidRPr="00C61766" w:rsidTr="000D715D">
        <w:trPr>
          <w:trHeight w:val="951"/>
        </w:trPr>
        <w:tc>
          <w:tcPr>
            <w:tcW w:w="576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 xml:space="preserve">How is attendance at the event being arranged? </w:t>
            </w:r>
            <w:r w:rsidRPr="00C61766">
              <w:rPr>
                <w:rFonts w:eastAsia="Calibri" w:cs="Arial"/>
                <w:b/>
                <w:i/>
                <w:szCs w:val="22"/>
              </w:rPr>
              <w:t>(Tick relevant box)</w:t>
            </w:r>
            <w:r w:rsidRPr="00C61766">
              <w:rPr>
                <w:rFonts w:eastAsia="Calibri" w:cs="Arial"/>
                <w:b/>
                <w:szCs w:val="22"/>
              </w:rPr>
              <w:t xml:space="preserve"> </w:t>
            </w:r>
          </w:p>
        </w:tc>
        <w:tc>
          <w:tcPr>
            <w:tcW w:w="2520" w:type="dxa"/>
            <w:shd w:val="clear" w:color="auto" w:fill="auto"/>
          </w:tcPr>
          <w:p w:rsidR="00C61766" w:rsidRPr="00C61766" w:rsidRDefault="005D0401" w:rsidP="00C61766">
            <w:pPr>
              <w:spacing w:after="200" w:line="276" w:lineRule="auto"/>
              <w:rPr>
                <w:rFonts w:eastAsia="Calibri" w:cs="Arial"/>
                <w:b/>
                <w:szCs w:val="22"/>
              </w:rPr>
            </w:pPr>
            <w:r w:rsidRPr="00C61766">
              <w:rPr>
                <w:rFonts w:eastAsia="Calibri" w:cs="Arial"/>
                <w:b/>
                <w:noProof/>
                <w:szCs w:val="22"/>
                <w:lang w:eastAsia="en-GB"/>
              </w:rPr>
              <mc:AlternateContent>
                <mc:Choice Requires="wps">
                  <w:drawing>
                    <wp:anchor distT="0" distB="0" distL="114300" distR="114300" simplePos="0" relativeHeight="251655680" behindDoc="0" locked="0" layoutInCell="1" allowOverlap="1" wp14:anchorId="70881659" wp14:editId="758FE809">
                      <wp:simplePos x="0" y="0"/>
                      <wp:positionH relativeFrom="column">
                        <wp:posOffset>502920</wp:posOffset>
                      </wp:positionH>
                      <wp:positionV relativeFrom="paragraph">
                        <wp:posOffset>387350</wp:posOffset>
                      </wp:positionV>
                      <wp:extent cx="339725" cy="229870"/>
                      <wp:effectExtent l="9525" t="9525" r="12700" b="8255"/>
                      <wp:wrapNone/>
                      <wp:docPr id="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9870"/>
                              </a:xfrm>
                              <a:prstGeom prst="rect">
                                <a:avLst/>
                              </a:prstGeom>
                              <a:solidFill>
                                <a:srgbClr val="FFFFFF"/>
                              </a:solidFill>
                              <a:ln w="9525">
                                <a:solidFill>
                                  <a:srgbClr val="000000"/>
                                </a:solidFill>
                                <a:miter lim="800000"/>
                                <a:headEnd/>
                                <a:tailEnd/>
                              </a:ln>
                            </wps:spPr>
                            <wps:txbx>
                              <w:txbxContent>
                                <w:p w:rsidR="00C61766" w:rsidRDefault="00C61766" w:rsidP="00C617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1659" id="_x0000_t202" coordsize="21600,21600" o:spt="202" path="m,l,21600r21600,l21600,xe">
                      <v:stroke joinstyle="miter"/>
                      <v:path gradientshapeok="t" o:connecttype="rect"/>
                    </v:shapetype>
                    <v:shape id="Text Box 4" o:spid="_x0000_s1026" type="#_x0000_t202" alt="&quot;&quot;" style="position:absolute;margin-left:39.6pt;margin-top:30.5pt;width:26.75pt;height: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lyFQIAACoEAAAOAAAAZHJzL2Uyb0RvYy54bWysU9tu2zAMfR+wfxD0vjhJkzUx4hRdugwD&#10;ugvQ7QNkWY6FyaJGKbGzry8lp2nQDXsYpgdBFKmjw0NyddO3hh0Ueg224JPRmDNlJVTa7gr+/dv2&#10;zYIzH4SthAGrCn5Unt+sX79adS5XU2jAVAoZgVifd67gTQguzzIvG9UKPwKnLDlrwFYEMnGXVSg6&#10;Qm9NNh2P32YdYOUQpPKebu8GJ18n/LpWMnypa68CMwUnbiHtmPYy7tl6JfIdCtdoeaIh/oFFK7Sl&#10;T89QdyIItkf9G1SrJYKHOowktBnUtZYq5UDZTMYvsnlohFMpFxLHu7NM/v/Bys+HB/cVWejfQU8F&#10;TEl4dw/yh2cWNo2wO3WLCF2jREUfT6JkWed8fnoapfa5jyBl9wkqKrLYB0hAfY1tVIXyZIROBTie&#10;RVd9YJIur66W19M5Z5Jc0+lycZ2Kkon86bFDHz4oaFk8FByppglcHO59iGRE/hQS//JgdLXVxiQD&#10;d+XGIDsIqv82rcT/RZixrCv4ck48/g4xTutPEK0O1MhGtwVfnINEHlV7b6vUZkFoM5yJsrEnGaNy&#10;g4ahL3sKjHKWUB1JUIShYWnA6NAA/uKso2YtuP+5F6g4Mx8tFWU5mc1idydjNr+ekoGXnvLSI6wk&#10;qIIHzobjJgwTsXeodw39NLSBhVsqZK2TyM+sTrypIZP2p+GJHX9pp6jnEV8/AgAA//8DAFBLAwQU&#10;AAYACAAAACEAhdaHuN4AAAAIAQAADwAAAGRycy9kb3ducmV2LnhtbEyPwU7DMBBE70j8g7VIXBB1&#10;mqKkCdlUCAkENygIrm68TSLidbDdNPw97gmOoxnNvKk2sxnERM73lhGWiwQEcWN1zy3C+9vD9RqE&#10;D4q1GiwTwg952NTnZ5UqtT3yK03b0IpYwr5UCF0IYymlbzoyyi/sSBy9vXVGhShdK7VTx1huBpkm&#10;SSaN6jkudGqk+46ar+3BIKxvnqZP/7x6+Wiy/VCEq3x6/HaIlxfz3S2IQHP4C8MJP6JDHZl29sDa&#10;iwEhL9KYRMiW8dLJX6U5iB1Ckacg60r+P1D/AgAA//8DAFBLAQItABQABgAIAAAAIQC2gziS/gAA&#10;AOEBAAATAAAAAAAAAAAAAAAAAAAAAABbQ29udGVudF9UeXBlc10ueG1sUEsBAi0AFAAGAAgAAAAh&#10;ADj9If/WAAAAlAEAAAsAAAAAAAAAAAAAAAAALwEAAF9yZWxzLy5yZWxzUEsBAi0AFAAGAAgAAAAh&#10;AGdCmXIVAgAAKgQAAA4AAAAAAAAAAAAAAAAALgIAAGRycy9lMm9Eb2MueG1sUEsBAi0AFAAGAAgA&#10;AAAhAIXWh7jeAAAACAEAAA8AAAAAAAAAAAAAAAAAbwQAAGRycy9kb3ducmV2LnhtbFBLBQYAAAAA&#10;BAAEAPMAAAB6BQAAAAA=&#10;">
                      <v:textbox>
                        <w:txbxContent>
                          <w:p w:rsidR="00C61766" w:rsidRDefault="00C61766" w:rsidP="00C61766">
                            <w:pPr>
                              <w:jc w:val="center"/>
                            </w:pPr>
                          </w:p>
                        </w:txbxContent>
                      </v:textbox>
                    </v:shape>
                  </w:pict>
                </mc:Fallback>
              </mc:AlternateContent>
            </w:r>
            <w:r w:rsidR="00C61766" w:rsidRPr="00C61766">
              <w:rPr>
                <w:rFonts w:eastAsia="Calibri" w:cs="Arial"/>
                <w:b/>
                <w:szCs w:val="22"/>
              </w:rPr>
              <w:t xml:space="preserve">Invite only </w:t>
            </w:r>
          </w:p>
        </w:tc>
        <w:tc>
          <w:tcPr>
            <w:tcW w:w="3600" w:type="dxa"/>
            <w:gridSpan w:val="2"/>
            <w:shd w:val="clear" w:color="auto" w:fill="auto"/>
          </w:tcPr>
          <w:p w:rsidR="00C61766" w:rsidRPr="00C61766" w:rsidRDefault="005D0401" w:rsidP="00C61766">
            <w:pPr>
              <w:spacing w:after="200"/>
              <w:rPr>
                <w:rFonts w:eastAsia="Calibri" w:cs="Arial"/>
                <w:b/>
                <w:szCs w:val="22"/>
              </w:rPr>
            </w:pPr>
            <w:r w:rsidRPr="00C61766">
              <w:rPr>
                <w:rFonts w:eastAsia="Calibri" w:cs="Arial"/>
                <w:b/>
                <w:noProof/>
                <w:szCs w:val="22"/>
                <w:lang w:eastAsia="en-GB"/>
              </w:rPr>
              <mc:AlternateContent>
                <mc:Choice Requires="wps">
                  <w:drawing>
                    <wp:anchor distT="0" distB="0" distL="114300" distR="114300" simplePos="0" relativeHeight="251656704" behindDoc="0" locked="0" layoutInCell="1" allowOverlap="1" wp14:anchorId="2FCE434D" wp14:editId="2CC59B7B">
                      <wp:simplePos x="0" y="0"/>
                      <wp:positionH relativeFrom="column">
                        <wp:posOffset>731520</wp:posOffset>
                      </wp:positionH>
                      <wp:positionV relativeFrom="paragraph">
                        <wp:posOffset>387350</wp:posOffset>
                      </wp:positionV>
                      <wp:extent cx="339725" cy="229870"/>
                      <wp:effectExtent l="9525" t="9525" r="12700" b="8255"/>
                      <wp:wrapNone/>
                      <wp:docPr id="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9870"/>
                              </a:xfrm>
                              <a:prstGeom prst="rect">
                                <a:avLst/>
                              </a:prstGeom>
                              <a:solidFill>
                                <a:srgbClr val="FFFFFF"/>
                              </a:solidFill>
                              <a:ln w="9525">
                                <a:solidFill>
                                  <a:srgbClr val="000000"/>
                                </a:solidFill>
                                <a:miter lim="800000"/>
                                <a:headEnd/>
                                <a:tailEnd/>
                              </a:ln>
                            </wps:spPr>
                            <wps:txbx>
                              <w:txbxContent>
                                <w:p w:rsidR="00C61766" w:rsidRDefault="00C61766" w:rsidP="00C617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E434D" id="Text Box 5" o:spid="_x0000_s1027" type="#_x0000_t202" alt="&quot;&quot;" style="position:absolute;margin-left:57.6pt;margin-top:30.5pt;width:26.7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7+GAIAADEEAAAOAAAAZHJzL2Uyb0RvYy54bWysU9uO2yAQfa/Uf0C8N06ySTex4qy22aaq&#10;tL1I234AwThGxQwdSOz063fA3my0rfpQlQfEMHA4c86wuukaw44KvQZb8MlozJmyEkpt9wX//m37&#10;ZsGZD8KWwoBVBT8pz2/Wr1+tWperKdRgSoWMQKzPW1fwOgSXZ5mXtWqEH4FTlpIVYCMChbjPShQt&#10;oTcmm47Hb7MWsHQIUnlPu3d9kq8TflUpGb5UlVeBmYITt5BmTPMuztl6JfI9CldrOdAQ/8CiEdrS&#10;o2eoOxEEO6D+DarREsFDFUYSmgyqSkuVaqBqJuMX1TzUwqlUC4nj3Vkm//9g5efjg/uKLHTvoCMD&#10;UxHe3YP84ZmFTS3sXt0iQlsrUdLDkyhZ1jqfD1ej1D73EWTXfoKSTBaHAAmoq7CJqlCdjNDJgNNZ&#10;dNUFJmnz6mp5PZ1zJik1nS4X18mUTORPlx368EFBw+Ki4EieJnBxvPchkhH505H4lgejy602JgW4&#10;320MsqMg/7dpJP4vjhnL2oIv58Tj7xDjNP4E0ehAjWx0U/DF+ZDIo2rvbZnaLAht+jVRNnaQMSrX&#10;axi6Xcd0OWgcVd1BeSJdEfq+pX9GixrwF2ct9WzB/c+DQMWZ+WjJm+VkNotNnoLZ/HpKAV5mdpcZ&#10;YSVBFTxw1i83of8YB4d6X9NLfTdYuCU/K520fmY10Ke+TBYMfyg2/mWcTj3/9PUjAAAA//8DAFBL&#10;AwQUAAYACAAAACEApJa7Bt8AAAAJAQAADwAAAGRycy9kb3ducmV2LnhtbEyPwU7DMBBE70j8g7VI&#10;XBB1EiBJQ5wKIYHgBm0FVzfeJhH2OthuGv4e9wTH0T7NvqlXs9FsQucHSwLSRQIMqbVqoE7AdvN0&#10;XQLzQZKS2hIK+EEPq+b8rJaVskd6x2kdOhZLyFdSQB/CWHHu2x6N9As7IsXb3jojQ4yu48rJYyw3&#10;mmdJknMjB4ofejniY4/t1/pgBJS3L9Onf715+2jzvV6Gq2J6/nZCXF7MD/fAAs7hD4aTflSHJjrt&#10;7IGUZzrm9C6LqIA8jZtOQF4WwHYClkUGvKn5/wXNLwAAAP//AwBQSwECLQAUAAYACAAAACEAtoM4&#10;kv4AAADhAQAAEwAAAAAAAAAAAAAAAAAAAAAAW0NvbnRlbnRfVHlwZXNdLnhtbFBLAQItABQABgAI&#10;AAAAIQA4/SH/1gAAAJQBAAALAAAAAAAAAAAAAAAAAC8BAABfcmVscy8ucmVsc1BLAQItABQABgAI&#10;AAAAIQBHK17+GAIAADEEAAAOAAAAAAAAAAAAAAAAAC4CAABkcnMvZTJvRG9jLnhtbFBLAQItABQA&#10;BgAIAAAAIQCklrsG3wAAAAkBAAAPAAAAAAAAAAAAAAAAAHIEAABkcnMvZG93bnJldi54bWxQSwUG&#10;AAAAAAQABADzAAAAfgUAAAAA&#10;">
                      <v:textbox>
                        <w:txbxContent>
                          <w:p w:rsidR="00C61766" w:rsidRDefault="00C61766" w:rsidP="00C61766"/>
                        </w:txbxContent>
                      </v:textbox>
                    </v:shape>
                  </w:pict>
                </mc:Fallback>
              </mc:AlternateContent>
            </w:r>
            <w:r w:rsidR="00C61766" w:rsidRPr="00C61766">
              <w:rPr>
                <w:rFonts w:eastAsia="Calibri" w:cs="Arial"/>
                <w:b/>
                <w:szCs w:val="22"/>
              </w:rPr>
              <w:t xml:space="preserve">Open invite however attendees will need to book onto the </w:t>
            </w:r>
            <w:proofErr w:type="gramStart"/>
            <w:r w:rsidR="00C61766" w:rsidRPr="00C61766">
              <w:rPr>
                <w:rFonts w:eastAsia="Calibri" w:cs="Arial"/>
                <w:b/>
                <w:szCs w:val="22"/>
              </w:rPr>
              <w:t>event</w:t>
            </w:r>
            <w:proofErr w:type="gramEnd"/>
            <w:r w:rsidR="00C61766" w:rsidRPr="00C61766">
              <w:rPr>
                <w:rFonts w:eastAsia="Calibri" w:cs="Arial"/>
                <w:b/>
                <w:szCs w:val="22"/>
              </w:rPr>
              <w:t xml:space="preserve">  </w:t>
            </w:r>
          </w:p>
          <w:p w:rsidR="00C61766" w:rsidRPr="00C61766" w:rsidRDefault="00C61766" w:rsidP="00C61766">
            <w:pPr>
              <w:spacing w:after="200"/>
              <w:rPr>
                <w:rFonts w:eastAsia="Calibri" w:cs="Arial"/>
                <w:b/>
                <w:szCs w:val="22"/>
              </w:rPr>
            </w:pPr>
          </w:p>
        </w:tc>
        <w:tc>
          <w:tcPr>
            <w:tcW w:w="3240" w:type="dxa"/>
            <w:gridSpan w:val="2"/>
            <w:shd w:val="clear" w:color="auto" w:fill="auto"/>
          </w:tcPr>
          <w:p w:rsidR="00C61766" w:rsidRPr="00C61766" w:rsidRDefault="005D0401" w:rsidP="00C61766">
            <w:pPr>
              <w:spacing w:after="200"/>
              <w:rPr>
                <w:rFonts w:eastAsia="Calibri" w:cs="Arial"/>
                <w:b/>
                <w:szCs w:val="22"/>
              </w:rPr>
            </w:pPr>
            <w:r w:rsidRPr="00C61766">
              <w:rPr>
                <w:rFonts w:eastAsia="Calibri" w:cs="Arial"/>
                <w:b/>
                <w:noProof/>
                <w:szCs w:val="22"/>
                <w:lang w:eastAsia="en-GB"/>
              </w:rPr>
              <mc:AlternateContent>
                <mc:Choice Requires="wps">
                  <w:drawing>
                    <wp:anchor distT="0" distB="0" distL="114300" distR="114300" simplePos="0" relativeHeight="251657728" behindDoc="0" locked="0" layoutInCell="1" allowOverlap="1" wp14:anchorId="16F8BB44" wp14:editId="33EA7B0D">
                      <wp:simplePos x="0" y="0"/>
                      <wp:positionH relativeFrom="column">
                        <wp:posOffset>506095</wp:posOffset>
                      </wp:positionH>
                      <wp:positionV relativeFrom="paragraph">
                        <wp:posOffset>386080</wp:posOffset>
                      </wp:positionV>
                      <wp:extent cx="339725" cy="229870"/>
                      <wp:effectExtent l="12700" t="8255" r="9525" b="9525"/>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9870"/>
                              </a:xfrm>
                              <a:prstGeom prst="rect">
                                <a:avLst/>
                              </a:prstGeom>
                              <a:solidFill>
                                <a:srgbClr val="FFFFFF"/>
                              </a:solidFill>
                              <a:ln w="9525">
                                <a:solidFill>
                                  <a:srgbClr val="000000"/>
                                </a:solidFill>
                                <a:miter lim="800000"/>
                                <a:headEnd/>
                                <a:tailEnd/>
                              </a:ln>
                            </wps:spPr>
                            <wps:txbx>
                              <w:txbxContent>
                                <w:p w:rsidR="00C61766" w:rsidRDefault="00C61766" w:rsidP="00C617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BB44" id="Text Box 6" o:spid="_x0000_s1028" type="#_x0000_t202" alt="&quot;&quot;" style="position:absolute;margin-left:39.85pt;margin-top:30.4pt;width:26.7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QGQIAADEEAAAOAAAAZHJzL2Uyb0RvYy54bWysU8tu2zAQvBfoPxC817Idu7EFy0Hq1EWB&#10;9AGk/QCKoiyiFJdd0pbcr8+SchwjLXooqgPB1ZKzszPL1U3fGnZQ6DXYgk9GY86UlVBpuyv492/b&#10;NwvOfBC2EgasKvhReX6zfv1q1blcTaEBUylkBGJ93rmCNyG4PMu8bFQr/AicspSsAVsRKMRdVqHo&#10;CL012XQ8fpt1gJVDkMp7+ns3JPk64de1kuFLXXsVmCk4cQtpxbSWcc3WK5HvULhGyxMN8Q8sWqEt&#10;FT1D3Ykg2B71b1Ctlgge6jCS0GZQ11qq1AN1Mxm/6OahEU6lXkgc784y+f8HKz8fHtxXZKF/Bz0Z&#10;mJrw7h7kD88sbBphd+oWEbpGiYoKT6JkWed8froapfa5jyBl9wkqMlnsAySgvsY2qkJ9MkInA45n&#10;0VUfmKSfV1fL6+mcM0mp6XS5uE6mZCJ/uuzQhw8KWhY3BUfyNIGLw70PkYzIn47EWh6MrrbamBTg&#10;rtwYZAdB/m/Tl/i/OGYs6wq+nBOPv0OM0/cniFYHGmSj24IvzodEHlV7b6s0ZkFoM+yJsrEnGaNy&#10;g4ahL3umK5IhFoiqllAdSVeEYW7pndGmAfzFWUczW3D/cy9QcWY+WvJmOZnN4pCnYDa/nlKAl5ny&#10;MiOsJKiCB86G7SYMD2PvUO8aqjRMg4Vb8rPWSetnVif6NJfJgtMbioN/GadTzy99/QgAAP//AwBQ&#10;SwMEFAAGAAgAAAAhALYik7DeAAAACAEAAA8AAABkcnMvZG93bnJldi54bWxMj8FOwzAQRO9I/IO1&#10;SFwQtWlQ0oQ4FUICwa0UBFc33iYR9jrYbhr+HvcEx9GMZt7U69kaNqEPgyMJNwsBDKl1eqBOwvvb&#10;4/UKWIiKtDKOUMIPBlg352e1qrQ70itO29ixVEKhUhL6GMeK89D2aFVYuBEpeXvnrYpJ+o5rr46p&#10;3Bq+FCLnVg2UFno14kOP7df2YCWsbp+nz/CSbT7afG/KeFVMT99eysuL+f4OWMQ5/oXhhJ/QoUlM&#10;O3cgHZiRUJRFSkrIRXpw8rNsCWwnoSwE8Kbm/w80vwAAAP//AwBQSwECLQAUAAYACAAAACEAtoM4&#10;kv4AAADhAQAAEwAAAAAAAAAAAAAAAAAAAAAAW0NvbnRlbnRfVHlwZXNdLnhtbFBLAQItABQABgAI&#10;AAAAIQA4/SH/1gAAAJQBAAALAAAAAAAAAAAAAAAAAC8BAABfcmVscy8ucmVsc1BLAQItABQABgAI&#10;AAAAIQDm/jAQGQIAADEEAAAOAAAAAAAAAAAAAAAAAC4CAABkcnMvZTJvRG9jLnhtbFBLAQItABQA&#10;BgAIAAAAIQC2IpOw3gAAAAgBAAAPAAAAAAAAAAAAAAAAAHMEAABkcnMvZG93bnJldi54bWxQSwUG&#10;AAAAAAQABADzAAAAfgUAAAAA&#10;">
                      <v:textbox>
                        <w:txbxContent>
                          <w:p w:rsidR="00C61766" w:rsidRDefault="00C61766" w:rsidP="00C61766"/>
                        </w:txbxContent>
                      </v:textbox>
                    </v:shape>
                  </w:pict>
                </mc:Fallback>
              </mc:AlternateContent>
            </w:r>
            <w:r w:rsidR="00C61766" w:rsidRPr="00C61766">
              <w:rPr>
                <w:rFonts w:eastAsia="Calibri" w:cs="Arial"/>
                <w:b/>
                <w:szCs w:val="22"/>
              </w:rPr>
              <w:t>Open invite- Open to members of the public</w:t>
            </w:r>
          </w:p>
          <w:p w:rsidR="00C61766" w:rsidRPr="00C61766" w:rsidRDefault="00C61766" w:rsidP="00C61766">
            <w:pPr>
              <w:spacing w:after="200"/>
              <w:rPr>
                <w:rFonts w:eastAsia="Calibri" w:cs="Arial"/>
                <w:b/>
                <w:szCs w:val="22"/>
              </w:rPr>
            </w:pPr>
          </w:p>
        </w:tc>
      </w:tr>
      <w:tr w:rsidR="00C61766" w:rsidRPr="00C61766" w:rsidTr="000D715D">
        <w:trPr>
          <w:trHeight w:val="960"/>
        </w:trPr>
        <w:tc>
          <w:tcPr>
            <w:tcW w:w="576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How is the event being advertised? (word of mouth, social media, flyers, website etc):</w:t>
            </w:r>
          </w:p>
        </w:tc>
        <w:tc>
          <w:tcPr>
            <w:tcW w:w="2520" w:type="dxa"/>
            <w:shd w:val="clear" w:color="auto" w:fill="auto"/>
          </w:tcPr>
          <w:p w:rsidR="00C61766" w:rsidRPr="00C61766" w:rsidRDefault="00C61766" w:rsidP="00C61766">
            <w:pPr>
              <w:spacing w:after="200"/>
              <w:jc w:val="both"/>
              <w:rPr>
                <w:rFonts w:eastAsia="Calibri" w:cs="Arial"/>
                <w:szCs w:val="22"/>
              </w:rPr>
            </w:pPr>
          </w:p>
        </w:tc>
        <w:tc>
          <w:tcPr>
            <w:tcW w:w="3600" w:type="dxa"/>
            <w:gridSpan w:val="2"/>
            <w:shd w:val="clear" w:color="auto" w:fill="auto"/>
          </w:tcPr>
          <w:p w:rsidR="00C61766" w:rsidRPr="00C61766" w:rsidRDefault="00C61766" w:rsidP="00C61766">
            <w:pPr>
              <w:spacing w:after="200"/>
              <w:jc w:val="both"/>
              <w:rPr>
                <w:rFonts w:eastAsia="Calibri" w:cs="Arial"/>
                <w:b/>
                <w:szCs w:val="22"/>
              </w:rPr>
            </w:pPr>
            <w:r w:rsidRPr="00C61766">
              <w:rPr>
                <w:rFonts w:eastAsia="Calibri" w:cs="Arial"/>
                <w:b/>
                <w:szCs w:val="22"/>
              </w:rPr>
              <w:t xml:space="preserve">Will the media be present? </w:t>
            </w:r>
          </w:p>
          <w:p w:rsidR="00C61766" w:rsidRPr="00C61766" w:rsidRDefault="00C61766" w:rsidP="00C61766">
            <w:pPr>
              <w:spacing w:after="200"/>
              <w:jc w:val="both"/>
              <w:rPr>
                <w:rFonts w:eastAsia="Calibri" w:cs="Arial"/>
                <w:b/>
                <w:szCs w:val="22"/>
              </w:rPr>
            </w:pPr>
            <w:r w:rsidRPr="00C61766">
              <w:rPr>
                <w:rFonts w:eastAsia="Calibri" w:cs="Arial"/>
                <w:szCs w:val="22"/>
              </w:rPr>
              <w:t>YES/NO</w:t>
            </w:r>
          </w:p>
        </w:tc>
        <w:tc>
          <w:tcPr>
            <w:tcW w:w="3240" w:type="dxa"/>
            <w:gridSpan w:val="2"/>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I</w:t>
            </w:r>
            <w:r w:rsidRPr="00C61766">
              <w:rPr>
                <w:rFonts w:eastAsia="Calibri" w:cs="Arial"/>
                <w:b/>
                <w:szCs w:val="22"/>
              </w:rPr>
              <w:t>s the event going to be segregated?</w:t>
            </w:r>
            <w:r w:rsidRPr="00C61766">
              <w:rPr>
                <w:rFonts w:eastAsia="Calibri" w:cs="Arial"/>
                <w:szCs w:val="22"/>
              </w:rPr>
              <w:t xml:space="preserve"> YES/NO </w:t>
            </w:r>
          </w:p>
        </w:tc>
      </w:tr>
      <w:tr w:rsidR="00C61766" w:rsidRPr="00C61766" w:rsidTr="000D715D">
        <w:tc>
          <w:tcPr>
            <w:tcW w:w="5760" w:type="dxa"/>
            <w:gridSpan w:val="2"/>
            <w:tcBorders>
              <w:bottom w:val="single" w:sz="4" w:space="0" w:color="auto"/>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Name and contact details of main speaker (Inc. organisation / group / charity they represent):</w:t>
            </w:r>
          </w:p>
        </w:tc>
        <w:tc>
          <w:tcPr>
            <w:tcW w:w="9360" w:type="dxa"/>
            <w:gridSpan w:val="5"/>
            <w:tcBorders>
              <w:bottom w:val="single" w:sz="4" w:space="0" w:color="auto"/>
            </w:tcBorders>
            <w:shd w:val="clear" w:color="auto" w:fill="auto"/>
          </w:tcPr>
          <w:p w:rsidR="00C61766" w:rsidRDefault="00C61766" w:rsidP="00C61766">
            <w:pPr>
              <w:spacing w:after="200"/>
              <w:jc w:val="both"/>
              <w:rPr>
                <w:rFonts w:eastAsia="Calibri" w:cs="Arial"/>
                <w:szCs w:val="22"/>
              </w:rPr>
            </w:pPr>
          </w:p>
          <w:p w:rsidR="000408D8" w:rsidRPr="00C61766" w:rsidRDefault="000408D8" w:rsidP="00C61766">
            <w:pPr>
              <w:spacing w:after="200"/>
              <w:jc w:val="both"/>
              <w:rPr>
                <w:rFonts w:eastAsia="Calibri" w:cs="Arial"/>
                <w:szCs w:val="22"/>
              </w:rPr>
            </w:pPr>
          </w:p>
        </w:tc>
      </w:tr>
      <w:tr w:rsidR="00C61766" w:rsidRPr="00C61766" w:rsidTr="000D715D">
        <w:tc>
          <w:tcPr>
            <w:tcW w:w="5760" w:type="dxa"/>
            <w:gridSpan w:val="2"/>
            <w:tcBorders>
              <w:top w:val="nil"/>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Name and contact details of all other speakers (Inc. organisation / group / charity they represent):</w:t>
            </w:r>
          </w:p>
        </w:tc>
        <w:tc>
          <w:tcPr>
            <w:tcW w:w="9360" w:type="dxa"/>
            <w:gridSpan w:val="5"/>
            <w:tcBorders>
              <w:top w:val="nil"/>
            </w:tcBorders>
            <w:shd w:val="clear" w:color="auto" w:fill="auto"/>
          </w:tcPr>
          <w:p w:rsidR="00C61766" w:rsidRPr="00C61766" w:rsidRDefault="00C61766" w:rsidP="00C61766">
            <w:pPr>
              <w:spacing w:after="200"/>
              <w:jc w:val="both"/>
              <w:rPr>
                <w:rFonts w:eastAsia="Calibri" w:cs="Arial"/>
                <w:szCs w:val="22"/>
              </w:rPr>
            </w:pPr>
          </w:p>
          <w:p w:rsidR="00C61766" w:rsidRDefault="00C61766" w:rsidP="00C61766">
            <w:pPr>
              <w:spacing w:after="200"/>
              <w:jc w:val="both"/>
              <w:rPr>
                <w:rFonts w:eastAsia="Calibri" w:cs="Arial"/>
                <w:szCs w:val="22"/>
              </w:rPr>
            </w:pPr>
          </w:p>
          <w:p w:rsidR="000408D8" w:rsidRPr="00C61766" w:rsidRDefault="000408D8" w:rsidP="00C61766">
            <w:pPr>
              <w:spacing w:after="200"/>
              <w:jc w:val="both"/>
              <w:rPr>
                <w:rFonts w:eastAsia="Calibri" w:cs="Arial"/>
                <w:szCs w:val="22"/>
              </w:rPr>
            </w:pPr>
          </w:p>
        </w:tc>
      </w:tr>
      <w:tr w:rsidR="00C61766" w:rsidRPr="00C61766" w:rsidTr="000D715D">
        <w:trPr>
          <w:trHeight w:val="622"/>
        </w:trPr>
        <w:tc>
          <w:tcPr>
            <w:tcW w:w="5760" w:type="dxa"/>
            <w:gridSpan w:val="2"/>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Do you have any details of where the person requesting the booking has held an event or hosted speakers, in the past 12 months?</w:t>
            </w:r>
          </w:p>
        </w:tc>
        <w:tc>
          <w:tcPr>
            <w:tcW w:w="9360" w:type="dxa"/>
            <w:gridSpan w:val="5"/>
            <w:shd w:val="clear" w:color="auto" w:fill="auto"/>
          </w:tcPr>
          <w:p w:rsidR="00C61766" w:rsidRPr="00C61766" w:rsidRDefault="00C61766" w:rsidP="00C61766">
            <w:pPr>
              <w:spacing w:after="200"/>
              <w:jc w:val="both"/>
              <w:rPr>
                <w:rFonts w:eastAsia="Calibri" w:cs="Arial"/>
                <w:szCs w:val="22"/>
              </w:rPr>
            </w:pPr>
            <w:r w:rsidRPr="00C61766">
              <w:rPr>
                <w:rFonts w:eastAsia="Calibri" w:cs="Arial"/>
                <w:szCs w:val="22"/>
              </w:rPr>
              <w:t>YES/NO</w:t>
            </w:r>
          </w:p>
          <w:p w:rsidR="00C61766" w:rsidRPr="00C61766" w:rsidRDefault="00C61766" w:rsidP="00C61766">
            <w:pPr>
              <w:spacing w:after="200"/>
              <w:jc w:val="both"/>
              <w:rPr>
                <w:rFonts w:eastAsia="Calibri" w:cs="Arial"/>
                <w:szCs w:val="22"/>
              </w:rPr>
            </w:pPr>
            <w:r w:rsidRPr="00C61766">
              <w:rPr>
                <w:rFonts w:eastAsia="Calibri" w:cs="Arial"/>
                <w:szCs w:val="22"/>
              </w:rPr>
              <w:t xml:space="preserve">Details provided/ obtained: </w:t>
            </w:r>
          </w:p>
        </w:tc>
      </w:tr>
      <w:tr w:rsidR="00C61766" w:rsidRPr="00C61766" w:rsidTr="000D715D">
        <w:trPr>
          <w:trHeight w:val="340"/>
        </w:trPr>
        <w:tc>
          <w:tcPr>
            <w:tcW w:w="5760" w:type="dxa"/>
            <w:gridSpan w:val="2"/>
            <w:shd w:val="clear" w:color="auto" w:fill="E0E0E0"/>
          </w:tcPr>
          <w:p w:rsidR="00C61766" w:rsidRPr="00C61766" w:rsidRDefault="00C61766" w:rsidP="00C61766">
            <w:pPr>
              <w:spacing w:after="200"/>
              <w:rPr>
                <w:rFonts w:eastAsia="Calibri" w:cs="Arial"/>
                <w:b/>
                <w:sz w:val="24"/>
                <w:szCs w:val="24"/>
              </w:rPr>
            </w:pPr>
            <w:r w:rsidRPr="00C61766">
              <w:rPr>
                <w:rFonts w:eastAsia="Calibri" w:cs="Arial"/>
                <w:b/>
                <w:sz w:val="24"/>
                <w:szCs w:val="24"/>
              </w:rPr>
              <w:t xml:space="preserve">Is wider consideration and research required? </w:t>
            </w:r>
          </w:p>
        </w:tc>
        <w:tc>
          <w:tcPr>
            <w:tcW w:w="9360" w:type="dxa"/>
            <w:gridSpan w:val="5"/>
            <w:shd w:val="clear" w:color="auto" w:fill="E0E0E0"/>
          </w:tcPr>
          <w:p w:rsidR="00C61766" w:rsidRPr="00C61766" w:rsidRDefault="00C61766" w:rsidP="00C61766">
            <w:pPr>
              <w:spacing w:after="200"/>
              <w:jc w:val="both"/>
              <w:rPr>
                <w:rFonts w:eastAsia="Calibri" w:cs="Arial"/>
                <w:sz w:val="24"/>
                <w:szCs w:val="24"/>
              </w:rPr>
            </w:pPr>
            <w:r w:rsidRPr="00C61766">
              <w:rPr>
                <w:rFonts w:eastAsia="Calibri" w:cs="Arial"/>
                <w:b/>
                <w:sz w:val="24"/>
                <w:szCs w:val="24"/>
              </w:rPr>
              <w:t xml:space="preserve">YES/NO </w:t>
            </w:r>
            <w:r w:rsidRPr="00C61766">
              <w:rPr>
                <w:rFonts w:eastAsia="Calibri" w:cs="Arial"/>
                <w:b/>
                <w:i/>
                <w:sz w:val="24"/>
                <w:szCs w:val="24"/>
              </w:rPr>
              <w:t xml:space="preserve">(If you have selected YES complete section 2 below) </w:t>
            </w:r>
          </w:p>
        </w:tc>
      </w:tr>
    </w:tbl>
    <w:p w:rsidR="00C61766" w:rsidRPr="00C61766" w:rsidRDefault="00C61766" w:rsidP="00C61766">
      <w:pPr>
        <w:spacing w:after="200"/>
        <w:ind w:left="3600" w:firstLine="720"/>
        <w:rPr>
          <w:rFonts w:eastAsia="Calibri" w:cs="Arial"/>
          <w:b/>
          <w:sz w:val="28"/>
          <w:szCs w:val="28"/>
        </w:rPr>
      </w:pPr>
    </w:p>
    <w:p w:rsidR="00C61766" w:rsidRPr="00C61766" w:rsidRDefault="00C61766" w:rsidP="00C61766">
      <w:pPr>
        <w:spacing w:after="200"/>
        <w:jc w:val="center"/>
        <w:rPr>
          <w:rFonts w:eastAsia="Calibri" w:cs="Arial"/>
          <w:b/>
          <w:sz w:val="28"/>
          <w:szCs w:val="28"/>
        </w:rPr>
      </w:pPr>
      <w:r w:rsidRPr="00C61766">
        <w:rPr>
          <w:rFonts w:eastAsia="Calibri" w:cs="Arial"/>
          <w:b/>
          <w:sz w:val="28"/>
          <w:szCs w:val="28"/>
        </w:rPr>
        <w:br w:type="page"/>
        <w:t>Section 2: WIDER CONSIDERATIONS AND RESEARCH</w:t>
      </w:r>
    </w:p>
    <w:p w:rsidR="00C61766" w:rsidRPr="00C61766" w:rsidRDefault="00C61766" w:rsidP="00C61766">
      <w:pPr>
        <w:spacing w:after="200"/>
        <w:rPr>
          <w:rFonts w:eastAsia="Calibri" w:cs="Arial"/>
          <w:sz w:val="28"/>
          <w:szCs w:val="28"/>
        </w:rPr>
      </w:pPr>
      <w:r w:rsidRPr="00C61766">
        <w:rPr>
          <w:rFonts w:eastAsia="Calibri" w:cs="Arial"/>
          <w:sz w:val="28"/>
          <w:szCs w:val="28"/>
        </w:rPr>
        <w:t>Before you start the assessment:</w:t>
      </w:r>
    </w:p>
    <w:tbl>
      <w:tblPr>
        <w:tblW w:w="113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5220"/>
      </w:tblGrid>
      <w:tr w:rsidR="00C61766" w:rsidRPr="00C61766" w:rsidTr="000D715D">
        <w:trPr>
          <w:trHeight w:val="1403"/>
        </w:trPr>
        <w:tc>
          <w:tcPr>
            <w:tcW w:w="6120" w:type="dxa"/>
            <w:shd w:val="clear" w:color="auto" w:fill="auto"/>
          </w:tcPr>
          <w:p w:rsidR="00C61766" w:rsidRPr="00C61766" w:rsidRDefault="00C61766" w:rsidP="00C61766">
            <w:pPr>
              <w:spacing w:after="200"/>
              <w:rPr>
                <w:rFonts w:eastAsia="Calibri" w:cs="Arial"/>
                <w:b/>
                <w:szCs w:val="22"/>
              </w:rPr>
            </w:pPr>
            <w:r w:rsidRPr="00C61766">
              <w:rPr>
                <w:rFonts w:eastAsia="Calibri" w:cs="Arial"/>
                <w:szCs w:val="22"/>
              </w:rPr>
              <w:t>If any concerns are raised in Section 1, consider checking the list of proscribed organisations. This is a list of banned organisations under UK law.</w:t>
            </w:r>
          </w:p>
          <w:p w:rsidR="00C61766" w:rsidRPr="00C61766" w:rsidRDefault="00746864" w:rsidP="00C61766">
            <w:pPr>
              <w:spacing w:after="200"/>
              <w:rPr>
                <w:rFonts w:eastAsia="Calibri" w:cs="Arial"/>
                <w:szCs w:val="22"/>
              </w:rPr>
            </w:pPr>
            <w:hyperlink r:id="rId14" w:history="1">
              <w:r w:rsidR="00C61766" w:rsidRPr="00C61766">
                <w:rPr>
                  <w:rFonts w:eastAsia="Calibri" w:cs="Arial"/>
                  <w:color w:val="0000FF"/>
                  <w:szCs w:val="22"/>
                  <w:u w:val="single"/>
                </w:rPr>
                <w:t>https://www.gov.uk/government/publications/proscribed-terror-groups-or-organisations--2</w:t>
              </w:r>
            </w:hyperlink>
          </w:p>
        </w:tc>
        <w:tc>
          <w:tcPr>
            <w:tcW w:w="5220" w:type="dxa"/>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 xml:space="preserve">If the organisation is listed as a proscribed </w:t>
            </w:r>
            <w:proofErr w:type="gramStart"/>
            <w:r w:rsidRPr="00C61766">
              <w:rPr>
                <w:rFonts w:eastAsia="Calibri" w:cs="Arial"/>
                <w:szCs w:val="22"/>
              </w:rPr>
              <w:t>organisation</w:t>
            </w:r>
            <w:proofErr w:type="gramEnd"/>
            <w:r w:rsidRPr="00C61766">
              <w:rPr>
                <w:rFonts w:eastAsia="Calibri" w:cs="Arial"/>
                <w:szCs w:val="22"/>
              </w:rPr>
              <w:t xml:space="preserve"> you should </w:t>
            </w:r>
            <w:r w:rsidRPr="00C61766">
              <w:rPr>
                <w:rFonts w:eastAsia="Calibri" w:cs="Arial"/>
                <w:b/>
                <w:szCs w:val="22"/>
              </w:rPr>
              <w:t>not</w:t>
            </w:r>
            <w:r w:rsidRPr="00C61766">
              <w:rPr>
                <w:rFonts w:eastAsia="Calibri" w:cs="Arial"/>
                <w:szCs w:val="22"/>
              </w:rPr>
              <w:t xml:space="preserve"> proceed with the booking. </w:t>
            </w:r>
            <w:r w:rsidRPr="00C61766">
              <w:rPr>
                <w:rFonts w:eastAsia="Calibri" w:cs="Arial"/>
                <w:b/>
                <w:szCs w:val="22"/>
              </w:rPr>
              <w:t xml:space="preserve">Do not agree to the event as it is likely to breach the law. </w:t>
            </w:r>
            <w:r w:rsidRPr="00C61766">
              <w:rPr>
                <w:rFonts w:eastAsia="Calibri" w:cs="Arial"/>
                <w:szCs w:val="22"/>
              </w:rPr>
              <w:t xml:space="preserve">Contact </w:t>
            </w:r>
            <w:r w:rsidR="002C2322">
              <w:rPr>
                <w:rFonts w:eastAsia="Calibri" w:cs="Arial"/>
                <w:szCs w:val="22"/>
              </w:rPr>
              <w:t>Natalie Downs, Stronger Communities Manager:</w:t>
            </w:r>
            <w:r w:rsidRPr="00C61766">
              <w:rPr>
                <w:rFonts w:eastAsia="Calibri" w:cs="Arial"/>
                <w:szCs w:val="22"/>
              </w:rPr>
              <w:t xml:space="preserve"> </w:t>
            </w:r>
            <w:hyperlink r:id="rId15" w:history="1">
              <w:r w:rsidR="002C2322" w:rsidRPr="0019419C">
                <w:rPr>
                  <w:rStyle w:val="Hyperlink"/>
                  <w:rFonts w:eastAsia="Calibri" w:cs="Arial"/>
                  <w:szCs w:val="22"/>
                </w:rPr>
                <w:t>natalie.downs@oldham.gov.uk</w:t>
              </w:r>
            </w:hyperlink>
            <w:r w:rsidR="002C2322">
              <w:rPr>
                <w:rFonts w:eastAsia="Calibri" w:cs="Arial"/>
                <w:szCs w:val="22"/>
              </w:rPr>
              <w:t xml:space="preserve"> </w:t>
            </w:r>
          </w:p>
        </w:tc>
      </w:tr>
    </w:tbl>
    <w:p w:rsidR="00C61766" w:rsidRPr="00C61766" w:rsidRDefault="00C61766" w:rsidP="00C61766">
      <w:pPr>
        <w:spacing w:after="200"/>
        <w:rPr>
          <w:rFonts w:eastAsia="Calibri" w:cs="Arial"/>
          <w:b/>
          <w:sz w:val="28"/>
          <w:szCs w:val="28"/>
        </w:rPr>
      </w:pPr>
    </w:p>
    <w:p w:rsidR="00C61766" w:rsidRPr="00C61766" w:rsidRDefault="00C61766" w:rsidP="00C61766">
      <w:pPr>
        <w:spacing w:after="200"/>
        <w:rPr>
          <w:rFonts w:eastAsia="Calibri" w:cs="Arial"/>
          <w:sz w:val="28"/>
          <w:szCs w:val="28"/>
        </w:rPr>
      </w:pPr>
      <w:r w:rsidRPr="00C61766">
        <w:rPr>
          <w:rFonts w:eastAsia="Calibri" w:cs="Arial"/>
          <w:sz w:val="28"/>
          <w:szCs w:val="28"/>
        </w:rPr>
        <w:t xml:space="preserve">For each of the questions record your findings and use the impact assessment rating below, to assign a number based on the level of risk and/or likelihood. </w:t>
      </w: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5220"/>
        <w:gridCol w:w="3780"/>
      </w:tblGrid>
      <w:tr w:rsidR="00C61766" w:rsidRPr="00C61766" w:rsidTr="000D715D">
        <w:trPr>
          <w:trHeight w:val="782"/>
          <w:tblHeader/>
        </w:trPr>
        <w:tc>
          <w:tcPr>
            <w:tcW w:w="6120" w:type="dxa"/>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Consideration</w:t>
            </w:r>
          </w:p>
        </w:tc>
        <w:tc>
          <w:tcPr>
            <w:tcW w:w="5220" w:type="dxa"/>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Findings / Further Action</w:t>
            </w:r>
          </w:p>
        </w:tc>
        <w:tc>
          <w:tcPr>
            <w:tcW w:w="3780" w:type="dxa"/>
            <w:shd w:val="clear" w:color="auto" w:fill="C0C0C0"/>
          </w:tcPr>
          <w:p w:rsidR="00C61766" w:rsidRPr="00C61766" w:rsidRDefault="00C61766" w:rsidP="00C61766">
            <w:pPr>
              <w:spacing w:after="200"/>
              <w:rPr>
                <w:rFonts w:eastAsia="Calibri" w:cs="Arial"/>
                <w:b/>
                <w:szCs w:val="22"/>
              </w:rPr>
            </w:pPr>
            <w:r w:rsidRPr="00C61766">
              <w:rPr>
                <w:rFonts w:eastAsia="Calibri" w:cs="Arial"/>
                <w:b/>
                <w:szCs w:val="22"/>
              </w:rPr>
              <w:t>Impact Assessment</w:t>
            </w:r>
          </w:p>
          <w:p w:rsidR="00C61766" w:rsidRPr="00C61766" w:rsidRDefault="00C61766" w:rsidP="00C61766">
            <w:pPr>
              <w:spacing w:after="200"/>
              <w:rPr>
                <w:rFonts w:eastAsia="Calibri" w:cs="Arial"/>
                <w:b/>
                <w:szCs w:val="22"/>
              </w:rPr>
            </w:pPr>
            <w:r w:rsidRPr="00C61766">
              <w:rPr>
                <w:rFonts w:eastAsia="Calibri" w:cs="Arial"/>
                <w:b/>
                <w:szCs w:val="22"/>
              </w:rPr>
              <w:t>1 = low/no risk / low/no likelihood</w:t>
            </w:r>
          </w:p>
          <w:p w:rsidR="00C61766" w:rsidRPr="00C61766" w:rsidRDefault="00C61766" w:rsidP="00C61766">
            <w:pPr>
              <w:spacing w:after="200"/>
              <w:rPr>
                <w:rFonts w:eastAsia="Calibri" w:cs="Arial"/>
                <w:b/>
                <w:szCs w:val="22"/>
              </w:rPr>
            </w:pPr>
            <w:r w:rsidRPr="00C61766">
              <w:rPr>
                <w:rFonts w:eastAsia="Calibri" w:cs="Arial"/>
                <w:b/>
                <w:szCs w:val="22"/>
              </w:rPr>
              <w:t xml:space="preserve">2 = medium risk/medium likelihood </w:t>
            </w:r>
          </w:p>
          <w:p w:rsidR="00C61766" w:rsidRPr="00C61766" w:rsidRDefault="00C61766" w:rsidP="00C61766">
            <w:pPr>
              <w:spacing w:after="200"/>
              <w:rPr>
                <w:rFonts w:eastAsia="Calibri" w:cs="Arial"/>
                <w:b/>
                <w:szCs w:val="22"/>
              </w:rPr>
            </w:pPr>
            <w:r w:rsidRPr="00C61766">
              <w:rPr>
                <w:rFonts w:eastAsia="Calibri" w:cs="Arial"/>
                <w:b/>
                <w:szCs w:val="22"/>
              </w:rPr>
              <w:t xml:space="preserve">3 = high risk/high likelihood  </w:t>
            </w:r>
          </w:p>
        </w:tc>
      </w:tr>
      <w:tr w:rsidR="00C61766" w:rsidRPr="00C61766" w:rsidTr="000D715D">
        <w:tc>
          <w:tcPr>
            <w:tcW w:w="6120" w:type="dxa"/>
            <w:tcBorders>
              <w:bottom w:val="single" w:sz="4" w:space="0" w:color="auto"/>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 xml:space="preserve">1. If concerns are raised, but the organisation is not proscribed, consider conducting an </w:t>
            </w:r>
            <w:proofErr w:type="gramStart"/>
            <w:r w:rsidRPr="00C61766">
              <w:rPr>
                <w:rFonts w:eastAsia="Calibri" w:cs="Arial"/>
                <w:szCs w:val="22"/>
              </w:rPr>
              <w:t>open source</w:t>
            </w:r>
            <w:proofErr w:type="gramEnd"/>
            <w:r w:rsidRPr="00C61766">
              <w:rPr>
                <w:rFonts w:eastAsia="Calibri" w:cs="Arial"/>
                <w:szCs w:val="22"/>
              </w:rPr>
              <w:t xml:space="preserve"> internet search to research the organisation, topics or speakers to inform your decision making process. To ensure that your search is proportionate, make sure that you consider all the information and its credibility. </w:t>
            </w:r>
          </w:p>
          <w:p w:rsidR="00C61766" w:rsidRPr="00C61766" w:rsidRDefault="00C61766" w:rsidP="00C61766">
            <w:pPr>
              <w:spacing w:after="200"/>
              <w:rPr>
                <w:rFonts w:eastAsia="Calibri" w:cs="Arial"/>
                <w:szCs w:val="22"/>
              </w:rPr>
            </w:pPr>
          </w:p>
        </w:tc>
        <w:tc>
          <w:tcPr>
            <w:tcW w:w="5220" w:type="dxa"/>
            <w:tcBorders>
              <w:bottom w:val="single" w:sz="4" w:space="0" w:color="auto"/>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Log findings of your internet search below (</w:t>
            </w:r>
            <w:proofErr w:type="spellStart"/>
            <w:proofErr w:type="gramStart"/>
            <w:r w:rsidRPr="00C61766">
              <w:rPr>
                <w:rFonts w:eastAsia="Calibri" w:cs="Arial"/>
                <w:szCs w:val="22"/>
              </w:rPr>
              <w:t>inc</w:t>
            </w:r>
            <w:proofErr w:type="spellEnd"/>
            <w:r w:rsidRPr="00C61766">
              <w:rPr>
                <w:rFonts w:eastAsia="Calibri" w:cs="Arial"/>
                <w:szCs w:val="22"/>
              </w:rPr>
              <w:t xml:space="preserve">  date</w:t>
            </w:r>
            <w:proofErr w:type="gramEnd"/>
            <w:r w:rsidRPr="00C61766">
              <w:rPr>
                <w:rFonts w:eastAsia="Calibri" w:cs="Arial"/>
                <w:szCs w:val="22"/>
              </w:rPr>
              <w:t xml:space="preserve"> of search)</w:t>
            </w:r>
          </w:p>
          <w:p w:rsidR="00C61766" w:rsidRPr="00C61766" w:rsidRDefault="00C61766" w:rsidP="00C61766">
            <w:pPr>
              <w:spacing w:after="200"/>
              <w:rPr>
                <w:rFonts w:eastAsia="Calibri" w:cs="Arial"/>
                <w:szCs w:val="22"/>
              </w:rPr>
            </w:pPr>
          </w:p>
          <w:p w:rsidR="00C61766" w:rsidRPr="00C61766" w:rsidRDefault="00C61766" w:rsidP="00C61766">
            <w:pPr>
              <w:spacing w:after="200"/>
              <w:rPr>
                <w:rFonts w:eastAsia="Calibri" w:cs="Arial"/>
                <w:szCs w:val="22"/>
              </w:rPr>
            </w:pPr>
          </w:p>
          <w:p w:rsidR="00C61766" w:rsidRDefault="00C61766" w:rsidP="00C61766">
            <w:pPr>
              <w:spacing w:after="200"/>
              <w:rPr>
                <w:rFonts w:eastAsia="Calibri" w:cs="Arial"/>
                <w:szCs w:val="22"/>
              </w:rPr>
            </w:pPr>
          </w:p>
          <w:p w:rsidR="000408D8" w:rsidRPr="00C61766" w:rsidRDefault="000408D8" w:rsidP="00C61766">
            <w:pPr>
              <w:spacing w:after="200"/>
              <w:rPr>
                <w:rFonts w:eastAsia="Calibri" w:cs="Arial"/>
                <w:szCs w:val="22"/>
              </w:rPr>
            </w:pPr>
          </w:p>
        </w:tc>
        <w:tc>
          <w:tcPr>
            <w:tcW w:w="3780" w:type="dxa"/>
            <w:tcBorders>
              <w:bottom w:val="single" w:sz="4" w:space="0" w:color="auto"/>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c>
          <w:tcPr>
            <w:tcW w:w="6120" w:type="dxa"/>
            <w:tcBorders>
              <w:top w:val="nil"/>
            </w:tcBorders>
            <w:shd w:val="clear" w:color="auto" w:fill="auto"/>
          </w:tcPr>
          <w:p w:rsidR="00C61766" w:rsidRPr="00C61766" w:rsidRDefault="007238D5" w:rsidP="00C61766">
            <w:pPr>
              <w:spacing w:after="200"/>
              <w:rPr>
                <w:rFonts w:eastAsia="Calibri" w:cs="Arial"/>
                <w:szCs w:val="22"/>
              </w:rPr>
            </w:pPr>
            <w:r>
              <w:rPr>
                <w:rFonts w:eastAsia="Calibri" w:cs="Arial"/>
                <w:szCs w:val="22"/>
              </w:rPr>
              <w:t>2</w:t>
            </w:r>
            <w:r w:rsidR="00C61766" w:rsidRPr="00C61766">
              <w:rPr>
                <w:rFonts w:eastAsia="Calibri" w:cs="Arial"/>
                <w:szCs w:val="22"/>
              </w:rPr>
              <w:t xml:space="preserve">.  If a </w:t>
            </w:r>
            <w:r w:rsidR="00C61766" w:rsidRPr="00C61766">
              <w:rPr>
                <w:rFonts w:eastAsia="Calibri" w:cs="Arial"/>
                <w:szCs w:val="22"/>
                <w:u w:val="single"/>
              </w:rPr>
              <w:t>charity</w:t>
            </w:r>
            <w:r w:rsidR="00C61766" w:rsidRPr="00C61766">
              <w:rPr>
                <w:rFonts w:eastAsia="Calibri" w:cs="Arial"/>
                <w:szCs w:val="22"/>
              </w:rPr>
              <w:t xml:space="preserve"> is booking the event, you can check if this is a registered charity on the Charity Commission website:</w:t>
            </w:r>
          </w:p>
          <w:p w:rsidR="00C61766" w:rsidRPr="00C61766" w:rsidRDefault="00746864" w:rsidP="00C61766">
            <w:pPr>
              <w:spacing w:after="200"/>
              <w:rPr>
                <w:rFonts w:eastAsia="Calibri" w:cs="Arial"/>
                <w:szCs w:val="22"/>
              </w:rPr>
            </w:pPr>
            <w:hyperlink r:id="rId16" w:history="1">
              <w:r w:rsidR="00C61766" w:rsidRPr="00C61766">
                <w:rPr>
                  <w:rFonts w:eastAsia="Calibri" w:cs="Arial"/>
                  <w:color w:val="0000FF"/>
                  <w:szCs w:val="22"/>
                  <w:u w:val="single"/>
                </w:rPr>
                <w:t>https://www.gov.uk/government/organisations/charity-commission</w:t>
              </w:r>
            </w:hyperlink>
          </w:p>
        </w:tc>
        <w:tc>
          <w:tcPr>
            <w:tcW w:w="5220" w:type="dxa"/>
            <w:tcBorders>
              <w:top w:val="nil"/>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YES / NO</w:t>
            </w:r>
          </w:p>
          <w:p w:rsidR="00C61766" w:rsidRPr="00C61766" w:rsidRDefault="00C61766" w:rsidP="00C61766">
            <w:pPr>
              <w:spacing w:after="200"/>
              <w:rPr>
                <w:rFonts w:eastAsia="Calibri" w:cs="Arial"/>
                <w:szCs w:val="22"/>
              </w:rPr>
            </w:pPr>
          </w:p>
        </w:tc>
        <w:tc>
          <w:tcPr>
            <w:tcW w:w="3780" w:type="dxa"/>
            <w:tcBorders>
              <w:top w:val="nil"/>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c>
          <w:tcPr>
            <w:tcW w:w="6120" w:type="dxa"/>
            <w:tcBorders>
              <w:top w:val="nil"/>
            </w:tcBorders>
            <w:shd w:val="clear" w:color="auto" w:fill="auto"/>
          </w:tcPr>
          <w:p w:rsidR="00C61766" w:rsidRPr="00C61766" w:rsidRDefault="007238D5" w:rsidP="00C61766">
            <w:pPr>
              <w:spacing w:after="200"/>
              <w:rPr>
                <w:rFonts w:eastAsia="Calibri" w:cs="Arial"/>
                <w:szCs w:val="22"/>
              </w:rPr>
            </w:pPr>
            <w:r>
              <w:rPr>
                <w:rFonts w:eastAsia="Calibri" w:cs="Arial"/>
                <w:szCs w:val="22"/>
              </w:rPr>
              <w:t>3</w:t>
            </w:r>
            <w:r w:rsidR="00C61766" w:rsidRPr="00C61766">
              <w:rPr>
                <w:rFonts w:eastAsia="Calibri" w:cs="Arial"/>
                <w:szCs w:val="22"/>
              </w:rPr>
              <w:t>. Are there concerns that the event could fall outside your organisations code of values, or breach UK law, the Human Rights Act 1998 and/or the Equality Act 2010?</w:t>
            </w:r>
          </w:p>
        </w:tc>
        <w:tc>
          <w:tcPr>
            <w:tcW w:w="5220" w:type="dxa"/>
            <w:tcBorders>
              <w:top w:val="nil"/>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YES / NO</w:t>
            </w:r>
          </w:p>
          <w:p w:rsidR="00C61766" w:rsidRPr="00C61766" w:rsidRDefault="00C61766" w:rsidP="00C61766">
            <w:pPr>
              <w:spacing w:after="200"/>
              <w:rPr>
                <w:rFonts w:eastAsia="Calibri" w:cs="Arial"/>
                <w:szCs w:val="22"/>
              </w:rPr>
            </w:pPr>
            <w:r w:rsidRPr="00C61766">
              <w:rPr>
                <w:rFonts w:eastAsia="Calibri" w:cs="Arial"/>
                <w:szCs w:val="22"/>
              </w:rPr>
              <w:t>Further action / detail:</w:t>
            </w:r>
          </w:p>
          <w:p w:rsidR="00C61766" w:rsidRPr="00C61766" w:rsidRDefault="00C61766" w:rsidP="00C61766">
            <w:pPr>
              <w:spacing w:after="200"/>
              <w:rPr>
                <w:rFonts w:eastAsia="Calibri" w:cs="Arial"/>
                <w:szCs w:val="22"/>
              </w:rPr>
            </w:pPr>
          </w:p>
          <w:p w:rsidR="00C61766" w:rsidRPr="00C61766" w:rsidRDefault="00C61766" w:rsidP="00C61766">
            <w:pPr>
              <w:spacing w:after="200"/>
              <w:rPr>
                <w:rFonts w:eastAsia="Calibri" w:cs="Arial"/>
                <w:szCs w:val="22"/>
              </w:rPr>
            </w:pPr>
          </w:p>
        </w:tc>
        <w:tc>
          <w:tcPr>
            <w:tcW w:w="3780" w:type="dxa"/>
            <w:tcBorders>
              <w:top w:val="nil"/>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c>
          <w:tcPr>
            <w:tcW w:w="6120" w:type="dxa"/>
            <w:tcBorders>
              <w:top w:val="nil"/>
            </w:tcBorders>
            <w:shd w:val="clear" w:color="auto" w:fill="auto"/>
          </w:tcPr>
          <w:p w:rsidR="00C61766" w:rsidRDefault="007238D5" w:rsidP="00C61766">
            <w:pPr>
              <w:spacing w:after="200"/>
              <w:rPr>
                <w:rFonts w:eastAsia="Calibri" w:cs="Arial"/>
                <w:szCs w:val="22"/>
              </w:rPr>
            </w:pPr>
            <w:r>
              <w:rPr>
                <w:rFonts w:eastAsia="Calibri" w:cs="Arial"/>
                <w:szCs w:val="22"/>
              </w:rPr>
              <w:t>4</w:t>
            </w:r>
            <w:r w:rsidR="00C61766" w:rsidRPr="00C61766">
              <w:rPr>
                <w:rFonts w:eastAsia="Calibri" w:cs="Arial"/>
                <w:szCs w:val="22"/>
              </w:rPr>
              <w:t>. In your opinion, is there a chance this event could cause community tension or impact on community cohesion/ relations?</w:t>
            </w:r>
          </w:p>
          <w:p w:rsidR="000408D8" w:rsidRDefault="000408D8" w:rsidP="00C61766">
            <w:pPr>
              <w:spacing w:after="200"/>
              <w:rPr>
                <w:rFonts w:eastAsia="Calibri" w:cs="Arial"/>
                <w:szCs w:val="22"/>
              </w:rPr>
            </w:pPr>
          </w:p>
          <w:p w:rsidR="000408D8" w:rsidRPr="00C61766" w:rsidRDefault="000408D8" w:rsidP="00C61766">
            <w:pPr>
              <w:spacing w:after="200"/>
              <w:rPr>
                <w:rFonts w:eastAsia="Calibri" w:cs="Arial"/>
                <w:szCs w:val="22"/>
              </w:rPr>
            </w:pPr>
          </w:p>
        </w:tc>
        <w:tc>
          <w:tcPr>
            <w:tcW w:w="5220" w:type="dxa"/>
            <w:tcBorders>
              <w:top w:val="nil"/>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YES / NO</w:t>
            </w:r>
          </w:p>
          <w:p w:rsidR="00C61766" w:rsidRPr="00C61766" w:rsidRDefault="00C61766" w:rsidP="00C61766">
            <w:pPr>
              <w:spacing w:after="200"/>
              <w:rPr>
                <w:rFonts w:eastAsia="Calibri" w:cs="Arial"/>
                <w:szCs w:val="22"/>
              </w:rPr>
            </w:pPr>
            <w:r w:rsidRPr="00C61766">
              <w:rPr>
                <w:rFonts w:eastAsia="Calibri" w:cs="Arial"/>
                <w:szCs w:val="22"/>
              </w:rPr>
              <w:t>Further action / detail:</w:t>
            </w:r>
          </w:p>
          <w:p w:rsidR="00C61766" w:rsidRPr="00C61766" w:rsidRDefault="00C61766" w:rsidP="00C61766">
            <w:pPr>
              <w:spacing w:after="200"/>
              <w:rPr>
                <w:rFonts w:eastAsia="Calibri" w:cs="Arial"/>
                <w:szCs w:val="22"/>
              </w:rPr>
            </w:pPr>
          </w:p>
          <w:p w:rsidR="00C61766" w:rsidRPr="00C61766" w:rsidRDefault="00C61766" w:rsidP="00C61766">
            <w:pPr>
              <w:spacing w:after="200"/>
              <w:rPr>
                <w:rFonts w:eastAsia="Calibri" w:cs="Arial"/>
                <w:szCs w:val="22"/>
              </w:rPr>
            </w:pPr>
          </w:p>
        </w:tc>
        <w:tc>
          <w:tcPr>
            <w:tcW w:w="3780" w:type="dxa"/>
            <w:tcBorders>
              <w:top w:val="nil"/>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c>
          <w:tcPr>
            <w:tcW w:w="6120" w:type="dxa"/>
            <w:tcBorders>
              <w:top w:val="nil"/>
            </w:tcBorders>
            <w:shd w:val="clear" w:color="auto" w:fill="auto"/>
          </w:tcPr>
          <w:p w:rsidR="00C61766" w:rsidRPr="00C61766" w:rsidRDefault="007238D5" w:rsidP="00C61766">
            <w:pPr>
              <w:spacing w:after="200"/>
              <w:rPr>
                <w:rFonts w:eastAsia="Calibri" w:cs="Arial"/>
                <w:b/>
                <w:szCs w:val="22"/>
              </w:rPr>
            </w:pPr>
            <w:r>
              <w:rPr>
                <w:rFonts w:eastAsia="Calibri" w:cs="Arial"/>
                <w:szCs w:val="22"/>
              </w:rPr>
              <w:t>5</w:t>
            </w:r>
            <w:r w:rsidR="00C61766" w:rsidRPr="00C61766">
              <w:rPr>
                <w:rFonts w:eastAsia="Calibri" w:cs="Arial"/>
                <w:szCs w:val="22"/>
              </w:rPr>
              <w:t>. Is there a chance that this event could attract counter protest groups?</w:t>
            </w:r>
          </w:p>
          <w:p w:rsidR="00C61766" w:rsidRPr="00C61766" w:rsidRDefault="00C61766" w:rsidP="00C61766">
            <w:pPr>
              <w:spacing w:after="200"/>
              <w:rPr>
                <w:rFonts w:eastAsia="Calibri" w:cs="Arial"/>
                <w:szCs w:val="22"/>
              </w:rPr>
            </w:pPr>
          </w:p>
        </w:tc>
        <w:tc>
          <w:tcPr>
            <w:tcW w:w="5220" w:type="dxa"/>
            <w:tcBorders>
              <w:top w:val="nil"/>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YES / NO</w:t>
            </w:r>
          </w:p>
          <w:p w:rsidR="00C61766" w:rsidRPr="00C61766" w:rsidRDefault="00C61766" w:rsidP="00C61766">
            <w:pPr>
              <w:spacing w:after="200"/>
              <w:rPr>
                <w:rFonts w:eastAsia="Calibri" w:cs="Arial"/>
                <w:szCs w:val="22"/>
              </w:rPr>
            </w:pPr>
            <w:r w:rsidRPr="00C61766">
              <w:rPr>
                <w:rFonts w:eastAsia="Calibri" w:cs="Arial"/>
                <w:szCs w:val="22"/>
              </w:rPr>
              <w:t>Further action / detail:</w:t>
            </w:r>
          </w:p>
          <w:p w:rsidR="00C61766" w:rsidRPr="00C61766" w:rsidRDefault="00C61766" w:rsidP="00C61766">
            <w:pPr>
              <w:spacing w:after="200"/>
              <w:rPr>
                <w:rFonts w:eastAsia="Calibri" w:cs="Arial"/>
                <w:szCs w:val="22"/>
              </w:rPr>
            </w:pPr>
          </w:p>
        </w:tc>
        <w:tc>
          <w:tcPr>
            <w:tcW w:w="3780" w:type="dxa"/>
            <w:tcBorders>
              <w:top w:val="nil"/>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c>
          <w:tcPr>
            <w:tcW w:w="6120" w:type="dxa"/>
            <w:tcBorders>
              <w:bottom w:val="single" w:sz="4" w:space="0" w:color="auto"/>
            </w:tcBorders>
            <w:shd w:val="clear" w:color="auto" w:fill="auto"/>
          </w:tcPr>
          <w:p w:rsidR="00C61766" w:rsidRPr="00C61766" w:rsidRDefault="007238D5" w:rsidP="00C61766">
            <w:pPr>
              <w:spacing w:after="200"/>
              <w:rPr>
                <w:rFonts w:eastAsia="Calibri" w:cs="Arial"/>
                <w:szCs w:val="22"/>
              </w:rPr>
            </w:pPr>
            <w:r>
              <w:rPr>
                <w:rFonts w:eastAsia="Calibri" w:cs="Arial"/>
                <w:szCs w:val="22"/>
              </w:rPr>
              <w:t>6</w:t>
            </w:r>
            <w:r w:rsidR="00C61766" w:rsidRPr="00C61766">
              <w:rPr>
                <w:rFonts w:eastAsia="Calibri" w:cs="Arial"/>
                <w:szCs w:val="22"/>
              </w:rPr>
              <w:t>. Is there a risk to the facilities’ reputation?</w:t>
            </w:r>
          </w:p>
          <w:p w:rsidR="00C61766" w:rsidRPr="00C61766" w:rsidRDefault="00C61766" w:rsidP="00C61766">
            <w:pPr>
              <w:spacing w:after="200"/>
              <w:rPr>
                <w:rFonts w:eastAsia="Calibri" w:cs="Arial"/>
                <w:szCs w:val="22"/>
              </w:rPr>
            </w:pPr>
          </w:p>
        </w:tc>
        <w:tc>
          <w:tcPr>
            <w:tcW w:w="5220" w:type="dxa"/>
            <w:tcBorders>
              <w:bottom w:val="single" w:sz="4" w:space="0" w:color="auto"/>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YES / NO</w:t>
            </w:r>
          </w:p>
          <w:p w:rsidR="00C61766" w:rsidRPr="00C61766" w:rsidRDefault="00C61766" w:rsidP="00C61766">
            <w:pPr>
              <w:spacing w:after="200"/>
              <w:rPr>
                <w:rFonts w:eastAsia="Calibri" w:cs="Arial"/>
                <w:szCs w:val="22"/>
              </w:rPr>
            </w:pPr>
            <w:r w:rsidRPr="00C61766">
              <w:rPr>
                <w:rFonts w:eastAsia="Calibri" w:cs="Arial"/>
                <w:szCs w:val="22"/>
              </w:rPr>
              <w:t>Further action / detail:</w:t>
            </w:r>
          </w:p>
          <w:p w:rsidR="00C61766" w:rsidRPr="00C61766" w:rsidRDefault="00C61766" w:rsidP="00C61766">
            <w:pPr>
              <w:spacing w:after="200"/>
              <w:rPr>
                <w:rFonts w:eastAsia="Calibri" w:cs="Arial"/>
                <w:szCs w:val="22"/>
              </w:rPr>
            </w:pPr>
          </w:p>
          <w:p w:rsidR="00C61766" w:rsidRPr="00C61766" w:rsidRDefault="00C61766" w:rsidP="00C61766">
            <w:pPr>
              <w:spacing w:after="200"/>
              <w:rPr>
                <w:rFonts w:eastAsia="Calibri" w:cs="Arial"/>
                <w:szCs w:val="22"/>
              </w:rPr>
            </w:pPr>
          </w:p>
        </w:tc>
        <w:tc>
          <w:tcPr>
            <w:tcW w:w="3780" w:type="dxa"/>
            <w:tcBorders>
              <w:bottom w:val="single" w:sz="4" w:space="0" w:color="auto"/>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rPr>
          <w:trHeight w:val="1872"/>
        </w:trPr>
        <w:tc>
          <w:tcPr>
            <w:tcW w:w="6120" w:type="dxa"/>
            <w:tcBorders>
              <w:top w:val="nil"/>
            </w:tcBorders>
            <w:shd w:val="clear" w:color="auto" w:fill="auto"/>
          </w:tcPr>
          <w:p w:rsidR="00C61766" w:rsidRPr="00C61766" w:rsidRDefault="007238D5" w:rsidP="00C61766">
            <w:pPr>
              <w:spacing w:after="200"/>
              <w:rPr>
                <w:rFonts w:eastAsia="Calibri" w:cs="Arial"/>
                <w:szCs w:val="22"/>
              </w:rPr>
            </w:pPr>
            <w:r>
              <w:rPr>
                <w:rFonts w:eastAsia="Calibri" w:cs="Arial"/>
                <w:szCs w:val="22"/>
              </w:rPr>
              <w:t>7</w:t>
            </w:r>
            <w:r w:rsidR="00C61766" w:rsidRPr="00C61766">
              <w:rPr>
                <w:rFonts w:eastAsia="Calibri" w:cs="Arial"/>
                <w:szCs w:val="22"/>
              </w:rPr>
              <w:t>. Are there Health and Safety issues to be addressed or security required?</w:t>
            </w:r>
          </w:p>
          <w:p w:rsidR="00C61766" w:rsidRPr="00C61766" w:rsidRDefault="00C61766" w:rsidP="00C61766">
            <w:pPr>
              <w:spacing w:after="200"/>
              <w:rPr>
                <w:rFonts w:eastAsia="Calibri" w:cs="Arial"/>
                <w:szCs w:val="22"/>
              </w:rPr>
            </w:pPr>
          </w:p>
        </w:tc>
        <w:tc>
          <w:tcPr>
            <w:tcW w:w="5220" w:type="dxa"/>
            <w:tcBorders>
              <w:top w:val="nil"/>
            </w:tcBorders>
            <w:shd w:val="clear" w:color="auto" w:fill="auto"/>
          </w:tcPr>
          <w:p w:rsidR="00C61766" w:rsidRPr="00C61766" w:rsidRDefault="00C61766" w:rsidP="00C61766">
            <w:pPr>
              <w:spacing w:after="200"/>
              <w:rPr>
                <w:rFonts w:eastAsia="Calibri" w:cs="Arial"/>
                <w:szCs w:val="22"/>
              </w:rPr>
            </w:pPr>
            <w:r w:rsidRPr="00C61766">
              <w:rPr>
                <w:rFonts w:eastAsia="Calibri" w:cs="Arial"/>
                <w:szCs w:val="22"/>
              </w:rPr>
              <w:t>YES / NO</w:t>
            </w:r>
          </w:p>
          <w:p w:rsidR="00C61766" w:rsidRPr="00C61766" w:rsidRDefault="00C61766" w:rsidP="00C61766">
            <w:pPr>
              <w:spacing w:after="200"/>
              <w:rPr>
                <w:rFonts w:eastAsia="Calibri" w:cs="Arial"/>
                <w:szCs w:val="22"/>
              </w:rPr>
            </w:pPr>
            <w:r w:rsidRPr="00C61766">
              <w:rPr>
                <w:rFonts w:eastAsia="Calibri" w:cs="Arial"/>
                <w:szCs w:val="22"/>
              </w:rPr>
              <w:t>Further action / detail:</w:t>
            </w:r>
          </w:p>
          <w:p w:rsidR="00C61766" w:rsidRPr="00C61766" w:rsidRDefault="00C61766" w:rsidP="00C61766">
            <w:pPr>
              <w:spacing w:after="200"/>
              <w:rPr>
                <w:rFonts w:eastAsia="Calibri" w:cs="Arial"/>
                <w:szCs w:val="22"/>
              </w:rPr>
            </w:pPr>
          </w:p>
        </w:tc>
        <w:tc>
          <w:tcPr>
            <w:tcW w:w="3780" w:type="dxa"/>
            <w:tcBorders>
              <w:top w:val="nil"/>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1       2      3</w:t>
            </w:r>
          </w:p>
        </w:tc>
      </w:tr>
      <w:tr w:rsidR="00C61766" w:rsidRPr="00C61766" w:rsidTr="000D715D">
        <w:tc>
          <w:tcPr>
            <w:tcW w:w="6120" w:type="dxa"/>
            <w:tcBorders>
              <w:bottom w:val="single" w:sz="4" w:space="0" w:color="auto"/>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 xml:space="preserve">OVERALL RBA score </w:t>
            </w:r>
            <w:r w:rsidRPr="00C61766">
              <w:rPr>
                <w:rFonts w:eastAsia="Calibri" w:cs="Arial"/>
                <w:szCs w:val="22"/>
              </w:rPr>
              <w:t>(Add up the numbers circled and refer to the chart below for a risk rating)</w:t>
            </w:r>
          </w:p>
        </w:tc>
        <w:tc>
          <w:tcPr>
            <w:tcW w:w="9000" w:type="dxa"/>
            <w:gridSpan w:val="2"/>
            <w:tcBorders>
              <w:bottom w:val="single" w:sz="4" w:space="0" w:color="auto"/>
            </w:tcBorders>
            <w:shd w:val="clear" w:color="auto" w:fill="auto"/>
          </w:tcPr>
          <w:p w:rsidR="00C61766" w:rsidRPr="00C61766" w:rsidRDefault="00C61766" w:rsidP="00C61766">
            <w:pPr>
              <w:spacing w:after="200"/>
              <w:rPr>
                <w:rFonts w:eastAsia="Calibri" w:cs="Arial"/>
                <w:b/>
                <w:szCs w:val="22"/>
              </w:rPr>
            </w:pPr>
          </w:p>
        </w:tc>
      </w:tr>
      <w:tr w:rsidR="00C61766" w:rsidRPr="00C61766" w:rsidTr="000D715D">
        <w:tc>
          <w:tcPr>
            <w:tcW w:w="6120" w:type="dxa"/>
            <w:tcBorders>
              <w:bottom w:val="single" w:sz="4" w:space="0" w:color="auto"/>
            </w:tcBorders>
            <w:shd w:val="clear" w:color="auto" w:fill="auto"/>
          </w:tcPr>
          <w:p w:rsidR="00C61766" w:rsidRPr="00C61766" w:rsidRDefault="00C61766" w:rsidP="00C61766">
            <w:pPr>
              <w:spacing w:after="200"/>
              <w:rPr>
                <w:rFonts w:eastAsia="Calibri" w:cs="Arial"/>
                <w:b/>
                <w:szCs w:val="22"/>
              </w:rPr>
            </w:pPr>
            <w:r w:rsidRPr="00C61766">
              <w:rPr>
                <w:rFonts w:eastAsia="Calibri" w:cs="Arial"/>
                <w:b/>
                <w:szCs w:val="22"/>
              </w:rPr>
              <w:t xml:space="preserve">Additional comments </w:t>
            </w:r>
            <w:r w:rsidRPr="00C61766">
              <w:rPr>
                <w:rFonts w:eastAsia="Calibri" w:cs="Arial"/>
                <w:szCs w:val="22"/>
              </w:rPr>
              <w:t>(including next steps, any mitigating factors which may impact the level of risk and if a risk management plan is required).</w:t>
            </w:r>
          </w:p>
        </w:tc>
        <w:tc>
          <w:tcPr>
            <w:tcW w:w="9000" w:type="dxa"/>
            <w:gridSpan w:val="2"/>
            <w:tcBorders>
              <w:bottom w:val="single" w:sz="4" w:space="0" w:color="auto"/>
            </w:tcBorders>
            <w:shd w:val="clear" w:color="auto" w:fill="auto"/>
          </w:tcPr>
          <w:p w:rsidR="00C61766" w:rsidRPr="00C61766" w:rsidRDefault="00C61766" w:rsidP="00C61766">
            <w:pPr>
              <w:spacing w:after="200"/>
              <w:rPr>
                <w:rFonts w:eastAsia="Calibri" w:cs="Arial"/>
                <w:b/>
                <w:szCs w:val="22"/>
              </w:rPr>
            </w:pPr>
          </w:p>
          <w:p w:rsidR="00C61766" w:rsidRPr="00C61766" w:rsidRDefault="00C61766" w:rsidP="00C61766">
            <w:pPr>
              <w:spacing w:after="200"/>
              <w:rPr>
                <w:rFonts w:eastAsia="Calibri" w:cs="Arial"/>
                <w:b/>
                <w:szCs w:val="22"/>
              </w:rPr>
            </w:pPr>
          </w:p>
          <w:p w:rsidR="00C61766" w:rsidRPr="00C61766" w:rsidRDefault="00C61766" w:rsidP="00C61766">
            <w:pPr>
              <w:spacing w:after="200"/>
              <w:rPr>
                <w:rFonts w:eastAsia="Calibri" w:cs="Arial"/>
                <w:b/>
                <w:szCs w:val="22"/>
              </w:rPr>
            </w:pPr>
          </w:p>
          <w:p w:rsidR="00C61766" w:rsidRPr="00C61766" w:rsidRDefault="00C61766" w:rsidP="00C61766">
            <w:pPr>
              <w:spacing w:after="200"/>
              <w:rPr>
                <w:rFonts w:eastAsia="Calibri" w:cs="Arial"/>
                <w:b/>
                <w:szCs w:val="22"/>
              </w:rPr>
            </w:pPr>
          </w:p>
        </w:tc>
      </w:tr>
    </w:tbl>
    <w:p w:rsidR="00C61766" w:rsidRPr="00C61766" w:rsidRDefault="00C61766" w:rsidP="00C61766">
      <w:pPr>
        <w:spacing w:after="200"/>
        <w:jc w:val="both"/>
        <w:outlineLvl w:val="0"/>
        <w:rPr>
          <w:rFonts w:eastAsia="Calibri" w:cs="Arial"/>
          <w:b/>
          <w:sz w:val="36"/>
          <w:szCs w:val="36"/>
        </w:rPr>
      </w:pPr>
    </w:p>
    <w:p w:rsidR="00C61766" w:rsidRPr="00C61766" w:rsidRDefault="00C61766" w:rsidP="00C61766">
      <w:pPr>
        <w:spacing w:after="200"/>
        <w:jc w:val="both"/>
        <w:outlineLvl w:val="0"/>
        <w:rPr>
          <w:rFonts w:eastAsia="Calibri" w:cs="Arial"/>
          <w:b/>
          <w:sz w:val="36"/>
          <w:szCs w:val="36"/>
        </w:rPr>
        <w:sectPr w:rsidR="00C61766" w:rsidRPr="00C61766" w:rsidSect="000D715D">
          <w:footerReference w:type="default" r:id="rId17"/>
          <w:headerReference w:type="first" r:id="rId18"/>
          <w:pgSz w:w="16838" w:h="11906" w:orient="landscape"/>
          <w:pgMar w:top="1440" w:right="1077" w:bottom="1440" w:left="720" w:header="709" w:footer="709" w:gutter="0"/>
          <w:cols w:space="708"/>
          <w:titlePg/>
          <w:docGrid w:linePitch="360"/>
        </w:sectPr>
      </w:pPr>
    </w:p>
    <w:p w:rsidR="00C61766" w:rsidRPr="00C61766" w:rsidRDefault="00C61766" w:rsidP="00C61766">
      <w:pPr>
        <w:spacing w:after="200"/>
        <w:jc w:val="both"/>
        <w:outlineLvl w:val="0"/>
        <w:rPr>
          <w:rFonts w:eastAsia="Calibri" w:cs="Arial"/>
          <w:b/>
          <w:sz w:val="36"/>
          <w:szCs w:val="36"/>
        </w:rPr>
      </w:pPr>
      <w:r w:rsidRPr="00C61766">
        <w:rPr>
          <w:rFonts w:eastAsia="Calibri" w:cs="Arial"/>
          <w:b/>
          <w:sz w:val="36"/>
          <w:szCs w:val="36"/>
        </w:rPr>
        <w:t>Responsible Booking Assessment Risk Ratings: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960"/>
        <w:gridCol w:w="3420"/>
      </w:tblGrid>
      <w:tr w:rsidR="00C61766" w:rsidRPr="00C61766" w:rsidTr="000D715D">
        <w:trPr>
          <w:trHeight w:val="1032"/>
        </w:trPr>
        <w:tc>
          <w:tcPr>
            <w:tcW w:w="3240" w:type="dxa"/>
            <w:shd w:val="clear" w:color="auto" w:fill="00B050"/>
          </w:tcPr>
          <w:p w:rsidR="00C61766" w:rsidRPr="00C61766" w:rsidRDefault="00C61766" w:rsidP="00C61766">
            <w:pPr>
              <w:spacing w:after="200"/>
              <w:rPr>
                <w:rFonts w:eastAsia="Calibri" w:cs="Arial"/>
                <w:b/>
                <w:i/>
                <w:sz w:val="24"/>
                <w:szCs w:val="24"/>
              </w:rPr>
            </w:pPr>
            <w:r w:rsidRPr="00C61766">
              <w:rPr>
                <w:rFonts w:eastAsia="Calibri" w:cs="Arial"/>
                <w:b/>
                <w:i/>
                <w:sz w:val="24"/>
                <w:szCs w:val="24"/>
              </w:rPr>
              <w:t xml:space="preserve">Total: 8 </w:t>
            </w:r>
          </w:p>
          <w:p w:rsidR="00C61766" w:rsidRPr="00C61766" w:rsidRDefault="00C61766" w:rsidP="00C61766">
            <w:pPr>
              <w:spacing w:after="200"/>
              <w:rPr>
                <w:rFonts w:eastAsia="Calibri" w:cs="Arial"/>
                <w:b/>
                <w:sz w:val="24"/>
                <w:szCs w:val="24"/>
              </w:rPr>
            </w:pPr>
            <w:r w:rsidRPr="00C61766">
              <w:rPr>
                <w:rFonts w:eastAsia="Calibri" w:cs="Arial"/>
                <w:b/>
                <w:sz w:val="24"/>
                <w:szCs w:val="24"/>
              </w:rPr>
              <w:t>Green – Low or no risk</w:t>
            </w:r>
          </w:p>
        </w:tc>
        <w:tc>
          <w:tcPr>
            <w:tcW w:w="3960" w:type="dxa"/>
            <w:shd w:val="clear" w:color="auto" w:fill="FFC000"/>
          </w:tcPr>
          <w:p w:rsidR="00C61766" w:rsidRPr="00C61766" w:rsidRDefault="00C61766" w:rsidP="00C61766">
            <w:pPr>
              <w:spacing w:after="200"/>
              <w:rPr>
                <w:rFonts w:eastAsia="Calibri" w:cs="Arial"/>
                <w:b/>
                <w:sz w:val="24"/>
                <w:szCs w:val="24"/>
              </w:rPr>
            </w:pPr>
            <w:r w:rsidRPr="00C61766">
              <w:rPr>
                <w:rFonts w:eastAsia="Calibri" w:cs="Arial"/>
                <w:b/>
                <w:i/>
                <w:sz w:val="24"/>
                <w:szCs w:val="24"/>
              </w:rPr>
              <w:t>Total: 9 – 1</w:t>
            </w:r>
            <w:r w:rsidRPr="00C61766">
              <w:rPr>
                <w:rFonts w:eastAsia="Calibri" w:cs="Arial"/>
                <w:b/>
                <w:sz w:val="24"/>
                <w:szCs w:val="24"/>
              </w:rPr>
              <w:t>4</w:t>
            </w:r>
          </w:p>
          <w:p w:rsidR="00C61766" w:rsidRPr="00C61766" w:rsidRDefault="00C61766" w:rsidP="00C61766">
            <w:pPr>
              <w:spacing w:after="200"/>
              <w:rPr>
                <w:rFonts w:eastAsia="Calibri" w:cs="Arial"/>
                <w:b/>
                <w:sz w:val="24"/>
                <w:szCs w:val="24"/>
              </w:rPr>
            </w:pPr>
            <w:r w:rsidRPr="00C61766">
              <w:rPr>
                <w:rFonts w:eastAsia="Calibri" w:cs="Arial"/>
                <w:b/>
                <w:sz w:val="24"/>
                <w:szCs w:val="24"/>
              </w:rPr>
              <w:t>Amber – Medium Risk</w:t>
            </w:r>
          </w:p>
          <w:p w:rsidR="00C61766" w:rsidRPr="00C61766" w:rsidRDefault="00C61766" w:rsidP="00C61766">
            <w:pPr>
              <w:spacing w:after="200"/>
              <w:rPr>
                <w:rFonts w:eastAsia="Calibri" w:cs="Arial"/>
                <w:sz w:val="24"/>
                <w:szCs w:val="24"/>
              </w:rPr>
            </w:pPr>
          </w:p>
        </w:tc>
        <w:tc>
          <w:tcPr>
            <w:tcW w:w="3420" w:type="dxa"/>
            <w:shd w:val="clear" w:color="auto" w:fill="FF0000"/>
          </w:tcPr>
          <w:p w:rsidR="00C61766" w:rsidRPr="00C61766" w:rsidRDefault="00C61766" w:rsidP="00C61766">
            <w:pPr>
              <w:spacing w:after="200"/>
              <w:rPr>
                <w:rFonts w:eastAsia="Calibri" w:cs="Arial"/>
                <w:b/>
                <w:i/>
                <w:sz w:val="24"/>
                <w:szCs w:val="24"/>
              </w:rPr>
            </w:pPr>
            <w:r w:rsidRPr="00C61766">
              <w:rPr>
                <w:rFonts w:eastAsia="Calibri" w:cs="Arial"/>
                <w:b/>
                <w:i/>
                <w:sz w:val="24"/>
                <w:szCs w:val="24"/>
              </w:rPr>
              <w:t>Total: 15 – 21</w:t>
            </w:r>
          </w:p>
          <w:p w:rsidR="00C61766" w:rsidRPr="00C61766" w:rsidRDefault="00C61766" w:rsidP="00C61766">
            <w:pPr>
              <w:spacing w:after="200"/>
              <w:rPr>
                <w:rFonts w:eastAsia="Calibri" w:cs="Arial"/>
                <w:b/>
                <w:sz w:val="24"/>
                <w:szCs w:val="24"/>
              </w:rPr>
            </w:pPr>
            <w:r w:rsidRPr="00C61766">
              <w:rPr>
                <w:rFonts w:eastAsia="Calibri" w:cs="Arial"/>
                <w:b/>
                <w:sz w:val="24"/>
                <w:szCs w:val="24"/>
              </w:rPr>
              <w:t>Red – High Risk</w:t>
            </w:r>
          </w:p>
          <w:p w:rsidR="00C61766" w:rsidRPr="00C61766" w:rsidRDefault="00C61766" w:rsidP="00C61766">
            <w:pPr>
              <w:spacing w:after="200"/>
              <w:rPr>
                <w:rFonts w:eastAsia="Calibri" w:cs="Arial"/>
                <w:sz w:val="24"/>
                <w:szCs w:val="24"/>
              </w:rPr>
            </w:pPr>
          </w:p>
        </w:tc>
      </w:tr>
      <w:tr w:rsidR="00C61766" w:rsidRPr="00C61766" w:rsidTr="000D715D">
        <w:trPr>
          <w:trHeight w:val="5962"/>
        </w:trPr>
        <w:tc>
          <w:tcPr>
            <w:tcW w:w="3240" w:type="dxa"/>
            <w:shd w:val="clear" w:color="auto" w:fill="auto"/>
          </w:tcPr>
          <w:p w:rsidR="00C61766" w:rsidRPr="00C61766" w:rsidRDefault="00C61766" w:rsidP="00C61766">
            <w:pPr>
              <w:spacing w:after="200"/>
              <w:rPr>
                <w:rFonts w:eastAsia="Calibri" w:cs="Arial"/>
                <w:sz w:val="24"/>
                <w:szCs w:val="24"/>
              </w:rPr>
            </w:pPr>
            <w:r w:rsidRPr="00C61766">
              <w:rPr>
                <w:rFonts w:eastAsia="Calibri" w:cs="Arial"/>
                <w:sz w:val="24"/>
                <w:szCs w:val="24"/>
              </w:rPr>
              <w:t xml:space="preserve">Proceed with your booking, using your existing policies and procedures for booking events and speakers.  </w:t>
            </w: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sz w:val="24"/>
                <w:szCs w:val="24"/>
              </w:rPr>
            </w:pPr>
            <w:r w:rsidRPr="00C61766">
              <w:rPr>
                <w:rFonts w:eastAsia="Calibri" w:cs="Arial"/>
                <w:sz w:val="24"/>
                <w:szCs w:val="24"/>
              </w:rPr>
              <w:t>If anything changes before the date of the event, you may wish to review the booking and complete a further RBA.</w:t>
            </w:r>
          </w:p>
          <w:p w:rsidR="00C61766" w:rsidRPr="00C61766" w:rsidRDefault="00C61766" w:rsidP="00C61766">
            <w:pPr>
              <w:jc w:val="both"/>
              <w:rPr>
                <w:rFonts w:eastAsia="Calibri" w:cs="Arial"/>
                <w:sz w:val="24"/>
                <w:szCs w:val="24"/>
              </w:rPr>
            </w:pPr>
          </w:p>
          <w:p w:rsidR="00C61766" w:rsidRPr="00C61766" w:rsidRDefault="00C61766" w:rsidP="00C61766">
            <w:pPr>
              <w:jc w:val="both"/>
              <w:rPr>
                <w:rFonts w:eastAsia="Calibri" w:cs="Arial"/>
                <w:b/>
                <w:sz w:val="24"/>
                <w:szCs w:val="24"/>
              </w:rPr>
            </w:pPr>
          </w:p>
        </w:tc>
        <w:tc>
          <w:tcPr>
            <w:tcW w:w="3960" w:type="dxa"/>
            <w:shd w:val="clear" w:color="auto" w:fill="auto"/>
          </w:tcPr>
          <w:p w:rsidR="00C61766" w:rsidRPr="00C61766" w:rsidRDefault="00C61766" w:rsidP="00C61766">
            <w:pPr>
              <w:spacing w:after="200"/>
              <w:rPr>
                <w:rFonts w:eastAsia="Calibri" w:cs="Arial"/>
                <w:sz w:val="24"/>
                <w:szCs w:val="24"/>
              </w:rPr>
            </w:pPr>
            <w:r w:rsidRPr="00C61766">
              <w:rPr>
                <w:rFonts w:eastAsia="Calibri" w:cs="Arial"/>
                <w:sz w:val="24"/>
                <w:szCs w:val="24"/>
              </w:rPr>
              <w:t xml:space="preserve">Consider </w:t>
            </w:r>
            <w:proofErr w:type="gramStart"/>
            <w:r w:rsidRPr="00C61766">
              <w:rPr>
                <w:rFonts w:eastAsia="Calibri" w:cs="Arial"/>
                <w:sz w:val="24"/>
                <w:szCs w:val="24"/>
              </w:rPr>
              <w:t xml:space="preserve">making contact </w:t>
            </w:r>
            <w:r w:rsidR="006A64C7">
              <w:rPr>
                <w:rFonts w:eastAsia="Calibri" w:cs="Arial"/>
                <w:sz w:val="24"/>
                <w:szCs w:val="24"/>
              </w:rPr>
              <w:t>with</w:t>
            </w:r>
            <w:proofErr w:type="gramEnd"/>
            <w:r w:rsidR="006A64C7">
              <w:rPr>
                <w:rFonts w:eastAsia="Calibri" w:cs="Arial"/>
                <w:sz w:val="24"/>
                <w:szCs w:val="24"/>
              </w:rPr>
              <w:t xml:space="preserve"> your local authority Prevent Lead</w:t>
            </w:r>
            <w:r w:rsidRPr="00C61766">
              <w:rPr>
                <w:rFonts w:eastAsia="Calibri" w:cs="Arial"/>
                <w:sz w:val="24"/>
                <w:szCs w:val="24"/>
              </w:rPr>
              <w:t xml:space="preserve"> as identified in the guidance, or Greater Manchester Police’s Prevent Team for advice (see contacts in this guidance). This is advised before you confirm this event booking.</w:t>
            </w: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sz w:val="24"/>
                <w:szCs w:val="24"/>
              </w:rPr>
            </w:pPr>
            <w:r w:rsidRPr="00C61766">
              <w:rPr>
                <w:rFonts w:eastAsia="Calibri" w:cs="Arial"/>
                <w:sz w:val="24"/>
                <w:szCs w:val="24"/>
              </w:rPr>
              <w:t xml:space="preserve">If you decide to go ahead and confirm the booking for the event to be delivered from your venue, please ensure that you have the right event management arrangements in place to react, manage and log any situations that could lead to reports of breaches in the Human Rights 1998 and Equality Act </w:t>
            </w:r>
            <w:proofErr w:type="gramStart"/>
            <w:r w:rsidRPr="00C61766">
              <w:rPr>
                <w:rFonts w:eastAsia="Calibri" w:cs="Arial"/>
                <w:sz w:val="24"/>
                <w:szCs w:val="24"/>
              </w:rPr>
              <w:t>2010;</w:t>
            </w:r>
            <w:proofErr w:type="gramEnd"/>
            <w:r w:rsidRPr="00C61766">
              <w:rPr>
                <w:rFonts w:eastAsia="Calibri" w:cs="Arial"/>
                <w:sz w:val="24"/>
                <w:szCs w:val="24"/>
              </w:rPr>
              <w:t xml:space="preserve"> including the potential for disorder. </w:t>
            </w: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sz w:val="24"/>
                <w:szCs w:val="24"/>
              </w:rPr>
            </w:pPr>
            <w:r w:rsidRPr="00C61766">
              <w:rPr>
                <w:rFonts w:eastAsia="Calibri" w:cs="Arial"/>
                <w:sz w:val="24"/>
                <w:szCs w:val="24"/>
              </w:rPr>
              <w:t>If anything changes before the date of the event, you may wish to review the booking and complete a further RBA.</w:t>
            </w: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sz w:val="24"/>
                <w:szCs w:val="24"/>
              </w:rPr>
            </w:pPr>
          </w:p>
        </w:tc>
        <w:tc>
          <w:tcPr>
            <w:tcW w:w="3420" w:type="dxa"/>
            <w:shd w:val="clear" w:color="auto" w:fill="auto"/>
          </w:tcPr>
          <w:p w:rsidR="00C61766" w:rsidRPr="00C61766" w:rsidRDefault="00C61766" w:rsidP="00C61766">
            <w:pPr>
              <w:spacing w:after="200"/>
              <w:rPr>
                <w:rFonts w:eastAsia="Calibri" w:cs="Arial"/>
                <w:sz w:val="24"/>
                <w:szCs w:val="24"/>
              </w:rPr>
            </w:pPr>
            <w:proofErr w:type="gramStart"/>
            <w:r w:rsidRPr="00C61766">
              <w:rPr>
                <w:rFonts w:eastAsia="Calibri" w:cs="Arial"/>
                <w:sz w:val="24"/>
                <w:szCs w:val="24"/>
              </w:rPr>
              <w:t>Make contact with</w:t>
            </w:r>
            <w:proofErr w:type="gramEnd"/>
            <w:r w:rsidRPr="00C61766">
              <w:rPr>
                <w:rFonts w:eastAsia="Calibri" w:cs="Arial"/>
                <w:sz w:val="24"/>
                <w:szCs w:val="24"/>
              </w:rPr>
              <w:t xml:space="preserve"> your </w:t>
            </w:r>
            <w:r w:rsidR="006A64C7">
              <w:rPr>
                <w:rFonts w:eastAsia="Calibri" w:cs="Arial"/>
                <w:sz w:val="24"/>
                <w:szCs w:val="24"/>
              </w:rPr>
              <w:t>local authority Prevent Lead</w:t>
            </w:r>
            <w:r w:rsidRPr="00C61766">
              <w:rPr>
                <w:rFonts w:eastAsia="Calibri" w:cs="Arial"/>
                <w:sz w:val="24"/>
                <w:szCs w:val="24"/>
              </w:rPr>
              <w:t xml:space="preserve">, neighbourhood policing team or Greater Manchester Police’s Prevent Team for advice before you make any decisions. </w:t>
            </w:r>
            <w:r w:rsidRPr="00C61766">
              <w:rPr>
                <w:rFonts w:eastAsia="Calibri" w:cs="Arial"/>
                <w:b/>
                <w:sz w:val="24"/>
                <w:szCs w:val="24"/>
              </w:rPr>
              <w:t>Do not</w:t>
            </w:r>
            <w:r w:rsidRPr="00C61766">
              <w:rPr>
                <w:rFonts w:eastAsia="Calibri" w:cs="Arial"/>
                <w:sz w:val="24"/>
                <w:szCs w:val="24"/>
              </w:rPr>
              <w:t xml:space="preserve"> confirm the event booking (see contacts guidance).  </w:t>
            </w: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sz w:val="24"/>
                <w:szCs w:val="24"/>
              </w:rPr>
            </w:pPr>
            <w:r w:rsidRPr="00C61766">
              <w:rPr>
                <w:rFonts w:eastAsia="Calibri" w:cs="Arial"/>
                <w:sz w:val="24"/>
                <w:szCs w:val="24"/>
              </w:rPr>
              <w:t xml:space="preserve">If anything changes before the date of the event, you may wish to review the booking and complete a further RBA. </w:t>
            </w:r>
          </w:p>
          <w:p w:rsidR="00C61766" w:rsidRPr="00C61766" w:rsidRDefault="00C61766" w:rsidP="00C61766">
            <w:pPr>
              <w:spacing w:after="200"/>
              <w:rPr>
                <w:rFonts w:eastAsia="Calibri" w:cs="Arial"/>
                <w:sz w:val="24"/>
                <w:szCs w:val="24"/>
              </w:rPr>
            </w:pPr>
          </w:p>
          <w:p w:rsidR="00C61766" w:rsidRPr="00C61766" w:rsidRDefault="00C61766" w:rsidP="00C61766">
            <w:pPr>
              <w:spacing w:after="200"/>
              <w:rPr>
                <w:rFonts w:eastAsia="Calibri" w:cs="Arial"/>
                <w:b/>
                <w:sz w:val="24"/>
                <w:szCs w:val="24"/>
              </w:rPr>
            </w:pPr>
          </w:p>
        </w:tc>
      </w:tr>
    </w:tbl>
    <w:p w:rsidR="00C61766" w:rsidRPr="00C61766" w:rsidRDefault="00C61766" w:rsidP="00C61766">
      <w:pPr>
        <w:spacing w:after="200"/>
        <w:jc w:val="both"/>
        <w:rPr>
          <w:rFonts w:eastAsia="Calibri" w:cs="Arial"/>
          <w:b/>
          <w:szCs w:val="22"/>
        </w:rPr>
      </w:pPr>
    </w:p>
    <w:p w:rsidR="00C61766" w:rsidRPr="00C61766" w:rsidRDefault="00C61766" w:rsidP="00C61766">
      <w:pPr>
        <w:spacing w:after="200"/>
        <w:jc w:val="both"/>
        <w:rPr>
          <w:rFonts w:eastAsia="Calibri" w:cs="Arial"/>
          <w:b/>
          <w:szCs w:val="22"/>
        </w:rPr>
      </w:pPr>
    </w:p>
    <w:p w:rsidR="00C61766" w:rsidRPr="00C61766" w:rsidRDefault="00C61766" w:rsidP="00C61766">
      <w:pPr>
        <w:spacing w:after="200"/>
        <w:jc w:val="both"/>
        <w:outlineLvl w:val="0"/>
        <w:rPr>
          <w:rFonts w:eastAsia="Calibri" w:cs="Arial"/>
          <w:b/>
          <w:sz w:val="36"/>
          <w:szCs w:val="36"/>
        </w:rPr>
      </w:pPr>
      <w:r w:rsidRPr="00C61766">
        <w:rPr>
          <w:rFonts w:eastAsia="Calibri" w:cs="Arial"/>
          <w:b/>
          <w:sz w:val="36"/>
          <w:szCs w:val="36"/>
        </w:rPr>
        <w:t>Decision Making</w:t>
      </w:r>
    </w:p>
    <w:p w:rsidR="00C61766" w:rsidRPr="00C61766" w:rsidRDefault="00C61766" w:rsidP="00C61766">
      <w:pPr>
        <w:ind w:left="363"/>
        <w:jc w:val="both"/>
        <w:rPr>
          <w:rFonts w:eastAsia="Calibri" w:cs="Arial"/>
          <w:sz w:val="24"/>
          <w:szCs w:val="24"/>
        </w:rPr>
      </w:pPr>
    </w:p>
    <w:p w:rsidR="00C61766" w:rsidRPr="00C61766" w:rsidRDefault="00C61766" w:rsidP="00C61766">
      <w:pPr>
        <w:numPr>
          <w:ilvl w:val="0"/>
          <w:numId w:val="1"/>
        </w:numPr>
        <w:spacing w:after="200" w:line="276" w:lineRule="auto"/>
        <w:ind w:hanging="357"/>
        <w:jc w:val="both"/>
        <w:rPr>
          <w:rFonts w:eastAsia="Calibri" w:cs="Arial"/>
          <w:sz w:val="24"/>
          <w:szCs w:val="24"/>
        </w:rPr>
      </w:pPr>
      <w:r w:rsidRPr="00C61766">
        <w:rPr>
          <w:rFonts w:eastAsia="Calibri" w:cs="Arial"/>
          <w:sz w:val="24"/>
          <w:szCs w:val="24"/>
        </w:rPr>
        <w:t xml:space="preserve">It is important to document your decision making and communicate this clearly.  </w:t>
      </w:r>
    </w:p>
    <w:p w:rsidR="00C61766" w:rsidRPr="00C61766" w:rsidRDefault="00C61766" w:rsidP="00C61766">
      <w:pPr>
        <w:ind w:left="363"/>
        <w:jc w:val="both"/>
        <w:rPr>
          <w:rFonts w:eastAsia="Calibri" w:cs="Arial"/>
          <w:sz w:val="24"/>
          <w:szCs w:val="24"/>
        </w:rPr>
      </w:pPr>
    </w:p>
    <w:p w:rsidR="00C61766" w:rsidRPr="00C61766" w:rsidRDefault="00C61766" w:rsidP="00C61766">
      <w:pPr>
        <w:numPr>
          <w:ilvl w:val="0"/>
          <w:numId w:val="1"/>
        </w:numPr>
        <w:spacing w:after="200" w:line="276" w:lineRule="auto"/>
        <w:ind w:hanging="357"/>
        <w:jc w:val="both"/>
        <w:rPr>
          <w:rFonts w:eastAsia="Calibri" w:cs="Arial"/>
          <w:sz w:val="24"/>
          <w:szCs w:val="24"/>
        </w:rPr>
      </w:pPr>
      <w:r w:rsidRPr="00C61766">
        <w:rPr>
          <w:rFonts w:eastAsia="Calibri" w:cs="Arial"/>
          <w:sz w:val="24"/>
          <w:szCs w:val="24"/>
        </w:rPr>
        <w:t xml:space="preserve">Ensure that you store any information in line with your venues’ records management policy and your data protection arrangements. </w:t>
      </w:r>
    </w:p>
    <w:p w:rsidR="00C61766" w:rsidRPr="00C61766" w:rsidRDefault="00C61766" w:rsidP="00C61766">
      <w:pPr>
        <w:jc w:val="both"/>
        <w:rPr>
          <w:rFonts w:eastAsia="Calibri" w:cs="Arial"/>
          <w:sz w:val="24"/>
          <w:szCs w:val="24"/>
        </w:rPr>
      </w:pPr>
    </w:p>
    <w:p w:rsidR="00C61766" w:rsidRPr="00C61766" w:rsidRDefault="00C61766" w:rsidP="00C61766">
      <w:pPr>
        <w:numPr>
          <w:ilvl w:val="0"/>
          <w:numId w:val="1"/>
        </w:numPr>
        <w:spacing w:after="200" w:line="276" w:lineRule="auto"/>
        <w:ind w:hanging="357"/>
        <w:jc w:val="both"/>
        <w:rPr>
          <w:rFonts w:eastAsia="Calibri" w:cs="Arial"/>
          <w:sz w:val="24"/>
          <w:szCs w:val="24"/>
        </w:rPr>
      </w:pPr>
      <w:r w:rsidRPr="00C61766">
        <w:rPr>
          <w:rFonts w:eastAsia="Calibri" w:cs="Arial"/>
          <w:sz w:val="24"/>
          <w:szCs w:val="24"/>
        </w:rPr>
        <w:t xml:space="preserve">Make it clear that you reserve the right to refuse or cancel any booking, particularly where groups or individuals are dishonest with the information they provide.  </w:t>
      </w:r>
    </w:p>
    <w:p w:rsidR="00C61766" w:rsidRPr="00C61766" w:rsidRDefault="00C61766" w:rsidP="00C61766">
      <w:pPr>
        <w:jc w:val="both"/>
        <w:rPr>
          <w:rFonts w:eastAsia="Calibri" w:cs="Arial"/>
          <w:sz w:val="24"/>
          <w:szCs w:val="24"/>
        </w:rPr>
      </w:pPr>
    </w:p>
    <w:p w:rsidR="00C61766" w:rsidRPr="00C61766" w:rsidRDefault="00C61766" w:rsidP="00C61766">
      <w:pPr>
        <w:numPr>
          <w:ilvl w:val="0"/>
          <w:numId w:val="1"/>
        </w:numPr>
        <w:spacing w:after="200" w:line="276" w:lineRule="auto"/>
        <w:ind w:hanging="357"/>
        <w:jc w:val="both"/>
        <w:rPr>
          <w:rFonts w:eastAsia="Calibri" w:cs="Arial"/>
          <w:sz w:val="24"/>
          <w:szCs w:val="24"/>
        </w:rPr>
      </w:pPr>
      <w:r w:rsidRPr="00C61766">
        <w:rPr>
          <w:rFonts w:eastAsia="Calibri" w:cs="Arial"/>
          <w:sz w:val="24"/>
          <w:szCs w:val="24"/>
        </w:rPr>
        <w:t xml:space="preserve">Where an event is to proceed, consider additional conditions to ensure it is managed correctly and make it clear that breaching these conditions could lead to the cancellation of the event. </w:t>
      </w:r>
    </w:p>
    <w:p w:rsidR="00C61766" w:rsidRPr="00C61766" w:rsidRDefault="00C61766" w:rsidP="00C61766">
      <w:pPr>
        <w:jc w:val="both"/>
        <w:rPr>
          <w:rFonts w:eastAsia="Calibri" w:cs="Arial"/>
          <w:sz w:val="24"/>
          <w:szCs w:val="24"/>
        </w:rPr>
      </w:pPr>
    </w:p>
    <w:p w:rsidR="00C61766" w:rsidRDefault="00C61766" w:rsidP="00C61766">
      <w:pPr>
        <w:ind w:left="363" w:firstLine="357"/>
        <w:jc w:val="both"/>
        <w:rPr>
          <w:rFonts w:eastAsia="Calibri" w:cs="Arial"/>
          <w:sz w:val="24"/>
          <w:szCs w:val="24"/>
        </w:rPr>
      </w:pPr>
      <w:r w:rsidRPr="00C61766">
        <w:rPr>
          <w:rFonts w:eastAsia="Calibri" w:cs="Arial"/>
          <w:sz w:val="24"/>
          <w:szCs w:val="24"/>
        </w:rPr>
        <w:t>Such conditions could include:</w:t>
      </w:r>
    </w:p>
    <w:p w:rsidR="00606369" w:rsidRPr="00C61766" w:rsidRDefault="00606369" w:rsidP="00C61766">
      <w:pPr>
        <w:ind w:left="363" w:firstLine="357"/>
        <w:jc w:val="both"/>
        <w:rPr>
          <w:rFonts w:eastAsia="Calibri" w:cs="Arial"/>
          <w:sz w:val="24"/>
          <w:szCs w:val="24"/>
        </w:rPr>
      </w:pP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 xml:space="preserve">Making an event open to the public. </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 xml:space="preserve">Mandatory attendance of persons who can provide an alternative voice to ensure fair debate. </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 xml:space="preserve">Giving guidelines regarding language or topics that will not be tolerated. </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Insisting upon an independent chairperson or observer.</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 xml:space="preserve">Restricting the sale of alcohol or other products. </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Asking speakers to provide copies of presentations in advance and an agreement not to deviate from this.</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 xml:space="preserve">Restricting what banners, placards, leaflets, electronic materials, etc are allowed at the event. </w:t>
      </w:r>
    </w:p>
    <w:p w:rsidR="00C61766" w:rsidRPr="00C61766" w:rsidRDefault="00C61766" w:rsidP="00C61766">
      <w:pPr>
        <w:numPr>
          <w:ilvl w:val="0"/>
          <w:numId w:val="3"/>
        </w:numPr>
        <w:spacing w:after="200" w:line="276" w:lineRule="auto"/>
        <w:jc w:val="both"/>
        <w:rPr>
          <w:rFonts w:eastAsia="Calibri" w:cs="Arial"/>
          <w:sz w:val="24"/>
          <w:szCs w:val="24"/>
        </w:rPr>
      </w:pPr>
      <w:r w:rsidRPr="00C61766">
        <w:rPr>
          <w:rFonts w:eastAsia="Calibri" w:cs="Arial"/>
          <w:sz w:val="24"/>
          <w:szCs w:val="24"/>
        </w:rPr>
        <w:t xml:space="preserve">Insisting that the event is recorded in case of future complaint. </w:t>
      </w:r>
    </w:p>
    <w:p w:rsidR="00C61766" w:rsidRPr="00C61766" w:rsidRDefault="00C61766" w:rsidP="00C61766">
      <w:pPr>
        <w:spacing w:after="200"/>
        <w:jc w:val="both"/>
        <w:rPr>
          <w:rFonts w:eastAsia="Calibri" w:cs="Arial"/>
          <w:b/>
          <w:szCs w:val="22"/>
        </w:rPr>
      </w:pPr>
    </w:p>
    <w:p w:rsidR="00C61766" w:rsidRPr="00C61766" w:rsidRDefault="00C61766" w:rsidP="00C61766">
      <w:pPr>
        <w:spacing w:after="200"/>
        <w:jc w:val="both"/>
        <w:rPr>
          <w:rFonts w:eastAsia="Calibri" w:cs="Arial"/>
          <w:b/>
          <w:szCs w:val="22"/>
        </w:rPr>
      </w:pPr>
    </w:p>
    <w:p w:rsidR="00C61766" w:rsidRPr="00C61766" w:rsidRDefault="00C61766" w:rsidP="00C61766">
      <w:pPr>
        <w:spacing w:after="200"/>
        <w:outlineLvl w:val="0"/>
        <w:rPr>
          <w:rFonts w:eastAsia="Calibri" w:cs="Arial"/>
          <w:b/>
          <w:sz w:val="32"/>
          <w:szCs w:val="32"/>
        </w:rPr>
      </w:pPr>
      <w:r w:rsidRPr="00C61766">
        <w:rPr>
          <w:rFonts w:eastAsia="Calibri" w:cs="Arial"/>
          <w:b/>
          <w:sz w:val="32"/>
          <w:szCs w:val="32"/>
        </w:rPr>
        <w:t xml:space="preserve">Contact </w:t>
      </w:r>
      <w:proofErr w:type="gramStart"/>
      <w:r w:rsidRPr="00C61766">
        <w:rPr>
          <w:rFonts w:eastAsia="Calibri" w:cs="Arial"/>
          <w:b/>
          <w:sz w:val="32"/>
          <w:szCs w:val="32"/>
        </w:rPr>
        <w:t>details</w:t>
      </w:r>
      <w:proofErr w:type="gramEnd"/>
    </w:p>
    <w:p w:rsidR="00C61766" w:rsidRPr="00C61766" w:rsidRDefault="00C61766" w:rsidP="00C61766">
      <w:pPr>
        <w:spacing w:after="200"/>
        <w:jc w:val="both"/>
        <w:rPr>
          <w:rFonts w:eastAsia="Calibri" w:cs="Arial"/>
          <w:sz w:val="24"/>
          <w:szCs w:val="24"/>
        </w:rPr>
      </w:pPr>
      <w:r w:rsidRPr="00C61766">
        <w:rPr>
          <w:rFonts w:eastAsia="Calibri" w:cs="Arial"/>
          <w:sz w:val="24"/>
          <w:szCs w:val="24"/>
        </w:rPr>
        <w:t>For further advice, contact:</w:t>
      </w:r>
    </w:p>
    <w:p w:rsidR="00C61766" w:rsidRPr="007D1204" w:rsidRDefault="00C61766" w:rsidP="00C61766">
      <w:pPr>
        <w:spacing w:after="200"/>
        <w:jc w:val="both"/>
        <w:outlineLvl w:val="0"/>
        <w:rPr>
          <w:rFonts w:eastAsia="Calibri" w:cs="Arial"/>
          <w:b/>
          <w:sz w:val="24"/>
          <w:szCs w:val="24"/>
        </w:rPr>
      </w:pPr>
      <w:r w:rsidRPr="007D1204">
        <w:rPr>
          <w:rFonts w:eastAsia="Calibri" w:cs="Arial"/>
          <w:b/>
          <w:sz w:val="24"/>
          <w:szCs w:val="24"/>
        </w:rPr>
        <w:t>Greater Manchester Police Prevent Team</w:t>
      </w:r>
    </w:p>
    <w:p w:rsidR="00C61766" w:rsidRPr="00C61766" w:rsidRDefault="00C61766" w:rsidP="00C61766">
      <w:pPr>
        <w:spacing w:after="345"/>
        <w:rPr>
          <w:rFonts w:cs="Arial"/>
          <w:sz w:val="24"/>
          <w:szCs w:val="24"/>
          <w:lang w:eastAsia="en-GB"/>
        </w:rPr>
      </w:pPr>
      <w:r w:rsidRPr="007D1204">
        <w:rPr>
          <w:rFonts w:eastAsia="Calibri" w:cs="Arial"/>
          <w:sz w:val="24"/>
          <w:szCs w:val="24"/>
        </w:rPr>
        <w:t>Tel:  0161 856 6345</w:t>
      </w:r>
      <w:r w:rsidR="007D1204" w:rsidRPr="007D1204">
        <w:rPr>
          <w:rFonts w:eastAsia="Calibri" w:cs="Arial"/>
          <w:sz w:val="24"/>
          <w:szCs w:val="24"/>
        </w:rPr>
        <w:t>.</w:t>
      </w:r>
      <w:r w:rsidRPr="00C61766">
        <w:rPr>
          <w:rFonts w:cs="Arial"/>
          <w:sz w:val="24"/>
          <w:szCs w:val="24"/>
          <w:lang w:eastAsia="en-GB"/>
        </w:rPr>
        <w:t xml:space="preserve"> </w:t>
      </w:r>
    </w:p>
    <w:p w:rsidR="00C61766" w:rsidRPr="00C61766" w:rsidRDefault="00C61766" w:rsidP="00C61766">
      <w:pPr>
        <w:spacing w:after="200"/>
        <w:jc w:val="both"/>
        <w:outlineLvl w:val="0"/>
        <w:rPr>
          <w:rFonts w:eastAsia="Calibri" w:cs="Arial"/>
          <w:b/>
          <w:sz w:val="24"/>
          <w:szCs w:val="24"/>
        </w:rPr>
      </w:pPr>
      <w:r w:rsidRPr="00C61766">
        <w:rPr>
          <w:rFonts w:eastAsia="Calibri" w:cs="Arial"/>
          <w:b/>
          <w:sz w:val="24"/>
          <w:szCs w:val="24"/>
        </w:rPr>
        <w:t>Greater Manchester Police</w:t>
      </w:r>
    </w:p>
    <w:p w:rsidR="00C61766" w:rsidRPr="00C61766" w:rsidRDefault="00C61766" w:rsidP="00C61766">
      <w:pPr>
        <w:spacing w:after="200"/>
        <w:jc w:val="both"/>
        <w:rPr>
          <w:rFonts w:eastAsia="Calibri" w:cs="Arial"/>
          <w:sz w:val="24"/>
          <w:szCs w:val="24"/>
        </w:rPr>
      </w:pPr>
      <w:r w:rsidRPr="00C61766">
        <w:rPr>
          <w:rFonts w:eastAsia="Calibri" w:cs="Arial"/>
          <w:sz w:val="24"/>
          <w:szCs w:val="24"/>
        </w:rPr>
        <w:t xml:space="preserve">Please log onto </w:t>
      </w:r>
      <w:r w:rsidRPr="00C61766">
        <w:rPr>
          <w:rFonts w:eastAsia="Calibri" w:cs="Arial"/>
          <w:color w:val="0070C0"/>
          <w:sz w:val="24"/>
          <w:szCs w:val="24"/>
        </w:rPr>
        <w:t xml:space="preserve">http://www.gmp.police.uk </w:t>
      </w:r>
      <w:r w:rsidRPr="00C61766">
        <w:rPr>
          <w:rFonts w:eastAsia="Calibri" w:cs="Arial"/>
          <w:sz w:val="24"/>
          <w:szCs w:val="24"/>
        </w:rPr>
        <w:t>and use the ‘</w:t>
      </w:r>
      <w:r w:rsidR="006A64C7">
        <w:rPr>
          <w:rFonts w:eastAsia="Calibri" w:cs="Arial"/>
          <w:sz w:val="24"/>
          <w:szCs w:val="24"/>
        </w:rPr>
        <w:t>Your area</w:t>
      </w:r>
      <w:r w:rsidRPr="00C61766">
        <w:rPr>
          <w:rFonts w:eastAsia="Calibri" w:cs="Arial"/>
          <w:sz w:val="24"/>
          <w:szCs w:val="24"/>
        </w:rPr>
        <w:t>’ tab to find your local police phone and e-mail contact details. Alternatively ring GMP on the non-emergency number 101.</w:t>
      </w:r>
    </w:p>
    <w:p w:rsidR="00C61766" w:rsidRPr="00C61766" w:rsidRDefault="00C61766" w:rsidP="00C61766">
      <w:pPr>
        <w:spacing w:after="200"/>
        <w:jc w:val="both"/>
        <w:outlineLvl w:val="0"/>
        <w:rPr>
          <w:rFonts w:eastAsia="Calibri" w:cs="Arial"/>
          <w:b/>
          <w:sz w:val="24"/>
          <w:szCs w:val="24"/>
        </w:rPr>
      </w:pPr>
    </w:p>
    <w:p w:rsidR="00C61766" w:rsidRPr="00C61766" w:rsidRDefault="00C61766" w:rsidP="00C61766">
      <w:pPr>
        <w:spacing w:after="200"/>
        <w:jc w:val="both"/>
        <w:outlineLvl w:val="0"/>
        <w:rPr>
          <w:rFonts w:eastAsia="Calibri" w:cs="Arial"/>
          <w:b/>
          <w:szCs w:val="22"/>
        </w:rPr>
      </w:pPr>
      <w:r w:rsidRPr="00C61766">
        <w:rPr>
          <w:rFonts w:eastAsia="Calibri" w:cs="Arial"/>
          <w:b/>
          <w:sz w:val="24"/>
          <w:szCs w:val="24"/>
        </w:rPr>
        <w:t>To report a Hate Crime</w:t>
      </w:r>
      <w:r w:rsidRPr="00C61766">
        <w:rPr>
          <w:rFonts w:eastAsia="Calibri" w:cs="Arial"/>
          <w:b/>
          <w:szCs w:val="22"/>
        </w:rPr>
        <w:t xml:space="preserve"> </w:t>
      </w:r>
    </w:p>
    <w:p w:rsidR="00C61766" w:rsidRPr="00C61766" w:rsidRDefault="00C61766" w:rsidP="00C61766">
      <w:pPr>
        <w:autoSpaceDE w:val="0"/>
        <w:autoSpaceDN w:val="0"/>
        <w:spacing w:after="200" w:line="276" w:lineRule="auto"/>
        <w:rPr>
          <w:rFonts w:eastAsia="Calibri" w:cs="Arial"/>
          <w:sz w:val="24"/>
          <w:szCs w:val="24"/>
        </w:rPr>
      </w:pPr>
      <w:r w:rsidRPr="00C61766">
        <w:rPr>
          <w:rFonts w:eastAsia="Calibri" w:cs="Arial"/>
          <w:sz w:val="24"/>
          <w:szCs w:val="24"/>
        </w:rPr>
        <w:t xml:space="preserve">You can report a Hate Crime to any of these agencies: </w:t>
      </w:r>
    </w:p>
    <w:p w:rsidR="00C61766" w:rsidRPr="00C61766" w:rsidRDefault="00C61766" w:rsidP="00C61766">
      <w:pPr>
        <w:numPr>
          <w:ilvl w:val="0"/>
          <w:numId w:val="4"/>
        </w:numPr>
        <w:autoSpaceDE w:val="0"/>
        <w:autoSpaceDN w:val="0"/>
        <w:spacing w:after="200" w:line="276" w:lineRule="auto"/>
        <w:rPr>
          <w:rFonts w:cs="Arial"/>
          <w:sz w:val="24"/>
          <w:szCs w:val="24"/>
        </w:rPr>
      </w:pPr>
      <w:r w:rsidRPr="00C61766">
        <w:rPr>
          <w:rFonts w:cs="Arial"/>
          <w:b/>
          <w:bCs/>
          <w:sz w:val="24"/>
          <w:szCs w:val="24"/>
        </w:rPr>
        <w:t>Emergency</w:t>
      </w:r>
      <w:r w:rsidRPr="00C61766">
        <w:rPr>
          <w:rFonts w:cs="Arial"/>
          <w:sz w:val="24"/>
          <w:szCs w:val="24"/>
        </w:rPr>
        <w:t xml:space="preserve"> – In an emergency you should phone </w:t>
      </w:r>
      <w:r w:rsidRPr="00C61766">
        <w:rPr>
          <w:rFonts w:cs="Arial"/>
          <w:b/>
          <w:bCs/>
          <w:sz w:val="24"/>
          <w:szCs w:val="24"/>
        </w:rPr>
        <w:t>999.</w:t>
      </w:r>
    </w:p>
    <w:p w:rsidR="00C61766" w:rsidRPr="00C61766" w:rsidRDefault="00C61766" w:rsidP="00C61766">
      <w:pPr>
        <w:autoSpaceDE w:val="0"/>
        <w:autoSpaceDN w:val="0"/>
        <w:ind w:left="720"/>
        <w:rPr>
          <w:rFonts w:cs="Arial"/>
          <w:sz w:val="24"/>
          <w:szCs w:val="24"/>
        </w:rPr>
      </w:pPr>
    </w:p>
    <w:p w:rsidR="00C61766" w:rsidRPr="00C61766" w:rsidRDefault="00C61766" w:rsidP="00C61766">
      <w:pPr>
        <w:numPr>
          <w:ilvl w:val="0"/>
          <w:numId w:val="4"/>
        </w:numPr>
        <w:autoSpaceDE w:val="0"/>
        <w:autoSpaceDN w:val="0"/>
        <w:spacing w:after="200" w:line="276" w:lineRule="auto"/>
        <w:rPr>
          <w:rFonts w:cs="Arial"/>
          <w:sz w:val="24"/>
          <w:szCs w:val="24"/>
        </w:rPr>
      </w:pPr>
      <w:r w:rsidRPr="00C61766">
        <w:rPr>
          <w:rFonts w:cs="Arial"/>
          <w:b/>
          <w:bCs/>
          <w:sz w:val="24"/>
          <w:szCs w:val="24"/>
        </w:rPr>
        <w:t xml:space="preserve">Non – Emergency - </w:t>
      </w:r>
      <w:r w:rsidRPr="00C61766">
        <w:rPr>
          <w:rFonts w:cs="Arial"/>
          <w:sz w:val="24"/>
          <w:szCs w:val="24"/>
        </w:rPr>
        <w:t xml:space="preserve">You can phone Greater Manchester Police on </w:t>
      </w:r>
      <w:r w:rsidRPr="00C61766">
        <w:rPr>
          <w:rFonts w:cs="Arial"/>
          <w:b/>
          <w:bCs/>
          <w:sz w:val="24"/>
          <w:szCs w:val="24"/>
        </w:rPr>
        <w:t>101</w:t>
      </w:r>
      <w:r w:rsidRPr="00C61766">
        <w:rPr>
          <w:rFonts w:cs="Arial"/>
          <w:sz w:val="24"/>
          <w:szCs w:val="24"/>
        </w:rPr>
        <w:t xml:space="preserve"> or you can go to any police station. </w:t>
      </w:r>
    </w:p>
    <w:p w:rsidR="00C61766" w:rsidRPr="00C61766" w:rsidRDefault="00C61766" w:rsidP="00C61766">
      <w:pPr>
        <w:autoSpaceDE w:val="0"/>
        <w:autoSpaceDN w:val="0"/>
        <w:rPr>
          <w:rFonts w:cs="Arial"/>
          <w:sz w:val="24"/>
          <w:szCs w:val="24"/>
        </w:rPr>
      </w:pPr>
    </w:p>
    <w:p w:rsidR="00C61766" w:rsidRPr="00C61766" w:rsidRDefault="00C61766" w:rsidP="00C61766">
      <w:pPr>
        <w:numPr>
          <w:ilvl w:val="0"/>
          <w:numId w:val="4"/>
        </w:numPr>
        <w:autoSpaceDE w:val="0"/>
        <w:autoSpaceDN w:val="0"/>
        <w:spacing w:after="200" w:line="276" w:lineRule="auto"/>
        <w:contextualSpacing/>
        <w:rPr>
          <w:rFonts w:eastAsia="Calibri" w:cs="Arial"/>
          <w:bCs/>
          <w:sz w:val="24"/>
          <w:szCs w:val="24"/>
        </w:rPr>
      </w:pPr>
      <w:r w:rsidRPr="00C61766">
        <w:rPr>
          <w:rFonts w:eastAsia="Calibri" w:cs="Arial"/>
          <w:b/>
          <w:bCs/>
          <w:sz w:val="24"/>
          <w:szCs w:val="24"/>
        </w:rPr>
        <w:t>Stop Hate Helpline</w:t>
      </w:r>
      <w:r w:rsidRPr="00C61766">
        <w:rPr>
          <w:rFonts w:eastAsia="Calibri" w:cs="Arial"/>
          <w:sz w:val="24"/>
          <w:szCs w:val="24"/>
        </w:rPr>
        <w:t xml:space="preserve"> – you can phone </w:t>
      </w:r>
      <w:r w:rsidRPr="00C61766">
        <w:rPr>
          <w:rFonts w:eastAsia="Calibri" w:cs="Arial"/>
          <w:b/>
          <w:bCs/>
          <w:sz w:val="24"/>
          <w:szCs w:val="24"/>
        </w:rPr>
        <w:t>0800 138 1625</w:t>
      </w:r>
      <w:r w:rsidRPr="00C61766">
        <w:rPr>
          <w:rFonts w:eastAsia="Calibri" w:cs="Arial"/>
          <w:sz w:val="24"/>
          <w:szCs w:val="24"/>
        </w:rPr>
        <w:t xml:space="preserve"> for the FREE confidential 24-hour hate crime reporting service.</w:t>
      </w:r>
      <w:r w:rsidRPr="00C61766">
        <w:rPr>
          <w:rFonts w:cs="Arial"/>
          <w:sz w:val="24"/>
          <w:szCs w:val="24"/>
        </w:rPr>
        <w:t xml:space="preserve">  </w:t>
      </w:r>
      <w:r w:rsidRPr="00C61766">
        <w:rPr>
          <w:rFonts w:eastAsia="Calibri" w:cs="Arial"/>
          <w:bCs/>
          <w:sz w:val="24"/>
          <w:szCs w:val="24"/>
        </w:rPr>
        <w:t>The helpline is confidential and independent.</w:t>
      </w:r>
    </w:p>
    <w:p w:rsidR="006422EB" w:rsidRDefault="006422EB" w:rsidP="006422EB"/>
    <w:sectPr w:rsidR="006422EB" w:rsidSect="004D2447">
      <w:headerReference w:type="default" r:id="rId19"/>
      <w:headerReference w:type="first" r:id="rId20"/>
      <w:footerReference w:type="first" r:id="rId21"/>
      <w:pgSz w:w="11906" w:h="16838" w:code="9"/>
      <w:pgMar w:top="2269" w:right="1247" w:bottom="2268" w:left="136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864" w:rsidRDefault="00746864">
      <w:r>
        <w:separator/>
      </w:r>
    </w:p>
  </w:endnote>
  <w:endnote w:type="continuationSeparator" w:id="0">
    <w:p w:rsidR="00746864" w:rsidRDefault="0074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766" w:rsidRDefault="00C61766" w:rsidP="000D7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2BB">
      <w:rPr>
        <w:rStyle w:val="PageNumber"/>
        <w:noProof/>
      </w:rPr>
      <w:t>2</w:t>
    </w:r>
    <w:r>
      <w:rPr>
        <w:rStyle w:val="PageNumber"/>
      </w:rPr>
      <w:fldChar w:fldCharType="end"/>
    </w:r>
  </w:p>
  <w:p w:rsidR="00C61766" w:rsidRDefault="00C61766" w:rsidP="000D7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766" w:rsidRDefault="00C61766" w:rsidP="000D715D">
    <w:pPr>
      <w:pStyle w:val="Footer"/>
    </w:pPr>
  </w:p>
  <w:p w:rsidR="00C61766" w:rsidRPr="004E7146" w:rsidRDefault="00C61766" w:rsidP="000D71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766" w:rsidRDefault="00C61766" w:rsidP="000D715D">
    <w:pPr>
      <w:pStyle w:val="Footer"/>
      <w:framePr w:wrap="around" w:vAnchor="text" w:hAnchor="margin" w:xAlign="right" w:y="1"/>
      <w:rPr>
        <w:rStyle w:val="PageNumber"/>
      </w:rPr>
    </w:pPr>
  </w:p>
  <w:p w:rsidR="00C61766" w:rsidRDefault="00C61766" w:rsidP="000D715D">
    <w:pPr>
      <w:pStyle w:val="Footer"/>
      <w:framePr w:wrap="around" w:vAnchor="text" w:hAnchor="margin" w:xAlign="right" w:y="1"/>
      <w:rPr>
        <w:rStyle w:val="PageNumber"/>
      </w:rPr>
    </w:pPr>
  </w:p>
  <w:p w:rsidR="00C61766" w:rsidRDefault="00C61766" w:rsidP="000D71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B1A" w:rsidRDefault="00FE5B1A" w:rsidP="000D715D">
    <w:pPr>
      <w:pStyle w:val="Footer"/>
    </w:pPr>
  </w:p>
  <w:p w:rsidR="00FE5B1A" w:rsidRPr="004E7146" w:rsidRDefault="00FE5B1A" w:rsidP="000D71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918" w:rsidRDefault="00977918" w:rsidP="00153C66">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864" w:rsidRDefault="00746864">
      <w:r>
        <w:separator/>
      </w:r>
    </w:p>
  </w:footnote>
  <w:footnote w:type="continuationSeparator" w:id="0">
    <w:p w:rsidR="00746864" w:rsidRDefault="0074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766" w:rsidRDefault="00FE5B1A" w:rsidP="00FE5B1A">
    <w:pPr>
      <w:pStyle w:val="Header"/>
      <w:tabs>
        <w:tab w:val="left" w:pos="3544"/>
        <w:tab w:val="center" w:pos="4890"/>
        <w:tab w:val="left" w:pos="7938"/>
        <w:tab w:val="right" w:pos="9781"/>
      </w:tabs>
    </w:pPr>
    <w:r>
      <w:tab/>
    </w:r>
    <w:r w:rsidR="00C61766">
      <w:tab/>
    </w:r>
    <w:r w:rsidR="00C6176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B1A" w:rsidRDefault="00FE5B1A" w:rsidP="00FE5B1A">
    <w:pPr>
      <w:pStyle w:val="Header"/>
      <w:tabs>
        <w:tab w:val="left" w:pos="3544"/>
        <w:tab w:val="center" w:pos="4890"/>
        <w:tab w:val="left" w:pos="7938"/>
        <w:tab w:val="right" w:pos="9781"/>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918" w:rsidRDefault="00977918">
    <w:pPr>
      <w:spacing w:line="264" w:lineRule="auto"/>
    </w:pPr>
  </w:p>
  <w:p w:rsidR="00977918" w:rsidRDefault="00977918">
    <w:pPr>
      <w:pStyle w:val="Header"/>
      <w:tabs>
        <w:tab w:val="clear" w:pos="4153"/>
        <w:tab w:val="clear" w:pos="8306"/>
        <w:tab w:val="left" w:pos="856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918" w:rsidRPr="000408D8" w:rsidRDefault="00977918" w:rsidP="00040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11FA"/>
    <w:multiLevelType w:val="hybridMultilevel"/>
    <w:tmpl w:val="AAB68344"/>
    <w:lvl w:ilvl="0" w:tplc="08090001">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1" w15:restartNumberingAfterBreak="0">
    <w:nsid w:val="31862EB1"/>
    <w:multiLevelType w:val="hybridMultilevel"/>
    <w:tmpl w:val="ED3CA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C3135B"/>
    <w:multiLevelType w:val="hybridMultilevel"/>
    <w:tmpl w:val="3CBC5890"/>
    <w:lvl w:ilvl="0" w:tplc="FEB6437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E66D3A"/>
    <w:multiLevelType w:val="hybridMultilevel"/>
    <w:tmpl w:val="3A90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605072">
    <w:abstractNumId w:val="3"/>
  </w:num>
  <w:num w:numId="2" w16cid:durableId="794982048">
    <w:abstractNumId w:val="2"/>
  </w:num>
  <w:num w:numId="3" w16cid:durableId="839662698">
    <w:abstractNumId w:val="0"/>
  </w:num>
  <w:num w:numId="4" w16cid:durableId="157751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33"/>
    <w:rsid w:val="000408D8"/>
    <w:rsid w:val="0004550A"/>
    <w:rsid w:val="00084893"/>
    <w:rsid w:val="000D715D"/>
    <w:rsid w:val="00104497"/>
    <w:rsid w:val="00153C66"/>
    <w:rsid w:val="00164F73"/>
    <w:rsid w:val="00195653"/>
    <w:rsid w:val="00242FA5"/>
    <w:rsid w:val="002803D9"/>
    <w:rsid w:val="002C2322"/>
    <w:rsid w:val="002C6506"/>
    <w:rsid w:val="002F7D24"/>
    <w:rsid w:val="00315608"/>
    <w:rsid w:val="003235D1"/>
    <w:rsid w:val="00367B2F"/>
    <w:rsid w:val="003B4601"/>
    <w:rsid w:val="003F1CF7"/>
    <w:rsid w:val="00427381"/>
    <w:rsid w:val="0046064A"/>
    <w:rsid w:val="004879DF"/>
    <w:rsid w:val="00493B09"/>
    <w:rsid w:val="00495711"/>
    <w:rsid w:val="004D2447"/>
    <w:rsid w:val="004D4561"/>
    <w:rsid w:val="004F5C07"/>
    <w:rsid w:val="00510E61"/>
    <w:rsid w:val="005847B5"/>
    <w:rsid w:val="00593DAF"/>
    <w:rsid w:val="005A566B"/>
    <w:rsid w:val="005B3500"/>
    <w:rsid w:val="005C2141"/>
    <w:rsid w:val="005D0401"/>
    <w:rsid w:val="005D04E9"/>
    <w:rsid w:val="005D204E"/>
    <w:rsid w:val="005E1196"/>
    <w:rsid w:val="005F2A1B"/>
    <w:rsid w:val="00606369"/>
    <w:rsid w:val="00606DE3"/>
    <w:rsid w:val="006422EB"/>
    <w:rsid w:val="00673AA0"/>
    <w:rsid w:val="006A64C7"/>
    <w:rsid w:val="006C33F8"/>
    <w:rsid w:val="006E16E4"/>
    <w:rsid w:val="006F014E"/>
    <w:rsid w:val="00710B96"/>
    <w:rsid w:val="007238D5"/>
    <w:rsid w:val="00726291"/>
    <w:rsid w:val="00746864"/>
    <w:rsid w:val="00781302"/>
    <w:rsid w:val="00794214"/>
    <w:rsid w:val="007C52DD"/>
    <w:rsid w:val="007D1204"/>
    <w:rsid w:val="00825DE9"/>
    <w:rsid w:val="00834546"/>
    <w:rsid w:val="00861A93"/>
    <w:rsid w:val="008646C6"/>
    <w:rsid w:val="008A7BDD"/>
    <w:rsid w:val="008B351F"/>
    <w:rsid w:val="00934217"/>
    <w:rsid w:val="00957E50"/>
    <w:rsid w:val="00967254"/>
    <w:rsid w:val="00977918"/>
    <w:rsid w:val="00A07133"/>
    <w:rsid w:val="00A829FC"/>
    <w:rsid w:val="00A8652F"/>
    <w:rsid w:val="00A90CC7"/>
    <w:rsid w:val="00AE5E6C"/>
    <w:rsid w:val="00B60C3E"/>
    <w:rsid w:val="00C17817"/>
    <w:rsid w:val="00C3542E"/>
    <w:rsid w:val="00C40910"/>
    <w:rsid w:val="00C61766"/>
    <w:rsid w:val="00CC72BB"/>
    <w:rsid w:val="00CF6123"/>
    <w:rsid w:val="00D015EA"/>
    <w:rsid w:val="00D4041A"/>
    <w:rsid w:val="00D65C1A"/>
    <w:rsid w:val="00D66F3D"/>
    <w:rsid w:val="00D70D02"/>
    <w:rsid w:val="00D95595"/>
    <w:rsid w:val="00DD7F9F"/>
    <w:rsid w:val="00DE7A53"/>
    <w:rsid w:val="00E2682E"/>
    <w:rsid w:val="00EE32C8"/>
    <w:rsid w:val="00F02F01"/>
    <w:rsid w:val="00F53158"/>
    <w:rsid w:val="00F93458"/>
    <w:rsid w:val="00FE5B1A"/>
    <w:rsid w:val="00FF1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00348"/>
  <w15:chartTrackingRefBased/>
  <w15:docId w15:val="{AB56CF42-C436-4936-897E-7D3AF0E4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line="264" w:lineRule="auto"/>
      <w:outlineLvl w:val="0"/>
    </w:pPr>
    <w:rPr>
      <w:b/>
      <w:bCs/>
    </w:rPr>
  </w:style>
  <w:style w:type="paragraph" w:styleId="Heading2">
    <w:name w:val="heading 2"/>
    <w:basedOn w:val="Normal"/>
    <w:next w:val="Normal"/>
    <w:qFormat/>
    <w:pPr>
      <w:keepNext/>
      <w:spacing w:line="264" w:lineRule="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A07133"/>
    <w:rPr>
      <w:rFonts w:ascii="Lucida Grande" w:hAnsi="Lucida Grande" w:cs="Lucida Grande"/>
      <w:sz w:val="18"/>
      <w:szCs w:val="18"/>
    </w:rPr>
  </w:style>
  <w:style w:type="character" w:customStyle="1" w:styleId="BalloonTextChar">
    <w:name w:val="Balloon Text Char"/>
    <w:link w:val="BalloonText"/>
    <w:uiPriority w:val="99"/>
    <w:semiHidden/>
    <w:rsid w:val="00A07133"/>
    <w:rPr>
      <w:rFonts w:ascii="Lucida Grande" w:hAnsi="Lucida Grande" w:cs="Lucida Grande"/>
      <w:sz w:val="18"/>
      <w:szCs w:val="18"/>
      <w:lang w:eastAsia="en-US"/>
    </w:rPr>
  </w:style>
  <w:style w:type="character" w:styleId="PageNumber">
    <w:name w:val="page number"/>
    <w:rsid w:val="00C61766"/>
  </w:style>
  <w:style w:type="character" w:styleId="UnresolvedMention">
    <w:name w:val="Unresolved Mention"/>
    <w:uiPriority w:val="99"/>
    <w:semiHidden/>
    <w:unhideWhenUsed/>
    <w:rsid w:val="00D95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13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cid:image004.png@01D2B1F3.6E0004F0" TargetMode="Externa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gov.uk/government/organisations/charity-commissio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natalie.downs@oldham.gov.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v.uk/government/publications/proscribed-terror-groups-or-organisation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Oldham Council</vt:lpstr>
    </vt:vector>
  </TitlesOfParts>
  <Company>Hemisphere</Company>
  <LinksUpToDate>false</LinksUpToDate>
  <CharactersWithSpaces>10037</CharactersWithSpaces>
  <SharedDoc>false</SharedDoc>
  <HLinks>
    <vt:vector size="30" baseType="variant">
      <vt:variant>
        <vt:i4>8323137</vt:i4>
      </vt:variant>
      <vt:variant>
        <vt:i4>9</vt:i4>
      </vt:variant>
      <vt:variant>
        <vt:i4>0</vt:i4>
      </vt:variant>
      <vt:variant>
        <vt:i4>5</vt:i4>
      </vt:variant>
      <vt:variant>
        <vt:lpwstr>mailto:natalie.downs@oldham.gov.uk</vt:lpwstr>
      </vt:variant>
      <vt:variant>
        <vt:lpwstr/>
      </vt:variant>
      <vt:variant>
        <vt:i4>2818154</vt:i4>
      </vt:variant>
      <vt:variant>
        <vt:i4>6</vt:i4>
      </vt:variant>
      <vt:variant>
        <vt:i4>0</vt:i4>
      </vt:variant>
      <vt:variant>
        <vt:i4>5</vt:i4>
      </vt:variant>
      <vt:variant>
        <vt:lpwstr>https://www.gov.uk/government/organisations/charity-commission</vt:lpwstr>
      </vt:variant>
      <vt:variant>
        <vt:lpwstr/>
      </vt:variant>
      <vt:variant>
        <vt:i4>8323137</vt:i4>
      </vt:variant>
      <vt:variant>
        <vt:i4>3</vt:i4>
      </vt:variant>
      <vt:variant>
        <vt:i4>0</vt:i4>
      </vt:variant>
      <vt:variant>
        <vt:i4>5</vt:i4>
      </vt:variant>
      <vt:variant>
        <vt:lpwstr>mailto:natalie.downs@oldham.gov.uk</vt:lpwstr>
      </vt:variant>
      <vt:variant>
        <vt:lpwstr/>
      </vt:variant>
      <vt:variant>
        <vt:i4>7340154</vt:i4>
      </vt:variant>
      <vt:variant>
        <vt:i4>0</vt:i4>
      </vt:variant>
      <vt:variant>
        <vt:i4>0</vt:i4>
      </vt:variant>
      <vt:variant>
        <vt:i4>5</vt:i4>
      </vt:variant>
      <vt:variant>
        <vt:lpwstr>https://www.gov.uk/government/publications/proscribed-terror-groups-or-organisations--2</vt:lpwstr>
      </vt:variant>
      <vt:variant>
        <vt:lpwstr/>
      </vt:variant>
      <vt:variant>
        <vt:i4>6619147</vt:i4>
      </vt:variant>
      <vt:variant>
        <vt:i4>-1</vt:i4>
      </vt:variant>
      <vt:variant>
        <vt:i4>2055</vt:i4>
      </vt:variant>
      <vt:variant>
        <vt:i4>1</vt:i4>
      </vt:variant>
      <vt:variant>
        <vt:lpwstr>cid:image004.png@01D2B1F3.6E0004F0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Council</dc:title>
  <dc:subject/>
  <dc:creator>Eamonn Keane</dc:creator>
  <cp:keywords/>
  <cp:lastModifiedBy>Ian Gourley</cp:lastModifiedBy>
  <cp:revision>1</cp:revision>
  <cp:lastPrinted>2017-08-31T08:51:00Z</cp:lastPrinted>
  <dcterms:created xsi:type="dcterms:W3CDTF">2024-12-04T11:03:00Z</dcterms:created>
  <dcterms:modified xsi:type="dcterms:W3CDTF">2024-12-04T11:03:00Z</dcterms:modified>
</cp:coreProperties>
</file>