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C2E7" w14:textId="77777777" w:rsidR="009E6D99" w:rsidRPr="009E6D99" w:rsidRDefault="009E6D99" w:rsidP="009E6D99">
      <w:pPr>
        <w:keepNext/>
        <w:keepLines/>
        <w:spacing w:before="240" w:line="240" w:lineRule="auto"/>
        <w:jc w:val="center"/>
        <w:outlineLvl w:val="0"/>
        <w:rPr>
          <w:rFonts w:eastAsia="Times New Roman" w:cs="Times New Roman"/>
          <w:b/>
          <w:sz w:val="32"/>
          <w:szCs w:val="32"/>
        </w:rPr>
      </w:pPr>
      <w:r w:rsidRPr="009E6D99">
        <w:rPr>
          <w:rFonts w:eastAsia="Times New Roman" w:cs="Times New Roman"/>
          <w:b/>
          <w:sz w:val="32"/>
          <w:szCs w:val="32"/>
        </w:rPr>
        <w:t xml:space="preserve">Places for Everyone Joint Development Plan </w:t>
      </w:r>
      <w:r w:rsidRPr="009E6D99">
        <w:rPr>
          <w:rFonts w:eastAsia="Times New Roman" w:cs="Times New Roman"/>
          <w:b/>
          <w:spacing w:val="-2"/>
          <w:sz w:val="32"/>
          <w:szCs w:val="32"/>
        </w:rPr>
        <w:t>Document</w:t>
      </w:r>
      <w:r w:rsidRPr="009E6D99">
        <w:rPr>
          <w:rFonts w:eastAsia="Times New Roman" w:cs="Times New Roman"/>
          <w:b/>
          <w:sz w:val="32"/>
          <w:szCs w:val="32"/>
        </w:rPr>
        <w:t xml:space="preserve"> for Bolton, Bury, Manchester, Oldham, Rochdale, Salford, Tameside, Trafford and Wigan</w:t>
      </w:r>
    </w:p>
    <w:p w14:paraId="2013E180" w14:textId="77777777" w:rsidR="009E6D99" w:rsidRPr="009E6D99" w:rsidRDefault="009E6D99" w:rsidP="009E6D99">
      <w:pPr>
        <w:spacing w:after="160" w:line="259" w:lineRule="auto"/>
        <w:jc w:val="center"/>
        <w:rPr>
          <w:rFonts w:ascii="Calibri" w:eastAsia="Calibri" w:hAnsi="Calibri" w:cs="Arial"/>
          <w:sz w:val="22"/>
        </w:rPr>
      </w:pPr>
      <w:r w:rsidRPr="009E6D99">
        <w:rPr>
          <w:rFonts w:eastAsia="Times New Roman" w:cs="Times New Roman"/>
          <w:b/>
          <w:sz w:val="32"/>
          <w:szCs w:val="32"/>
        </w:rPr>
        <w:t>2022 to 2039</w:t>
      </w:r>
    </w:p>
    <w:p w14:paraId="35BEAD37" w14:textId="77777777" w:rsidR="009E6D99" w:rsidRPr="009E6D99" w:rsidRDefault="009E6D99" w:rsidP="009E6D99">
      <w:pPr>
        <w:keepNext/>
        <w:keepLines/>
        <w:spacing w:before="240" w:line="240" w:lineRule="auto"/>
        <w:jc w:val="center"/>
        <w:outlineLvl w:val="0"/>
        <w:rPr>
          <w:rFonts w:eastAsia="Times New Roman" w:cs="Times New Roman"/>
          <w:b/>
          <w:sz w:val="32"/>
          <w:szCs w:val="32"/>
        </w:rPr>
      </w:pPr>
      <w:r w:rsidRPr="009E6D99">
        <w:rPr>
          <w:rFonts w:eastAsia="Times New Roman" w:cs="Times New Roman"/>
          <w:b/>
          <w:sz w:val="32"/>
          <w:szCs w:val="32"/>
        </w:rPr>
        <w:t>Adoption Statement</w:t>
      </w:r>
    </w:p>
    <w:p w14:paraId="6F07D5EB" w14:textId="4BBA5841" w:rsidR="009E6D99" w:rsidRPr="009E6D99" w:rsidRDefault="00CD0011" w:rsidP="009E6D99">
      <w:pPr>
        <w:spacing w:after="160" w:line="259" w:lineRule="auto"/>
        <w:jc w:val="center"/>
        <w:rPr>
          <w:rFonts w:ascii="Calibri" w:eastAsia="Calibri" w:hAnsi="Calibri" w:cs="Arial"/>
          <w:sz w:val="22"/>
        </w:rPr>
      </w:pPr>
      <w:r>
        <w:rPr>
          <w:rFonts w:eastAsia="Times New Roman" w:cs="Times New Roman"/>
          <w:b/>
          <w:sz w:val="32"/>
          <w:szCs w:val="32"/>
        </w:rPr>
        <w:t xml:space="preserve">Oldham </w:t>
      </w:r>
      <w:r w:rsidR="00893230">
        <w:rPr>
          <w:rFonts w:eastAsia="Times New Roman" w:cs="Times New Roman"/>
          <w:b/>
          <w:sz w:val="32"/>
          <w:szCs w:val="32"/>
        </w:rPr>
        <w:t>Council</w:t>
      </w:r>
    </w:p>
    <w:p w14:paraId="1AA68864" w14:textId="77777777" w:rsidR="009E6D99" w:rsidRPr="009E6D99" w:rsidRDefault="009E6D99" w:rsidP="009E6D99">
      <w:pPr>
        <w:spacing w:line="240" w:lineRule="auto"/>
        <w:rPr>
          <w:rFonts w:eastAsia="Calibri" w:cs="Arial"/>
          <w:b/>
          <w:bCs/>
          <w:szCs w:val="24"/>
        </w:rPr>
      </w:pPr>
      <w:r w:rsidRPr="009E6D99">
        <w:rPr>
          <w:rFonts w:eastAsia="Calibri" w:cs="Arial"/>
          <w:b/>
          <w:bCs/>
          <w:szCs w:val="24"/>
        </w:rPr>
        <w:t>This notice has been prepared in accordance with the Planning and Compulsory Purchase Act 2004 (as amended), the Town and County Planning (Local Planning) (England) Regulations 2012 (as amended) and the Environmental Assessment of Plans and Programmes Regulations 2004</w:t>
      </w:r>
    </w:p>
    <w:p w14:paraId="01CB2D16" w14:textId="77777777" w:rsidR="009E6D99" w:rsidRPr="009E6D99" w:rsidRDefault="009E6D99" w:rsidP="009E6D99">
      <w:pPr>
        <w:spacing w:line="240" w:lineRule="auto"/>
        <w:rPr>
          <w:rFonts w:eastAsia="Calibri" w:cs="Arial"/>
          <w:b/>
          <w:bCs/>
          <w:szCs w:val="24"/>
        </w:rPr>
      </w:pPr>
    </w:p>
    <w:p w14:paraId="6A8D66C7" w14:textId="245147AD" w:rsidR="009E6D99" w:rsidRPr="009E6D99" w:rsidRDefault="009E6D99" w:rsidP="009E6D99">
      <w:pPr>
        <w:spacing w:line="240" w:lineRule="auto"/>
        <w:rPr>
          <w:rFonts w:eastAsia="Calibri" w:cs="Arial"/>
          <w:color w:val="FF0000"/>
          <w:szCs w:val="24"/>
        </w:rPr>
      </w:pPr>
      <w:r w:rsidRPr="009E6D99">
        <w:rPr>
          <w:rFonts w:eastAsia="Calibri" w:cs="Arial"/>
          <w:szCs w:val="24"/>
        </w:rPr>
        <w:t xml:space="preserve">Notice is hereby given that (in accordance with regulations 17 and 26 of the Town and Country Planning (Local Planning) (England) Regulations 2012 and regulation 16 of the Environmental Assessment of Plans and Programmes Regulations 2004), </w:t>
      </w:r>
      <w:r w:rsidR="00870F89" w:rsidRPr="00870F89">
        <w:rPr>
          <w:rFonts w:eastAsia="Calibri" w:cs="Arial"/>
          <w:szCs w:val="24"/>
        </w:rPr>
        <w:t xml:space="preserve">Oldham </w:t>
      </w:r>
      <w:r w:rsidRPr="00870F89">
        <w:rPr>
          <w:rFonts w:eastAsia="Calibri" w:cs="Arial"/>
          <w:szCs w:val="24"/>
        </w:rPr>
        <w:t>Council</w:t>
      </w:r>
      <w:r w:rsidRPr="009E6D99">
        <w:rPr>
          <w:rFonts w:eastAsia="Calibri" w:cs="Arial"/>
          <w:szCs w:val="24"/>
        </w:rPr>
        <w:t xml:space="preserve"> has adopted the</w:t>
      </w:r>
      <w:bookmarkStart w:id="0" w:name="_Hlk118125315"/>
      <w:r w:rsidRPr="009E6D99">
        <w:rPr>
          <w:rFonts w:eastAsia="Calibri" w:cs="Arial"/>
          <w:szCs w:val="24"/>
        </w:rPr>
        <w:t xml:space="preserve"> Places for Everyone Joint Development Plan Document (Places for Everyone) </w:t>
      </w:r>
      <w:bookmarkEnd w:id="0"/>
      <w:r w:rsidRPr="009E6D99">
        <w:rPr>
          <w:rFonts w:eastAsia="Calibri" w:cs="Arial"/>
          <w:szCs w:val="24"/>
        </w:rPr>
        <w:t xml:space="preserve">with effect from </w:t>
      </w:r>
      <w:r w:rsidRPr="00870F89">
        <w:rPr>
          <w:rFonts w:eastAsia="Calibri" w:cs="Arial"/>
          <w:szCs w:val="24"/>
        </w:rPr>
        <w:t>21 March 2024.</w:t>
      </w:r>
      <w:r w:rsidRPr="009E6D99">
        <w:rPr>
          <w:rFonts w:eastAsia="Calibri" w:cs="Arial"/>
          <w:szCs w:val="24"/>
        </w:rPr>
        <w:t xml:space="preserve"> </w:t>
      </w:r>
    </w:p>
    <w:p w14:paraId="4DACCC91" w14:textId="77777777" w:rsidR="009E6D99" w:rsidRPr="009E6D99" w:rsidRDefault="009E6D99" w:rsidP="009E6D99">
      <w:pPr>
        <w:spacing w:line="240" w:lineRule="auto"/>
        <w:rPr>
          <w:rFonts w:eastAsia="Calibri" w:cs="Arial"/>
          <w:szCs w:val="24"/>
        </w:rPr>
      </w:pPr>
    </w:p>
    <w:p w14:paraId="7930B336" w14:textId="77777777" w:rsidR="009E6D99" w:rsidRPr="009E6D99" w:rsidRDefault="009E6D99" w:rsidP="009E6D99">
      <w:pPr>
        <w:widowControl w:val="0"/>
        <w:autoSpaceDE w:val="0"/>
        <w:autoSpaceDN w:val="0"/>
        <w:spacing w:line="240" w:lineRule="auto"/>
        <w:ind w:right="157"/>
        <w:rPr>
          <w:rFonts w:eastAsia="Arial" w:cs="Arial"/>
          <w:szCs w:val="24"/>
          <w:lang w:val="en-US"/>
        </w:rPr>
      </w:pPr>
      <w:r w:rsidRPr="009E6D99">
        <w:rPr>
          <w:rFonts w:eastAsia="Arial" w:cs="Arial"/>
          <w:szCs w:val="24"/>
          <w:lang w:val="en-US"/>
        </w:rPr>
        <w:t>Places for Everyone was subject to an independent examination carried out by William Fieldhouse BA (Hons) MA MRTPI, Louise Gibbons BA (Hons) MRTPI and Steven Lee BA (Hons) MA MRTPI, inspectors appointed by the Secretary of State. The examination of the plan included public hearing sessions which took place between 1 November 2022 and 5 July 2023.</w:t>
      </w:r>
      <w:r w:rsidRPr="009E6D99">
        <w:rPr>
          <w:rFonts w:eastAsia="Arial" w:cs="Arial"/>
          <w:spacing w:val="-3"/>
          <w:szCs w:val="24"/>
          <w:lang w:val="en-US"/>
        </w:rPr>
        <w:t xml:space="preserve"> </w:t>
      </w:r>
      <w:r w:rsidRPr="009E6D99">
        <w:rPr>
          <w:rFonts w:eastAsia="Arial" w:cs="Arial"/>
          <w:szCs w:val="24"/>
          <w:lang w:val="en-US"/>
        </w:rPr>
        <w:t>Following</w:t>
      </w:r>
      <w:r w:rsidRPr="009E6D99">
        <w:rPr>
          <w:rFonts w:eastAsia="Arial" w:cs="Arial"/>
          <w:spacing w:val="-3"/>
          <w:szCs w:val="24"/>
          <w:lang w:val="en-US"/>
        </w:rPr>
        <w:t xml:space="preserve"> </w:t>
      </w:r>
      <w:r w:rsidRPr="009E6D99">
        <w:rPr>
          <w:rFonts w:eastAsia="Arial" w:cs="Arial"/>
          <w:szCs w:val="24"/>
          <w:lang w:val="en-US"/>
        </w:rPr>
        <w:t>the</w:t>
      </w:r>
      <w:r w:rsidRPr="009E6D99">
        <w:rPr>
          <w:rFonts w:eastAsia="Arial" w:cs="Arial"/>
          <w:spacing w:val="-5"/>
          <w:szCs w:val="24"/>
          <w:lang w:val="en-US"/>
        </w:rPr>
        <w:t xml:space="preserve"> </w:t>
      </w:r>
      <w:r w:rsidRPr="009E6D99">
        <w:rPr>
          <w:rFonts w:eastAsia="Arial" w:cs="Arial"/>
          <w:szCs w:val="24"/>
          <w:lang w:val="en-US"/>
        </w:rPr>
        <w:t>hearings,</w:t>
      </w:r>
      <w:r w:rsidRPr="009E6D99">
        <w:rPr>
          <w:rFonts w:eastAsia="Arial" w:cs="Arial"/>
          <w:spacing w:val="-3"/>
          <w:szCs w:val="24"/>
          <w:lang w:val="en-US"/>
        </w:rPr>
        <w:t xml:space="preserve"> </w:t>
      </w:r>
      <w:r w:rsidRPr="009E6D99">
        <w:rPr>
          <w:rFonts w:eastAsia="Arial" w:cs="Arial"/>
          <w:szCs w:val="24"/>
          <w:lang w:val="en-US"/>
        </w:rPr>
        <w:t>‘main’</w:t>
      </w:r>
      <w:r w:rsidRPr="009E6D99">
        <w:rPr>
          <w:rFonts w:eastAsia="Arial" w:cs="Arial"/>
          <w:spacing w:val="-5"/>
          <w:szCs w:val="24"/>
          <w:lang w:val="en-US"/>
        </w:rPr>
        <w:t xml:space="preserve"> </w:t>
      </w:r>
      <w:r w:rsidRPr="009E6D99">
        <w:rPr>
          <w:rFonts w:eastAsia="Arial" w:cs="Arial"/>
          <w:szCs w:val="24"/>
          <w:lang w:val="en-US"/>
        </w:rPr>
        <w:t>and</w:t>
      </w:r>
      <w:r w:rsidRPr="009E6D99">
        <w:rPr>
          <w:rFonts w:eastAsia="Arial" w:cs="Arial"/>
          <w:spacing w:val="-5"/>
          <w:szCs w:val="24"/>
          <w:lang w:val="en-US"/>
        </w:rPr>
        <w:t xml:space="preserve"> </w:t>
      </w:r>
      <w:r w:rsidRPr="009E6D99">
        <w:rPr>
          <w:rFonts w:eastAsia="Arial" w:cs="Arial"/>
          <w:szCs w:val="24"/>
          <w:lang w:val="en-US"/>
        </w:rPr>
        <w:t>‘additional’</w:t>
      </w:r>
      <w:r w:rsidRPr="009E6D99">
        <w:rPr>
          <w:rFonts w:eastAsia="Arial" w:cs="Arial"/>
          <w:spacing w:val="-5"/>
          <w:szCs w:val="24"/>
          <w:lang w:val="en-US"/>
        </w:rPr>
        <w:t xml:space="preserve"> </w:t>
      </w:r>
      <w:r w:rsidRPr="009E6D99">
        <w:rPr>
          <w:rFonts w:eastAsia="Arial" w:cs="Arial"/>
          <w:szCs w:val="24"/>
          <w:lang w:val="en-US"/>
        </w:rPr>
        <w:t>modifications were subject to public consultation over an eight-week period between 11 October 2023 and 6 December 2023.</w:t>
      </w:r>
    </w:p>
    <w:p w14:paraId="5C5804F8" w14:textId="77777777" w:rsidR="009E6D99" w:rsidRPr="009E6D99" w:rsidRDefault="009E6D99" w:rsidP="009E6D99">
      <w:pPr>
        <w:spacing w:line="240" w:lineRule="auto"/>
        <w:rPr>
          <w:rFonts w:eastAsia="Calibri" w:cs="Arial"/>
          <w:szCs w:val="24"/>
        </w:rPr>
      </w:pPr>
    </w:p>
    <w:p w14:paraId="37C37CBB" w14:textId="76E8109E" w:rsidR="009E6D99" w:rsidRPr="009E6D99" w:rsidRDefault="009E6D99" w:rsidP="009E6D99">
      <w:pPr>
        <w:spacing w:line="240" w:lineRule="auto"/>
        <w:rPr>
          <w:rFonts w:eastAsia="Calibri" w:cs="Arial"/>
          <w:szCs w:val="24"/>
        </w:rPr>
      </w:pPr>
      <w:r w:rsidRPr="009E6D99">
        <w:rPr>
          <w:rFonts w:eastAsia="Calibri" w:cs="Arial"/>
          <w:szCs w:val="24"/>
        </w:rPr>
        <w:t>In the inspectors</w:t>
      </w:r>
      <w:r w:rsidR="00583D64">
        <w:rPr>
          <w:rFonts w:eastAsia="Calibri" w:cs="Arial"/>
          <w:szCs w:val="24"/>
        </w:rPr>
        <w:t>’</w:t>
      </w:r>
      <w:r w:rsidRPr="009E6D99">
        <w:rPr>
          <w:rFonts w:eastAsia="Calibri" w:cs="Arial"/>
          <w:szCs w:val="24"/>
        </w:rPr>
        <w:t xml:space="preserve"> report, published by the Greater Manchester Combined Authority (GMCA) on </w:t>
      </w:r>
      <w:r w:rsidR="003A5DB4">
        <w:rPr>
          <w:rFonts w:eastAsia="Calibri" w:cs="Arial"/>
          <w:szCs w:val="24"/>
        </w:rPr>
        <w:t>15</w:t>
      </w:r>
      <w:r w:rsidR="003A5DB4" w:rsidRPr="009E6D99">
        <w:rPr>
          <w:rFonts w:eastAsia="Calibri" w:cs="Arial"/>
          <w:szCs w:val="24"/>
        </w:rPr>
        <w:t xml:space="preserve"> </w:t>
      </w:r>
      <w:r w:rsidRPr="009E6D99">
        <w:rPr>
          <w:rFonts w:eastAsia="Calibri" w:cs="Arial"/>
          <w:szCs w:val="24"/>
        </w:rPr>
        <w:t>February 2024 (on behalf of the nine PfE authorities), the inspectors confirmed that</w:t>
      </w:r>
      <w:r w:rsidR="00B74B06">
        <w:rPr>
          <w:rFonts w:eastAsia="Calibri" w:cs="Arial"/>
          <w:szCs w:val="24"/>
        </w:rPr>
        <w:t>,</w:t>
      </w:r>
      <w:r w:rsidRPr="009E6D99">
        <w:rPr>
          <w:rFonts w:eastAsia="Calibri" w:cs="Arial"/>
          <w:szCs w:val="24"/>
        </w:rPr>
        <w:t xml:space="preserve"> subject to the main modifications recommended, Places for Everyone is considered to be sound and legally compliant. Pursuant to Section 23 (3) of the Planning and Compulsory Purchase Act (2004), the adopted Places for Everyone Plan incorporates these main modifications, along with additional minor modifications approved by the nine PfE authorities.</w:t>
      </w:r>
    </w:p>
    <w:p w14:paraId="6194D538" w14:textId="77777777" w:rsidR="009E6D99" w:rsidRPr="009E6D99" w:rsidRDefault="009E6D99" w:rsidP="009E6D99">
      <w:pPr>
        <w:spacing w:line="240" w:lineRule="auto"/>
        <w:rPr>
          <w:rFonts w:eastAsia="Calibri" w:cs="Arial"/>
          <w:color w:val="FF0000"/>
          <w:szCs w:val="24"/>
        </w:rPr>
      </w:pPr>
    </w:p>
    <w:p w14:paraId="25C4A388" w14:textId="77777777" w:rsidR="009E6D99" w:rsidRPr="009E6D99" w:rsidRDefault="009E6D99" w:rsidP="009E6D99">
      <w:pPr>
        <w:spacing w:line="240" w:lineRule="auto"/>
        <w:rPr>
          <w:rFonts w:eastAsia="Calibri" w:cs="Arial"/>
          <w:szCs w:val="24"/>
        </w:rPr>
      </w:pPr>
      <w:r w:rsidRPr="009E6D99">
        <w:rPr>
          <w:rFonts w:eastAsia="Calibri" w:cs="Arial"/>
          <w:szCs w:val="24"/>
        </w:rPr>
        <w:t>Any person aggrieved by the adoption of Places for Everyone</w:t>
      </w:r>
      <w:r w:rsidRPr="009E6D99">
        <w:rPr>
          <w:rFonts w:ascii="Calibri" w:eastAsia="Calibri" w:hAnsi="Calibri" w:cs="Arial"/>
          <w:szCs w:val="24"/>
        </w:rPr>
        <w:t xml:space="preserve"> </w:t>
      </w:r>
      <w:r w:rsidRPr="009E6D99">
        <w:rPr>
          <w:rFonts w:eastAsia="Calibri" w:cs="Arial"/>
          <w:szCs w:val="24"/>
        </w:rPr>
        <w:t>may make an application to the High Court under Section 113 of the Planning and Compulsory Purchase Act 2004 on the grounds that:</w:t>
      </w:r>
    </w:p>
    <w:p w14:paraId="03C25840" w14:textId="77777777" w:rsidR="009E6D99" w:rsidRPr="009E6D99" w:rsidRDefault="009E6D99" w:rsidP="009E6D99">
      <w:pPr>
        <w:spacing w:line="240" w:lineRule="auto"/>
        <w:rPr>
          <w:rFonts w:eastAsia="Calibri" w:cs="Arial"/>
          <w:szCs w:val="24"/>
        </w:rPr>
      </w:pPr>
    </w:p>
    <w:p w14:paraId="51C0396F" w14:textId="77777777" w:rsidR="009E6D99" w:rsidRPr="009E6D99" w:rsidRDefault="009E6D99" w:rsidP="009E6D99">
      <w:pPr>
        <w:numPr>
          <w:ilvl w:val="0"/>
          <w:numId w:val="21"/>
        </w:numPr>
        <w:spacing w:after="160" w:line="240" w:lineRule="auto"/>
        <w:contextualSpacing/>
        <w:rPr>
          <w:rFonts w:eastAsia="Calibri" w:cs="Arial"/>
          <w:szCs w:val="24"/>
        </w:rPr>
      </w:pPr>
      <w:r w:rsidRPr="009E6D99">
        <w:rPr>
          <w:rFonts w:eastAsia="Calibri" w:cs="Arial"/>
          <w:szCs w:val="24"/>
        </w:rPr>
        <w:t xml:space="preserve">the document is not within the appropriate power </w:t>
      </w:r>
    </w:p>
    <w:p w14:paraId="56683B47" w14:textId="77777777" w:rsidR="009E6D99" w:rsidRPr="009E6D99" w:rsidRDefault="009E6D99" w:rsidP="009E6D99">
      <w:pPr>
        <w:numPr>
          <w:ilvl w:val="0"/>
          <w:numId w:val="21"/>
        </w:numPr>
        <w:spacing w:after="160" w:line="240" w:lineRule="auto"/>
        <w:contextualSpacing/>
        <w:rPr>
          <w:rFonts w:eastAsia="Calibri" w:cs="Arial"/>
          <w:szCs w:val="24"/>
        </w:rPr>
      </w:pPr>
      <w:r w:rsidRPr="009E6D99">
        <w:rPr>
          <w:rFonts w:eastAsia="Calibri" w:cs="Arial"/>
          <w:szCs w:val="24"/>
        </w:rPr>
        <w:t xml:space="preserve">a procedural requirement has not been complied with. </w:t>
      </w:r>
    </w:p>
    <w:p w14:paraId="77B6F878" w14:textId="77777777" w:rsidR="009E6D99" w:rsidRPr="009E6D99" w:rsidRDefault="009E6D99" w:rsidP="009E6D99">
      <w:pPr>
        <w:spacing w:line="240" w:lineRule="auto"/>
        <w:ind w:left="1080"/>
        <w:contextualSpacing/>
        <w:rPr>
          <w:rFonts w:eastAsia="Calibri" w:cs="Arial"/>
          <w:szCs w:val="24"/>
        </w:rPr>
      </w:pPr>
    </w:p>
    <w:p w14:paraId="41670017" w14:textId="2674F2E6" w:rsidR="009E6D99" w:rsidRPr="009E6D99" w:rsidRDefault="009E6D99" w:rsidP="009E6D99">
      <w:pPr>
        <w:spacing w:line="240" w:lineRule="auto"/>
        <w:rPr>
          <w:rFonts w:eastAsia="Calibri" w:cs="Arial"/>
          <w:szCs w:val="24"/>
        </w:rPr>
      </w:pPr>
      <w:r w:rsidRPr="009E6D99">
        <w:rPr>
          <w:rFonts w:eastAsia="Calibri" w:cs="Arial"/>
          <w:szCs w:val="24"/>
        </w:rPr>
        <w:t>Any such application to the High Court must be made before the end of the period of six weeks beginning with the day after the relevant date, which is the day after the adoption of Places for Everyone takes effect, (i.e. from 22 March 202</w:t>
      </w:r>
      <w:r w:rsidR="00CD0011">
        <w:rPr>
          <w:rFonts w:eastAsia="Calibri" w:cs="Arial"/>
          <w:szCs w:val="24"/>
        </w:rPr>
        <w:t>4</w:t>
      </w:r>
      <w:r w:rsidRPr="009E6D99">
        <w:rPr>
          <w:rFonts w:eastAsia="Calibri" w:cs="Arial"/>
          <w:szCs w:val="24"/>
        </w:rPr>
        <w:t xml:space="preserve"> to no later than 2 May 202</w:t>
      </w:r>
      <w:r w:rsidR="00CD0011">
        <w:rPr>
          <w:rFonts w:eastAsia="Calibri" w:cs="Arial"/>
          <w:szCs w:val="24"/>
        </w:rPr>
        <w:t>4</w:t>
      </w:r>
      <w:r w:rsidRPr="009E6D99">
        <w:rPr>
          <w:rFonts w:eastAsia="Calibri" w:cs="Arial"/>
          <w:szCs w:val="24"/>
        </w:rPr>
        <w:t>).</w:t>
      </w:r>
    </w:p>
    <w:p w14:paraId="277B4CCC" w14:textId="77777777" w:rsidR="009E6D99" w:rsidRPr="009E6D99" w:rsidRDefault="009E6D99" w:rsidP="009E6D99">
      <w:pPr>
        <w:spacing w:line="240" w:lineRule="auto"/>
        <w:rPr>
          <w:rFonts w:eastAsia="Calibri" w:cs="Arial"/>
          <w:szCs w:val="24"/>
        </w:rPr>
      </w:pPr>
    </w:p>
    <w:p w14:paraId="403DEACD" w14:textId="4E6A2423" w:rsidR="009E6D99" w:rsidRPr="009E6D99" w:rsidRDefault="009E6D99" w:rsidP="009E6D99">
      <w:pPr>
        <w:spacing w:line="240" w:lineRule="auto"/>
        <w:rPr>
          <w:rFonts w:eastAsia="Calibri" w:cs="Arial"/>
          <w:szCs w:val="24"/>
        </w:rPr>
      </w:pPr>
      <w:r w:rsidRPr="009E6D99">
        <w:rPr>
          <w:rFonts w:eastAsia="Calibri" w:cs="Arial"/>
          <w:szCs w:val="24"/>
        </w:rPr>
        <w:lastRenderedPageBreak/>
        <w:t>In accordance with regulations 26 and 35 of the Town and Country Planning (Local Planning) (England) Regulations 2012 and regulation 16 of the Environmental Assessment of Plans and Programmes Regulations 2004, as soon practicable after the date of adoption (21</w:t>
      </w:r>
      <w:r w:rsidRPr="009E6D99">
        <w:rPr>
          <w:rFonts w:eastAsia="Calibri" w:cs="Arial"/>
          <w:szCs w:val="24"/>
          <w:vertAlign w:val="superscript"/>
        </w:rPr>
        <w:t>st</w:t>
      </w:r>
      <w:r w:rsidRPr="009E6D99">
        <w:rPr>
          <w:rFonts w:eastAsia="Calibri" w:cs="Arial"/>
          <w:szCs w:val="24"/>
        </w:rPr>
        <w:t xml:space="preserve"> March), the following documents will be made available for inspection via the council’s website</w:t>
      </w:r>
      <w:r w:rsidR="00162E2A">
        <w:rPr>
          <w:rFonts w:eastAsia="Calibri" w:cs="Arial"/>
          <w:szCs w:val="24"/>
        </w:rPr>
        <w:t xml:space="preserve"> </w:t>
      </w:r>
      <w:hyperlink r:id="rId8" w:history="1">
        <w:r w:rsidR="0089736C" w:rsidRPr="00A16D7E">
          <w:rPr>
            <w:rStyle w:val="Hyperlink"/>
            <w:rFonts w:eastAsia="Calibri" w:cs="Arial"/>
            <w:szCs w:val="24"/>
          </w:rPr>
          <w:t>https://www.oldham.gov.uk/info/201229/current_local_planning_policy/3120/places_for_everyone_joint_development_plan</w:t>
        </w:r>
      </w:hyperlink>
      <w:r w:rsidR="00162E2A">
        <w:rPr>
          <w:rFonts w:eastAsia="Calibri" w:cs="Arial"/>
          <w:szCs w:val="24"/>
        </w:rPr>
        <w:t xml:space="preserve">: </w:t>
      </w:r>
    </w:p>
    <w:p w14:paraId="22659942" w14:textId="77777777" w:rsidR="009E6D99" w:rsidRPr="009E6D99" w:rsidRDefault="009E6D99" w:rsidP="009E6D99">
      <w:pPr>
        <w:spacing w:line="240" w:lineRule="auto"/>
        <w:rPr>
          <w:rFonts w:eastAsia="Calibri" w:cs="Arial"/>
          <w:szCs w:val="24"/>
        </w:rPr>
      </w:pPr>
    </w:p>
    <w:p w14:paraId="2EB54A33" w14:textId="77777777" w:rsidR="009E6D99" w:rsidRPr="009E6D99" w:rsidRDefault="009E6D99" w:rsidP="009E6D99">
      <w:pPr>
        <w:numPr>
          <w:ilvl w:val="0"/>
          <w:numId w:val="19"/>
        </w:numPr>
        <w:spacing w:after="160" w:line="240" w:lineRule="auto"/>
        <w:ind w:left="360"/>
        <w:contextualSpacing/>
        <w:rPr>
          <w:rFonts w:eastAsia="Calibri" w:cs="Arial"/>
          <w:szCs w:val="24"/>
        </w:rPr>
      </w:pPr>
      <w:r w:rsidRPr="009E6D99">
        <w:rPr>
          <w:rFonts w:eastAsia="Calibri" w:cs="Arial"/>
          <w:szCs w:val="24"/>
        </w:rPr>
        <w:t>Places for Everyone Joint Development Plan Document, including accompanying Policies Map</w:t>
      </w:r>
    </w:p>
    <w:p w14:paraId="7BEC5C77" w14:textId="77777777" w:rsidR="009E6D99" w:rsidRPr="009E6D99" w:rsidRDefault="009E6D99" w:rsidP="009E6D99">
      <w:pPr>
        <w:numPr>
          <w:ilvl w:val="0"/>
          <w:numId w:val="19"/>
        </w:numPr>
        <w:spacing w:after="160" w:line="240" w:lineRule="auto"/>
        <w:ind w:left="360"/>
        <w:contextualSpacing/>
        <w:rPr>
          <w:rFonts w:eastAsia="Calibri" w:cs="Arial"/>
          <w:szCs w:val="24"/>
        </w:rPr>
      </w:pPr>
      <w:r w:rsidRPr="009E6D99">
        <w:rPr>
          <w:rFonts w:eastAsia="Calibri" w:cs="Arial"/>
          <w:szCs w:val="24"/>
        </w:rPr>
        <w:t>This adoption statement</w:t>
      </w:r>
    </w:p>
    <w:p w14:paraId="35A44E8C" w14:textId="521814A6" w:rsidR="009E6D99" w:rsidRPr="009E6D99" w:rsidRDefault="009E6D99" w:rsidP="009E6D99">
      <w:pPr>
        <w:numPr>
          <w:ilvl w:val="0"/>
          <w:numId w:val="19"/>
        </w:numPr>
        <w:spacing w:after="160" w:line="240" w:lineRule="auto"/>
        <w:ind w:left="360"/>
        <w:contextualSpacing/>
        <w:rPr>
          <w:rFonts w:eastAsia="Calibri" w:cs="Arial"/>
          <w:szCs w:val="24"/>
        </w:rPr>
      </w:pPr>
      <w:r w:rsidRPr="009E6D99">
        <w:rPr>
          <w:rFonts w:eastAsia="Calibri" w:cs="Arial"/>
          <w:szCs w:val="24"/>
        </w:rPr>
        <w:t xml:space="preserve">The </w:t>
      </w:r>
      <w:r w:rsidR="00060846">
        <w:rPr>
          <w:rFonts w:eastAsia="Calibri" w:cs="Arial"/>
          <w:szCs w:val="24"/>
        </w:rPr>
        <w:t xml:space="preserve">Integrated Assessment (incorporating </w:t>
      </w:r>
      <w:r w:rsidRPr="009E6D99">
        <w:rPr>
          <w:rFonts w:eastAsia="Calibri" w:cs="Arial"/>
          <w:szCs w:val="24"/>
        </w:rPr>
        <w:t>sustainability appraisal</w:t>
      </w:r>
      <w:r w:rsidR="00060846">
        <w:rPr>
          <w:rFonts w:eastAsia="Calibri" w:cs="Arial"/>
          <w:szCs w:val="24"/>
        </w:rPr>
        <w:t>)</w:t>
      </w:r>
    </w:p>
    <w:p w14:paraId="171402A3" w14:textId="78BCA316" w:rsidR="009E6D99" w:rsidRPr="00564577" w:rsidRDefault="009E6D99" w:rsidP="00F12B49">
      <w:pPr>
        <w:numPr>
          <w:ilvl w:val="0"/>
          <w:numId w:val="19"/>
        </w:numPr>
        <w:spacing w:after="160" w:line="240" w:lineRule="auto"/>
        <w:ind w:left="360"/>
        <w:contextualSpacing/>
        <w:rPr>
          <w:rFonts w:eastAsia="Calibri" w:cs="Arial"/>
          <w:szCs w:val="24"/>
        </w:rPr>
      </w:pPr>
      <w:r w:rsidRPr="00564577">
        <w:rPr>
          <w:rFonts w:eastAsia="Calibri" w:cs="Arial"/>
          <w:szCs w:val="24"/>
        </w:rPr>
        <w:t xml:space="preserve">The </w:t>
      </w:r>
      <w:r w:rsidR="00564577" w:rsidRPr="00564577">
        <w:rPr>
          <w:rFonts w:eastAsia="Calibri" w:cs="Arial"/>
          <w:szCs w:val="24"/>
        </w:rPr>
        <w:t>Integrated</w:t>
      </w:r>
      <w:r w:rsidR="00416079" w:rsidRPr="00564577">
        <w:rPr>
          <w:rFonts w:eastAsia="Calibri" w:cs="Arial"/>
          <w:szCs w:val="24"/>
        </w:rPr>
        <w:t xml:space="preserve"> </w:t>
      </w:r>
      <w:r w:rsidR="00060846">
        <w:rPr>
          <w:rFonts w:eastAsia="Calibri" w:cs="Arial"/>
          <w:szCs w:val="24"/>
        </w:rPr>
        <w:t xml:space="preserve">Assessment </w:t>
      </w:r>
      <w:r w:rsidR="00564577" w:rsidRPr="00564577">
        <w:rPr>
          <w:rFonts w:eastAsia="Calibri" w:cs="Arial"/>
          <w:szCs w:val="24"/>
        </w:rPr>
        <w:t xml:space="preserve">(incorporating </w:t>
      </w:r>
      <w:r w:rsidRPr="00564577">
        <w:rPr>
          <w:rFonts w:eastAsia="Calibri" w:cs="Arial"/>
          <w:szCs w:val="24"/>
        </w:rPr>
        <w:t>sustainability appraisal</w:t>
      </w:r>
      <w:r w:rsidR="00564577" w:rsidRPr="00564577">
        <w:rPr>
          <w:rFonts w:eastAsia="Calibri" w:cs="Arial"/>
          <w:szCs w:val="24"/>
        </w:rPr>
        <w:t>)</w:t>
      </w:r>
      <w:r w:rsidRPr="00564577">
        <w:rPr>
          <w:rFonts w:eastAsia="Calibri" w:cs="Arial"/>
          <w:szCs w:val="24"/>
        </w:rPr>
        <w:t xml:space="preserve"> adoption statement (as required by regulation 16 of the Environmental Assessment of Plans and Programmes Regulations 2004)</w:t>
      </w:r>
    </w:p>
    <w:p w14:paraId="75B5E22E" w14:textId="71FC4DD2" w:rsidR="009E6D99" w:rsidRPr="009E6D99" w:rsidRDefault="009E6D99" w:rsidP="009E6D99">
      <w:pPr>
        <w:numPr>
          <w:ilvl w:val="0"/>
          <w:numId w:val="19"/>
        </w:numPr>
        <w:spacing w:after="160" w:line="240" w:lineRule="auto"/>
        <w:ind w:left="360"/>
        <w:contextualSpacing/>
        <w:rPr>
          <w:rFonts w:eastAsia="Calibri" w:cs="Arial"/>
          <w:szCs w:val="24"/>
        </w:rPr>
      </w:pPr>
      <w:r w:rsidRPr="009E6D99">
        <w:rPr>
          <w:rFonts w:eastAsia="Calibri" w:cs="Arial"/>
          <w:szCs w:val="24"/>
        </w:rPr>
        <w:t>Details of where the Places for Everyone plan is available for inspection</w:t>
      </w:r>
      <w:r w:rsidR="00060846">
        <w:rPr>
          <w:rFonts w:eastAsia="Calibri" w:cs="Arial"/>
          <w:szCs w:val="24"/>
        </w:rPr>
        <w:t xml:space="preserve"> online</w:t>
      </w:r>
      <w:r w:rsidRPr="009E6D99">
        <w:rPr>
          <w:rFonts w:eastAsia="Calibri" w:cs="Arial"/>
          <w:szCs w:val="24"/>
        </w:rPr>
        <w:t xml:space="preserve"> and the places and times at which the document can be inspected</w:t>
      </w:r>
    </w:p>
    <w:p w14:paraId="5DB2FD0A" w14:textId="77777777" w:rsidR="009E6D99" w:rsidRPr="009E6D99" w:rsidRDefault="009E6D99" w:rsidP="009E6D99">
      <w:pPr>
        <w:spacing w:line="240" w:lineRule="auto"/>
        <w:ind w:left="360"/>
        <w:contextualSpacing/>
        <w:rPr>
          <w:rFonts w:eastAsia="Calibri" w:cs="Arial"/>
          <w:szCs w:val="24"/>
        </w:rPr>
      </w:pPr>
      <w:r w:rsidRPr="009E6D99">
        <w:rPr>
          <w:rFonts w:eastAsia="Calibri" w:cs="Arial"/>
          <w:szCs w:val="24"/>
        </w:rPr>
        <w:t xml:space="preserve">(details included within this adoption statement) </w:t>
      </w:r>
    </w:p>
    <w:p w14:paraId="36A24C10" w14:textId="77777777" w:rsidR="009E6D99" w:rsidRDefault="009E6D99" w:rsidP="009E6D99">
      <w:pPr>
        <w:spacing w:line="240" w:lineRule="auto"/>
        <w:rPr>
          <w:rFonts w:eastAsia="Calibri" w:cs="Arial"/>
          <w:szCs w:val="24"/>
        </w:rPr>
      </w:pPr>
    </w:p>
    <w:p w14:paraId="1736F5E8" w14:textId="6C5D086E" w:rsidR="003A5DB4" w:rsidRDefault="003A5DB4" w:rsidP="009E6D99">
      <w:pPr>
        <w:spacing w:line="240" w:lineRule="auto"/>
        <w:rPr>
          <w:rFonts w:eastAsia="Calibri" w:cs="Arial"/>
          <w:szCs w:val="24"/>
        </w:rPr>
      </w:pPr>
      <w:r>
        <w:rPr>
          <w:rFonts w:eastAsia="Calibri" w:cs="Arial"/>
          <w:szCs w:val="24"/>
        </w:rPr>
        <w:t xml:space="preserve">The documents will </w:t>
      </w:r>
      <w:r w:rsidRPr="009E6D99">
        <w:rPr>
          <w:rFonts w:eastAsia="Calibri" w:cs="Arial"/>
          <w:szCs w:val="24"/>
        </w:rPr>
        <w:t xml:space="preserve">be available to view </w:t>
      </w:r>
      <w:r w:rsidR="00E75F51">
        <w:rPr>
          <w:rFonts w:eastAsia="Calibri" w:cs="Arial"/>
          <w:szCs w:val="24"/>
        </w:rPr>
        <w:t xml:space="preserve">online </w:t>
      </w:r>
      <w:r w:rsidRPr="009E6D99">
        <w:rPr>
          <w:rFonts w:eastAsia="Calibri" w:cs="Arial"/>
          <w:szCs w:val="24"/>
        </w:rPr>
        <w:t xml:space="preserve">at the </w:t>
      </w:r>
      <w:r w:rsidR="00E75F51">
        <w:rPr>
          <w:rFonts w:eastAsia="Calibri" w:cs="Arial"/>
          <w:szCs w:val="24"/>
        </w:rPr>
        <w:t xml:space="preserve">locations and times set out in the table at the end of this statement, on the Greater Manchester Combined Authority website:  </w:t>
      </w:r>
      <w:hyperlink r:id="rId9" w:history="1">
        <w:r w:rsidR="00007C19" w:rsidRPr="00EE5B3E">
          <w:rPr>
            <w:rStyle w:val="Hyperlink"/>
            <w:rFonts w:eastAsia="Calibri" w:cs="Arial"/>
            <w:szCs w:val="24"/>
          </w:rPr>
          <w:t>https://www.greatermanchester-ca.gov.uk/what-we-do/planning-and-housing/places-for-everyone/adoption</w:t>
        </w:r>
      </w:hyperlink>
      <w:r w:rsidR="00007C19">
        <w:rPr>
          <w:rFonts w:eastAsia="Calibri" w:cs="Arial"/>
          <w:szCs w:val="24"/>
        </w:rPr>
        <w:t xml:space="preserve"> </w:t>
      </w:r>
      <w:r w:rsidR="00E75F51">
        <w:rPr>
          <w:rFonts w:eastAsia="Calibri" w:cs="Arial"/>
          <w:szCs w:val="24"/>
        </w:rPr>
        <w:t>and at locations in the other eight PfE authorities (for details please see the adoption statements issued by those authorities)</w:t>
      </w:r>
    </w:p>
    <w:p w14:paraId="5023E0DA" w14:textId="77777777" w:rsidR="00E75F51" w:rsidRPr="009E6D99" w:rsidRDefault="00E75F51" w:rsidP="009E6D99">
      <w:pPr>
        <w:spacing w:line="240" w:lineRule="auto"/>
        <w:rPr>
          <w:rFonts w:eastAsia="Calibri" w:cs="Arial"/>
          <w:szCs w:val="24"/>
        </w:rPr>
      </w:pPr>
    </w:p>
    <w:p w14:paraId="0B4CDD14" w14:textId="25342A99" w:rsidR="009E6D99" w:rsidRPr="009E6D99" w:rsidRDefault="00E75F51" w:rsidP="009E6D99">
      <w:pPr>
        <w:spacing w:line="240" w:lineRule="auto"/>
        <w:rPr>
          <w:rFonts w:eastAsia="Calibri" w:cs="Arial"/>
          <w:szCs w:val="24"/>
        </w:rPr>
      </w:pPr>
      <w:r>
        <w:rPr>
          <w:rFonts w:eastAsia="Calibri" w:cs="Arial"/>
          <w:szCs w:val="24"/>
        </w:rPr>
        <w:t>Y</w:t>
      </w:r>
      <w:r w:rsidR="009E6D99" w:rsidRPr="009E6D99">
        <w:rPr>
          <w:rFonts w:eastAsia="Calibri" w:cs="Arial"/>
          <w:szCs w:val="24"/>
        </w:rPr>
        <w:t xml:space="preserve">ou may request from the local planning authority a copy of any of the documents in accordance with Regulation 36 of the Town and Country Planning (Local Planning) (England) Regulations 2012 (as amended) and regulation 16 of the Environmental Assessment of Plans and Programmes Regulations 2004. Please note that a charge will be payable for paper copies of requested documents, and you will be advised of the cost as part of your request. </w:t>
      </w:r>
    </w:p>
    <w:p w14:paraId="1ECA04E3" w14:textId="77777777" w:rsidR="009E6D99" w:rsidRPr="009E6D99" w:rsidRDefault="009E6D99" w:rsidP="009E6D99">
      <w:pPr>
        <w:spacing w:line="240" w:lineRule="auto"/>
        <w:rPr>
          <w:rFonts w:eastAsia="Calibri" w:cs="Arial"/>
          <w:szCs w:val="24"/>
        </w:rPr>
      </w:pPr>
    </w:p>
    <w:p w14:paraId="472A29EB" w14:textId="671CACED" w:rsidR="009E6D99" w:rsidRPr="009E6D99" w:rsidRDefault="009E6D99" w:rsidP="009E6D99">
      <w:pPr>
        <w:spacing w:line="240" w:lineRule="auto"/>
        <w:rPr>
          <w:rFonts w:eastAsia="Calibri" w:cs="Arial"/>
          <w:szCs w:val="24"/>
        </w:rPr>
      </w:pPr>
      <w:r w:rsidRPr="009E6D99">
        <w:rPr>
          <w:rFonts w:eastAsia="Calibri" w:cs="Arial"/>
          <w:szCs w:val="24"/>
        </w:rPr>
        <w:t xml:space="preserve">For further information, please contact the </w:t>
      </w:r>
      <w:r w:rsidR="00E75F51">
        <w:rPr>
          <w:rFonts w:eastAsia="Calibri" w:cs="Arial"/>
          <w:szCs w:val="24"/>
        </w:rPr>
        <w:t>council using the following contact details</w:t>
      </w:r>
      <w:r w:rsidRPr="009E6D99">
        <w:rPr>
          <w:rFonts w:eastAsia="Calibri" w:cs="Arial"/>
          <w:szCs w:val="24"/>
        </w:rPr>
        <w:t xml:space="preserve">: </w:t>
      </w:r>
    </w:p>
    <w:p w14:paraId="3796F1B7" w14:textId="77777777" w:rsidR="009E6D99" w:rsidRPr="009E6D99" w:rsidRDefault="009E6D99" w:rsidP="009E6D99">
      <w:pPr>
        <w:spacing w:line="240" w:lineRule="auto"/>
        <w:rPr>
          <w:rFonts w:eastAsia="Calibri" w:cs="Arial"/>
          <w:szCs w:val="24"/>
        </w:rPr>
      </w:pPr>
    </w:p>
    <w:p w14:paraId="407A9047" w14:textId="65D141EE" w:rsidR="00870F89" w:rsidRPr="00870F89" w:rsidRDefault="00870F89" w:rsidP="009E6D99">
      <w:pPr>
        <w:numPr>
          <w:ilvl w:val="0"/>
          <w:numId w:val="20"/>
        </w:numPr>
        <w:spacing w:after="160" w:line="240" w:lineRule="auto"/>
        <w:contextualSpacing/>
        <w:rPr>
          <w:rFonts w:eastAsia="Calibri" w:cs="Arial"/>
          <w:szCs w:val="24"/>
        </w:rPr>
      </w:pPr>
      <w:r>
        <w:rPr>
          <w:rFonts w:eastAsia="Calibri" w:cs="Arial"/>
          <w:b/>
          <w:bCs/>
          <w:szCs w:val="24"/>
        </w:rPr>
        <w:t xml:space="preserve">Email address: </w:t>
      </w:r>
      <w:hyperlink r:id="rId10" w:history="1">
        <w:r w:rsidRPr="00870F89">
          <w:rPr>
            <w:rStyle w:val="Hyperlink"/>
            <w:rFonts w:eastAsia="Calibri" w:cs="Arial"/>
            <w:szCs w:val="24"/>
          </w:rPr>
          <w:t>spi@oldham.go.uk</w:t>
        </w:r>
      </w:hyperlink>
    </w:p>
    <w:p w14:paraId="75EB0416" w14:textId="093A4E2E" w:rsidR="00870F89" w:rsidRPr="00870F89" w:rsidRDefault="00870F89" w:rsidP="009E6D99">
      <w:pPr>
        <w:numPr>
          <w:ilvl w:val="0"/>
          <w:numId w:val="20"/>
        </w:numPr>
        <w:spacing w:after="160" w:line="240" w:lineRule="auto"/>
        <w:contextualSpacing/>
        <w:rPr>
          <w:rFonts w:eastAsia="Calibri" w:cs="Arial"/>
          <w:szCs w:val="24"/>
        </w:rPr>
      </w:pPr>
      <w:r>
        <w:rPr>
          <w:rFonts w:eastAsia="Calibri" w:cs="Arial"/>
          <w:b/>
          <w:bCs/>
          <w:szCs w:val="24"/>
        </w:rPr>
        <w:t xml:space="preserve">Telephone number: </w:t>
      </w:r>
      <w:r w:rsidRPr="00870F89">
        <w:rPr>
          <w:rFonts w:eastAsia="Calibri" w:cs="Arial"/>
          <w:szCs w:val="24"/>
        </w:rPr>
        <w:t>0161 770 4105</w:t>
      </w:r>
    </w:p>
    <w:p w14:paraId="47A9DE9C" w14:textId="3E07EEEE" w:rsidR="009E6D99" w:rsidRPr="00870F89" w:rsidRDefault="009E6D99" w:rsidP="00060846">
      <w:pPr>
        <w:spacing w:after="160" w:line="240" w:lineRule="auto"/>
        <w:ind w:left="720"/>
        <w:contextualSpacing/>
        <w:rPr>
          <w:rFonts w:eastAsia="Calibri" w:cs="Arial"/>
          <w:szCs w:val="24"/>
        </w:rPr>
        <w:sectPr w:rsidR="009E6D99" w:rsidRPr="00870F89" w:rsidSect="00116F73">
          <w:pgSz w:w="11906" w:h="16838"/>
          <w:pgMar w:top="1440" w:right="1440" w:bottom="1440" w:left="1440" w:header="708" w:footer="708" w:gutter="0"/>
          <w:cols w:space="708"/>
          <w:docGrid w:linePitch="360"/>
        </w:sectPr>
      </w:pPr>
    </w:p>
    <w:p w14:paraId="49611B18" w14:textId="51C5E0F3" w:rsidR="009E6D99" w:rsidRPr="00634AAC" w:rsidRDefault="004B5983" w:rsidP="009E6D99">
      <w:pPr>
        <w:spacing w:line="240" w:lineRule="auto"/>
        <w:contextualSpacing/>
        <w:rPr>
          <w:rFonts w:eastAsia="Calibri" w:cs="Arial"/>
          <w:b/>
          <w:bCs/>
          <w:szCs w:val="24"/>
        </w:rPr>
      </w:pPr>
      <w:r w:rsidRPr="00634AAC">
        <w:rPr>
          <w:rFonts w:eastAsia="Calibri" w:cs="Arial"/>
          <w:b/>
          <w:bCs/>
          <w:szCs w:val="24"/>
        </w:rPr>
        <w:lastRenderedPageBreak/>
        <w:t xml:space="preserve">Details of Inspection </w:t>
      </w:r>
      <w:r w:rsidR="00634AAC" w:rsidRPr="00634AAC">
        <w:rPr>
          <w:rFonts w:eastAsia="Calibri" w:cs="Arial"/>
          <w:b/>
          <w:bCs/>
          <w:szCs w:val="24"/>
        </w:rPr>
        <w:t>points in Oldham</w:t>
      </w:r>
      <w:r w:rsidR="00152C40">
        <w:rPr>
          <w:rFonts w:eastAsia="Calibri" w:cs="Arial"/>
          <w:b/>
          <w:bCs/>
          <w:szCs w:val="24"/>
        </w:rPr>
        <w:t>*</w:t>
      </w:r>
    </w:p>
    <w:p w14:paraId="657BDC01" w14:textId="77777777" w:rsidR="00634AAC" w:rsidRDefault="00BA7F85" w:rsidP="009E6D99">
      <w:pPr>
        <w:spacing w:line="240" w:lineRule="auto"/>
        <w:contextualSpacing/>
        <w:rPr>
          <w:rFonts w:eastAsia="Calibri" w:cs="Arial"/>
          <w:szCs w:val="24"/>
        </w:rPr>
      </w:pPr>
      <w:r>
        <w:rPr>
          <w:rFonts w:eastAsia="Calibri" w:cs="Arial"/>
          <w:szCs w:val="24"/>
        </w:rPr>
        <w:t xml:space="preserve"> </w:t>
      </w:r>
    </w:p>
    <w:tbl>
      <w:tblPr>
        <w:tblStyle w:val="TableGrid2"/>
        <w:tblW w:w="0" w:type="auto"/>
        <w:tblLook w:val="04A0" w:firstRow="1" w:lastRow="0" w:firstColumn="1" w:lastColumn="0" w:noHBand="0" w:noVBand="1"/>
        <w:tblCaption w:val="Details of Inspection points in Oldham for Places for Everyone"/>
        <w:tblDescription w:val="Details of Inspection points in Oldham for Places for Everyone, including  location and opening times. "/>
      </w:tblPr>
      <w:tblGrid>
        <w:gridCol w:w="3380"/>
        <w:gridCol w:w="1502"/>
        <w:gridCol w:w="1503"/>
        <w:gridCol w:w="1550"/>
        <w:gridCol w:w="1505"/>
        <w:gridCol w:w="1501"/>
        <w:gridCol w:w="1504"/>
        <w:gridCol w:w="1503"/>
      </w:tblGrid>
      <w:tr w:rsidR="00634AAC" w:rsidRPr="00634AAC" w14:paraId="6CBC4F5A" w14:textId="77777777" w:rsidTr="00634AAC">
        <w:trPr>
          <w:tblHeader/>
        </w:trPr>
        <w:tc>
          <w:tcPr>
            <w:tcW w:w="3380" w:type="dxa"/>
            <w:shd w:val="clear" w:color="auto" w:fill="D9D9D9"/>
          </w:tcPr>
          <w:p w14:paraId="44CE3850" w14:textId="77777777" w:rsidR="00634AAC" w:rsidRPr="00634AAC" w:rsidRDefault="00634AAC" w:rsidP="00634AAC">
            <w:pPr>
              <w:spacing w:line="240" w:lineRule="auto"/>
              <w:rPr>
                <w:rFonts w:eastAsia="Calibri" w:cs="Arial"/>
                <w:b/>
                <w:szCs w:val="24"/>
              </w:rPr>
            </w:pPr>
            <w:bookmarkStart w:id="1" w:name="_Hlk161774676"/>
            <w:r w:rsidRPr="00634AAC">
              <w:rPr>
                <w:rFonts w:eastAsia="Calibri" w:cs="Arial"/>
                <w:b/>
                <w:szCs w:val="24"/>
              </w:rPr>
              <w:t>Inspection Location</w:t>
            </w:r>
          </w:p>
        </w:tc>
        <w:tc>
          <w:tcPr>
            <w:tcW w:w="1502" w:type="dxa"/>
            <w:shd w:val="clear" w:color="auto" w:fill="D9D9D9"/>
          </w:tcPr>
          <w:p w14:paraId="36532EE7" w14:textId="77777777" w:rsidR="00634AAC" w:rsidRPr="00634AAC" w:rsidRDefault="00634AAC" w:rsidP="00634AAC">
            <w:pPr>
              <w:spacing w:line="240" w:lineRule="auto"/>
              <w:rPr>
                <w:rFonts w:eastAsia="Calibri" w:cs="Arial"/>
                <w:b/>
                <w:szCs w:val="24"/>
              </w:rPr>
            </w:pPr>
            <w:r w:rsidRPr="00634AAC">
              <w:rPr>
                <w:rFonts w:eastAsia="Calibri" w:cs="Arial"/>
                <w:b/>
                <w:szCs w:val="24"/>
              </w:rPr>
              <w:t>Monday</w:t>
            </w:r>
          </w:p>
        </w:tc>
        <w:tc>
          <w:tcPr>
            <w:tcW w:w="1503" w:type="dxa"/>
            <w:shd w:val="clear" w:color="auto" w:fill="D9D9D9"/>
          </w:tcPr>
          <w:p w14:paraId="303B2597" w14:textId="77777777" w:rsidR="00634AAC" w:rsidRPr="00634AAC" w:rsidRDefault="00634AAC" w:rsidP="00634AAC">
            <w:pPr>
              <w:spacing w:line="240" w:lineRule="auto"/>
              <w:rPr>
                <w:rFonts w:eastAsia="Calibri" w:cs="Arial"/>
                <w:b/>
                <w:szCs w:val="24"/>
              </w:rPr>
            </w:pPr>
            <w:r w:rsidRPr="00634AAC">
              <w:rPr>
                <w:rFonts w:eastAsia="Calibri" w:cs="Arial"/>
                <w:b/>
                <w:szCs w:val="24"/>
              </w:rPr>
              <w:t>Tuesday</w:t>
            </w:r>
          </w:p>
        </w:tc>
        <w:tc>
          <w:tcPr>
            <w:tcW w:w="1550" w:type="dxa"/>
            <w:shd w:val="clear" w:color="auto" w:fill="D9D9D9"/>
          </w:tcPr>
          <w:p w14:paraId="681DEB3E" w14:textId="77777777" w:rsidR="00634AAC" w:rsidRPr="00634AAC" w:rsidRDefault="00634AAC" w:rsidP="00634AAC">
            <w:pPr>
              <w:spacing w:line="240" w:lineRule="auto"/>
              <w:rPr>
                <w:rFonts w:eastAsia="Calibri" w:cs="Arial"/>
                <w:b/>
                <w:szCs w:val="24"/>
              </w:rPr>
            </w:pPr>
            <w:r w:rsidRPr="00634AAC">
              <w:rPr>
                <w:rFonts w:eastAsia="Calibri" w:cs="Arial"/>
                <w:b/>
                <w:szCs w:val="24"/>
              </w:rPr>
              <w:t>Wednesday</w:t>
            </w:r>
          </w:p>
        </w:tc>
        <w:tc>
          <w:tcPr>
            <w:tcW w:w="1505" w:type="dxa"/>
            <w:shd w:val="clear" w:color="auto" w:fill="D9D9D9"/>
          </w:tcPr>
          <w:p w14:paraId="5ED69E1C" w14:textId="77777777" w:rsidR="00634AAC" w:rsidRPr="00634AAC" w:rsidRDefault="00634AAC" w:rsidP="00634AAC">
            <w:pPr>
              <w:spacing w:line="240" w:lineRule="auto"/>
              <w:rPr>
                <w:rFonts w:eastAsia="Calibri" w:cs="Arial"/>
                <w:b/>
                <w:szCs w:val="24"/>
              </w:rPr>
            </w:pPr>
            <w:r w:rsidRPr="00634AAC">
              <w:rPr>
                <w:rFonts w:eastAsia="Calibri" w:cs="Arial"/>
                <w:b/>
                <w:szCs w:val="24"/>
              </w:rPr>
              <w:t>Thursday</w:t>
            </w:r>
          </w:p>
        </w:tc>
        <w:tc>
          <w:tcPr>
            <w:tcW w:w="1501" w:type="dxa"/>
            <w:shd w:val="clear" w:color="auto" w:fill="D9D9D9"/>
          </w:tcPr>
          <w:p w14:paraId="6A7C8A49" w14:textId="77777777" w:rsidR="00634AAC" w:rsidRPr="00634AAC" w:rsidRDefault="00634AAC" w:rsidP="00634AAC">
            <w:pPr>
              <w:spacing w:line="240" w:lineRule="auto"/>
              <w:rPr>
                <w:rFonts w:eastAsia="Calibri" w:cs="Arial"/>
                <w:b/>
                <w:szCs w:val="24"/>
              </w:rPr>
            </w:pPr>
            <w:r w:rsidRPr="00634AAC">
              <w:rPr>
                <w:rFonts w:eastAsia="Calibri" w:cs="Arial"/>
                <w:b/>
                <w:szCs w:val="24"/>
              </w:rPr>
              <w:t>Friday</w:t>
            </w:r>
          </w:p>
        </w:tc>
        <w:tc>
          <w:tcPr>
            <w:tcW w:w="1504" w:type="dxa"/>
            <w:shd w:val="clear" w:color="auto" w:fill="D9D9D9"/>
          </w:tcPr>
          <w:p w14:paraId="46D204DC" w14:textId="77777777" w:rsidR="00634AAC" w:rsidRPr="00634AAC" w:rsidRDefault="00634AAC" w:rsidP="00634AAC">
            <w:pPr>
              <w:spacing w:line="240" w:lineRule="auto"/>
              <w:rPr>
                <w:rFonts w:eastAsia="Calibri" w:cs="Arial"/>
                <w:b/>
                <w:szCs w:val="24"/>
              </w:rPr>
            </w:pPr>
            <w:r w:rsidRPr="00634AAC">
              <w:rPr>
                <w:rFonts w:eastAsia="Calibri" w:cs="Arial"/>
                <w:b/>
                <w:szCs w:val="24"/>
              </w:rPr>
              <w:t>Saturday</w:t>
            </w:r>
          </w:p>
        </w:tc>
        <w:tc>
          <w:tcPr>
            <w:tcW w:w="1503" w:type="dxa"/>
            <w:shd w:val="clear" w:color="auto" w:fill="D9D9D9"/>
          </w:tcPr>
          <w:p w14:paraId="02114CCF" w14:textId="77777777" w:rsidR="00634AAC" w:rsidRPr="00634AAC" w:rsidRDefault="00634AAC" w:rsidP="00634AAC">
            <w:pPr>
              <w:spacing w:line="240" w:lineRule="auto"/>
              <w:rPr>
                <w:rFonts w:eastAsia="Calibri" w:cs="Arial"/>
                <w:b/>
                <w:szCs w:val="24"/>
              </w:rPr>
            </w:pPr>
            <w:r w:rsidRPr="00634AAC">
              <w:rPr>
                <w:rFonts w:eastAsia="Calibri" w:cs="Arial"/>
                <w:b/>
                <w:szCs w:val="24"/>
              </w:rPr>
              <w:t>Sunday</w:t>
            </w:r>
          </w:p>
        </w:tc>
      </w:tr>
      <w:tr w:rsidR="003D447A" w:rsidRPr="00634AAC" w14:paraId="33DE0539" w14:textId="77777777" w:rsidTr="00634AAC">
        <w:tc>
          <w:tcPr>
            <w:tcW w:w="3380" w:type="dxa"/>
          </w:tcPr>
          <w:p w14:paraId="37B69090" w14:textId="77777777" w:rsidR="003D447A" w:rsidRDefault="003D447A" w:rsidP="003D447A">
            <w:pPr>
              <w:spacing w:line="240" w:lineRule="auto"/>
              <w:rPr>
                <w:rFonts w:eastAsia="Calibri" w:cs="Arial"/>
                <w:szCs w:val="24"/>
              </w:rPr>
            </w:pPr>
            <w:r>
              <w:rPr>
                <w:rFonts w:eastAsia="Calibri" w:cs="Arial"/>
                <w:szCs w:val="24"/>
              </w:rPr>
              <w:t>Access Oldham</w:t>
            </w:r>
          </w:p>
          <w:p w14:paraId="3FCD02DD" w14:textId="781C2F4C" w:rsidR="003D447A" w:rsidRPr="00634AAC" w:rsidRDefault="003D447A" w:rsidP="003D447A">
            <w:pPr>
              <w:spacing w:line="240" w:lineRule="auto"/>
              <w:rPr>
                <w:rFonts w:eastAsia="Calibri" w:cs="Arial"/>
                <w:szCs w:val="24"/>
              </w:rPr>
            </w:pPr>
            <w:r>
              <w:rPr>
                <w:rFonts w:eastAsia="Calibri" w:cs="Arial"/>
                <w:szCs w:val="24"/>
              </w:rPr>
              <w:t xml:space="preserve">Civic Centre, West Street, Oldham, OL1 1UG </w:t>
            </w:r>
          </w:p>
        </w:tc>
        <w:tc>
          <w:tcPr>
            <w:tcW w:w="1502" w:type="dxa"/>
          </w:tcPr>
          <w:p w14:paraId="36F3A8D6" w14:textId="1FD90A90" w:rsidR="003D447A" w:rsidRPr="00634AAC" w:rsidRDefault="003D447A" w:rsidP="003D447A">
            <w:pPr>
              <w:spacing w:line="240" w:lineRule="auto"/>
              <w:rPr>
                <w:rFonts w:eastAsia="Calibri" w:cs="Arial"/>
                <w:szCs w:val="24"/>
              </w:rPr>
            </w:pPr>
            <w:r>
              <w:rPr>
                <w:rFonts w:eastAsia="Calibri" w:cs="Arial"/>
                <w:szCs w:val="24"/>
              </w:rPr>
              <w:t xml:space="preserve">9am – 5pm </w:t>
            </w:r>
          </w:p>
        </w:tc>
        <w:tc>
          <w:tcPr>
            <w:tcW w:w="1503" w:type="dxa"/>
          </w:tcPr>
          <w:p w14:paraId="3CA0E5B8" w14:textId="06296BB1" w:rsidR="003D447A" w:rsidRPr="00634AAC" w:rsidRDefault="003D447A" w:rsidP="003D447A">
            <w:pPr>
              <w:spacing w:line="240" w:lineRule="auto"/>
              <w:rPr>
                <w:rFonts w:eastAsia="Calibri" w:cs="Arial"/>
                <w:szCs w:val="24"/>
              </w:rPr>
            </w:pPr>
            <w:r w:rsidRPr="006646DB">
              <w:t xml:space="preserve">9am – 5pm </w:t>
            </w:r>
          </w:p>
        </w:tc>
        <w:tc>
          <w:tcPr>
            <w:tcW w:w="1550" w:type="dxa"/>
          </w:tcPr>
          <w:p w14:paraId="0399A4BB" w14:textId="7E150EE2" w:rsidR="003D447A" w:rsidRPr="00634AAC" w:rsidRDefault="003D447A" w:rsidP="003D447A">
            <w:pPr>
              <w:spacing w:line="240" w:lineRule="auto"/>
              <w:rPr>
                <w:rFonts w:eastAsia="Calibri" w:cs="Arial"/>
                <w:szCs w:val="24"/>
              </w:rPr>
            </w:pPr>
            <w:r w:rsidRPr="006646DB">
              <w:t xml:space="preserve">9am – 5pm </w:t>
            </w:r>
          </w:p>
        </w:tc>
        <w:tc>
          <w:tcPr>
            <w:tcW w:w="1505" w:type="dxa"/>
          </w:tcPr>
          <w:p w14:paraId="38514817" w14:textId="08E8ED0A" w:rsidR="003D447A" w:rsidRPr="00634AAC" w:rsidRDefault="003D447A" w:rsidP="003D447A">
            <w:pPr>
              <w:spacing w:line="240" w:lineRule="auto"/>
              <w:rPr>
                <w:rFonts w:eastAsia="Calibri" w:cs="Arial"/>
                <w:szCs w:val="24"/>
              </w:rPr>
            </w:pPr>
            <w:r w:rsidRPr="006646DB">
              <w:t xml:space="preserve">9am – 5pm </w:t>
            </w:r>
          </w:p>
        </w:tc>
        <w:tc>
          <w:tcPr>
            <w:tcW w:w="1501" w:type="dxa"/>
          </w:tcPr>
          <w:p w14:paraId="21477000" w14:textId="6ADA52B3" w:rsidR="003D447A" w:rsidRPr="00634AAC" w:rsidRDefault="003D447A" w:rsidP="003D447A">
            <w:pPr>
              <w:spacing w:line="240" w:lineRule="auto"/>
              <w:rPr>
                <w:rFonts w:eastAsia="Calibri" w:cs="Arial"/>
                <w:szCs w:val="24"/>
              </w:rPr>
            </w:pPr>
            <w:r w:rsidRPr="006646DB">
              <w:t xml:space="preserve">9am – 5pm </w:t>
            </w:r>
          </w:p>
        </w:tc>
        <w:tc>
          <w:tcPr>
            <w:tcW w:w="1504" w:type="dxa"/>
          </w:tcPr>
          <w:p w14:paraId="4CA07B14" w14:textId="4F8D815E" w:rsidR="003D447A" w:rsidRPr="00634AAC" w:rsidRDefault="003D447A" w:rsidP="003D447A">
            <w:pPr>
              <w:spacing w:line="240" w:lineRule="auto"/>
              <w:rPr>
                <w:rFonts w:eastAsia="Calibri" w:cs="Arial"/>
                <w:szCs w:val="24"/>
              </w:rPr>
            </w:pPr>
            <w:r>
              <w:rPr>
                <w:rFonts w:eastAsia="Calibri" w:cs="Arial"/>
                <w:szCs w:val="24"/>
              </w:rPr>
              <w:t xml:space="preserve">Closed </w:t>
            </w:r>
          </w:p>
        </w:tc>
        <w:tc>
          <w:tcPr>
            <w:tcW w:w="1503" w:type="dxa"/>
          </w:tcPr>
          <w:p w14:paraId="439E8841" w14:textId="5FBD4555" w:rsidR="003D447A" w:rsidRPr="00634AAC" w:rsidRDefault="003D447A" w:rsidP="003D447A">
            <w:pPr>
              <w:spacing w:line="240" w:lineRule="auto"/>
              <w:rPr>
                <w:rFonts w:eastAsia="Calibri" w:cs="Arial"/>
                <w:szCs w:val="24"/>
              </w:rPr>
            </w:pPr>
            <w:r>
              <w:rPr>
                <w:rFonts w:eastAsia="Calibri" w:cs="Arial"/>
                <w:szCs w:val="24"/>
              </w:rPr>
              <w:t xml:space="preserve">Closed </w:t>
            </w:r>
          </w:p>
        </w:tc>
      </w:tr>
      <w:tr w:rsidR="00634AAC" w:rsidRPr="00634AAC" w14:paraId="54600EDC" w14:textId="77777777" w:rsidTr="00634AAC">
        <w:tc>
          <w:tcPr>
            <w:tcW w:w="3380" w:type="dxa"/>
          </w:tcPr>
          <w:p w14:paraId="0F3D2BB5" w14:textId="77777777" w:rsidR="00634AAC" w:rsidRPr="00634AAC" w:rsidRDefault="00634AAC" w:rsidP="00634AAC">
            <w:pPr>
              <w:spacing w:line="240" w:lineRule="auto"/>
              <w:rPr>
                <w:rFonts w:eastAsia="Calibri" w:cs="Arial"/>
                <w:szCs w:val="24"/>
              </w:rPr>
            </w:pPr>
            <w:r w:rsidRPr="00634AAC">
              <w:rPr>
                <w:rFonts w:eastAsia="Calibri" w:cs="Arial"/>
                <w:szCs w:val="24"/>
              </w:rPr>
              <w:t>Chadderton Library and Wellbeing Centre, Burnley Street, Chadderton, OL9 0JW</w:t>
            </w:r>
          </w:p>
        </w:tc>
        <w:tc>
          <w:tcPr>
            <w:tcW w:w="1502" w:type="dxa"/>
          </w:tcPr>
          <w:p w14:paraId="38C27A79" w14:textId="77777777" w:rsidR="00634AAC" w:rsidRPr="00634AAC" w:rsidRDefault="00634AAC" w:rsidP="00634AAC">
            <w:pPr>
              <w:spacing w:line="240" w:lineRule="auto"/>
              <w:rPr>
                <w:rFonts w:eastAsia="Calibri" w:cs="Arial"/>
                <w:szCs w:val="24"/>
              </w:rPr>
            </w:pPr>
            <w:r w:rsidRPr="00634AAC">
              <w:rPr>
                <w:rFonts w:eastAsia="Calibri" w:cs="Arial"/>
                <w:szCs w:val="24"/>
              </w:rPr>
              <w:t>9am – 8pm</w:t>
            </w:r>
          </w:p>
        </w:tc>
        <w:tc>
          <w:tcPr>
            <w:tcW w:w="1503" w:type="dxa"/>
          </w:tcPr>
          <w:p w14:paraId="17E144E2" w14:textId="77777777" w:rsidR="00634AAC" w:rsidRPr="00634AAC" w:rsidRDefault="00634AAC" w:rsidP="00634AAC">
            <w:pPr>
              <w:spacing w:line="240" w:lineRule="auto"/>
              <w:rPr>
                <w:rFonts w:eastAsia="Calibri" w:cs="Arial"/>
                <w:szCs w:val="24"/>
              </w:rPr>
            </w:pPr>
            <w:r w:rsidRPr="00634AAC">
              <w:rPr>
                <w:rFonts w:eastAsia="Calibri" w:cs="Arial"/>
                <w:szCs w:val="24"/>
              </w:rPr>
              <w:t>9am – 8pm</w:t>
            </w:r>
          </w:p>
        </w:tc>
        <w:tc>
          <w:tcPr>
            <w:tcW w:w="1550" w:type="dxa"/>
          </w:tcPr>
          <w:p w14:paraId="381C4C2C" w14:textId="77777777" w:rsidR="00634AAC" w:rsidRPr="00634AAC" w:rsidRDefault="00634AAC" w:rsidP="00634AAC">
            <w:pPr>
              <w:spacing w:line="240" w:lineRule="auto"/>
              <w:rPr>
                <w:rFonts w:eastAsia="Calibri" w:cs="Arial"/>
                <w:szCs w:val="24"/>
              </w:rPr>
            </w:pPr>
            <w:r w:rsidRPr="00634AAC">
              <w:rPr>
                <w:rFonts w:eastAsia="Calibri" w:cs="Arial"/>
                <w:szCs w:val="24"/>
              </w:rPr>
              <w:t>9am – 8pm</w:t>
            </w:r>
          </w:p>
        </w:tc>
        <w:tc>
          <w:tcPr>
            <w:tcW w:w="1505" w:type="dxa"/>
          </w:tcPr>
          <w:p w14:paraId="30A3050F" w14:textId="77777777" w:rsidR="00634AAC" w:rsidRPr="00634AAC" w:rsidRDefault="00634AAC" w:rsidP="00634AAC">
            <w:pPr>
              <w:spacing w:line="240" w:lineRule="auto"/>
              <w:rPr>
                <w:rFonts w:eastAsia="Calibri" w:cs="Arial"/>
                <w:szCs w:val="24"/>
              </w:rPr>
            </w:pPr>
            <w:r w:rsidRPr="00634AAC">
              <w:rPr>
                <w:rFonts w:eastAsia="Calibri" w:cs="Arial"/>
                <w:szCs w:val="24"/>
              </w:rPr>
              <w:t>9am – 8pm</w:t>
            </w:r>
          </w:p>
        </w:tc>
        <w:tc>
          <w:tcPr>
            <w:tcW w:w="1501" w:type="dxa"/>
          </w:tcPr>
          <w:p w14:paraId="7905D874"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704DC955"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3" w:type="dxa"/>
          </w:tcPr>
          <w:p w14:paraId="7331B0FF"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61DCF029" w14:textId="77777777" w:rsidTr="00634AAC">
        <w:tc>
          <w:tcPr>
            <w:tcW w:w="3380" w:type="dxa"/>
          </w:tcPr>
          <w:p w14:paraId="0427013E" w14:textId="77777777" w:rsidR="00634AAC" w:rsidRPr="00634AAC" w:rsidRDefault="00634AAC" w:rsidP="00634AAC">
            <w:pPr>
              <w:spacing w:line="240" w:lineRule="auto"/>
              <w:rPr>
                <w:rFonts w:eastAsia="Calibri" w:cs="Arial"/>
                <w:szCs w:val="24"/>
              </w:rPr>
            </w:pPr>
            <w:r w:rsidRPr="00634AAC">
              <w:rPr>
                <w:rFonts w:eastAsia="Calibri" w:cs="Arial"/>
                <w:szCs w:val="24"/>
              </w:rPr>
              <w:t>Crompton Library, Farrow Street East, Shaw, Oldham, OL2 8QY</w:t>
            </w:r>
          </w:p>
        </w:tc>
        <w:tc>
          <w:tcPr>
            <w:tcW w:w="1502" w:type="dxa"/>
          </w:tcPr>
          <w:p w14:paraId="6767498A"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3" w:type="dxa"/>
          </w:tcPr>
          <w:p w14:paraId="007D1ECF"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50" w:type="dxa"/>
          </w:tcPr>
          <w:p w14:paraId="5B139F59"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5" w:type="dxa"/>
          </w:tcPr>
          <w:p w14:paraId="1AD5035C"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1" w:type="dxa"/>
          </w:tcPr>
          <w:p w14:paraId="78EEA02F"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75841B04"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680D50AD"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1EFEDA48" w14:textId="77777777" w:rsidTr="00634AAC">
        <w:tc>
          <w:tcPr>
            <w:tcW w:w="3380" w:type="dxa"/>
          </w:tcPr>
          <w:p w14:paraId="73F643A3" w14:textId="62C34A46" w:rsidR="00634AAC" w:rsidRPr="00634AAC" w:rsidRDefault="00634AAC" w:rsidP="00634AAC">
            <w:pPr>
              <w:spacing w:line="240" w:lineRule="auto"/>
              <w:rPr>
                <w:rFonts w:eastAsia="Calibri" w:cs="Arial"/>
                <w:szCs w:val="24"/>
              </w:rPr>
            </w:pPr>
            <w:r w:rsidRPr="00634AAC">
              <w:rPr>
                <w:rFonts w:eastAsia="Calibri" w:cs="Arial"/>
                <w:szCs w:val="24"/>
              </w:rPr>
              <w:t>Delph Library, Millgate, Delph, Oldham, OL3 5JG</w:t>
            </w:r>
          </w:p>
        </w:tc>
        <w:tc>
          <w:tcPr>
            <w:tcW w:w="1502" w:type="dxa"/>
          </w:tcPr>
          <w:p w14:paraId="498DAFE3"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c>
          <w:tcPr>
            <w:tcW w:w="1503" w:type="dxa"/>
          </w:tcPr>
          <w:p w14:paraId="5BA1720D"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50" w:type="dxa"/>
          </w:tcPr>
          <w:p w14:paraId="5BA14DB7"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05" w:type="dxa"/>
          </w:tcPr>
          <w:p w14:paraId="562F3C06"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01" w:type="dxa"/>
          </w:tcPr>
          <w:p w14:paraId="6D1E8426" w14:textId="77777777" w:rsidR="00634AAC" w:rsidRPr="00634AAC" w:rsidRDefault="00634AAC" w:rsidP="00634AAC">
            <w:pPr>
              <w:spacing w:line="240" w:lineRule="auto"/>
              <w:rPr>
                <w:rFonts w:eastAsia="Calibri" w:cs="Arial"/>
                <w:szCs w:val="24"/>
              </w:rPr>
            </w:pPr>
            <w:r w:rsidRPr="00634AAC">
              <w:rPr>
                <w:rFonts w:eastAsia="Calibri" w:cs="Arial"/>
                <w:szCs w:val="24"/>
              </w:rPr>
              <w:t>10am – 1pm</w:t>
            </w:r>
          </w:p>
        </w:tc>
        <w:tc>
          <w:tcPr>
            <w:tcW w:w="1504" w:type="dxa"/>
          </w:tcPr>
          <w:p w14:paraId="46C09B11" w14:textId="77777777" w:rsidR="00634AAC" w:rsidRPr="00634AAC" w:rsidRDefault="00634AAC" w:rsidP="00634AAC">
            <w:pPr>
              <w:spacing w:line="240" w:lineRule="auto"/>
              <w:rPr>
                <w:rFonts w:eastAsia="Calibri" w:cs="Arial"/>
                <w:szCs w:val="24"/>
              </w:rPr>
            </w:pPr>
            <w:r w:rsidRPr="00634AAC">
              <w:rPr>
                <w:rFonts w:eastAsia="Calibri" w:cs="Arial"/>
                <w:szCs w:val="24"/>
              </w:rPr>
              <w:t>10am – 1pm</w:t>
            </w:r>
          </w:p>
        </w:tc>
        <w:tc>
          <w:tcPr>
            <w:tcW w:w="1503" w:type="dxa"/>
          </w:tcPr>
          <w:p w14:paraId="6609BF5A"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657F5053" w14:textId="77777777" w:rsidTr="00634AAC">
        <w:tc>
          <w:tcPr>
            <w:tcW w:w="3380" w:type="dxa"/>
          </w:tcPr>
          <w:p w14:paraId="3208B5ED" w14:textId="51E9252B" w:rsidR="00634AAC" w:rsidRPr="00634AAC" w:rsidRDefault="00634AAC" w:rsidP="00634AAC">
            <w:pPr>
              <w:spacing w:line="240" w:lineRule="auto"/>
              <w:rPr>
                <w:rFonts w:eastAsia="Calibri" w:cs="Arial"/>
                <w:szCs w:val="24"/>
              </w:rPr>
            </w:pPr>
            <w:r w:rsidRPr="00634AAC">
              <w:rPr>
                <w:rFonts w:eastAsia="Calibri" w:cs="Arial"/>
                <w:szCs w:val="24"/>
              </w:rPr>
              <w:t>Failsworth Library, Oldham Road, Failsworth</w:t>
            </w:r>
            <w:r>
              <w:rPr>
                <w:rFonts w:eastAsia="Calibri" w:cs="Arial"/>
                <w:szCs w:val="24"/>
              </w:rPr>
              <w:t xml:space="preserve">, </w:t>
            </w:r>
            <w:r w:rsidRPr="00634AAC">
              <w:rPr>
                <w:rFonts w:eastAsia="Calibri" w:cs="Arial"/>
                <w:szCs w:val="24"/>
              </w:rPr>
              <w:t>M35 0FJ (in the Town Hall building)</w:t>
            </w:r>
          </w:p>
        </w:tc>
        <w:tc>
          <w:tcPr>
            <w:tcW w:w="1502" w:type="dxa"/>
          </w:tcPr>
          <w:p w14:paraId="133820AA"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3" w:type="dxa"/>
          </w:tcPr>
          <w:p w14:paraId="6B49CBE2"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50" w:type="dxa"/>
          </w:tcPr>
          <w:p w14:paraId="091F8ACD"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5" w:type="dxa"/>
          </w:tcPr>
          <w:p w14:paraId="1A1C8AF4"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1" w:type="dxa"/>
          </w:tcPr>
          <w:p w14:paraId="540B7A1F"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5758DC0A"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06FE513D"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4362E595" w14:textId="77777777" w:rsidTr="00634AAC">
        <w:tc>
          <w:tcPr>
            <w:tcW w:w="3380" w:type="dxa"/>
          </w:tcPr>
          <w:p w14:paraId="60395EB6" w14:textId="77777777" w:rsidR="00634AAC" w:rsidRPr="00634AAC" w:rsidRDefault="00634AAC" w:rsidP="00634AAC">
            <w:pPr>
              <w:spacing w:line="240" w:lineRule="auto"/>
              <w:rPr>
                <w:rFonts w:eastAsia="Calibri" w:cs="Arial"/>
                <w:szCs w:val="24"/>
              </w:rPr>
            </w:pPr>
            <w:r w:rsidRPr="00634AAC">
              <w:rPr>
                <w:rFonts w:eastAsia="Calibri" w:cs="Arial"/>
                <w:szCs w:val="24"/>
              </w:rPr>
              <w:t>Fitton Hill Neighbourhood Centre, Fircroft Road, Fitton Hill, Oldham, OL8 2QD</w:t>
            </w:r>
          </w:p>
        </w:tc>
        <w:tc>
          <w:tcPr>
            <w:tcW w:w="1502" w:type="dxa"/>
          </w:tcPr>
          <w:p w14:paraId="13F34ECD"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c>
          <w:tcPr>
            <w:tcW w:w="1503" w:type="dxa"/>
          </w:tcPr>
          <w:p w14:paraId="7822CA6A"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50" w:type="dxa"/>
          </w:tcPr>
          <w:p w14:paraId="69BC2A55"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5" w:type="dxa"/>
          </w:tcPr>
          <w:p w14:paraId="72B0F962"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1" w:type="dxa"/>
          </w:tcPr>
          <w:p w14:paraId="0A5C2422"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4" w:type="dxa"/>
          </w:tcPr>
          <w:p w14:paraId="0BE2E5D3"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1A978F58"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0F569830" w14:textId="77777777" w:rsidTr="00634AAC">
        <w:tc>
          <w:tcPr>
            <w:tcW w:w="3380" w:type="dxa"/>
          </w:tcPr>
          <w:p w14:paraId="440E4AF6" w14:textId="77777777" w:rsidR="00634AAC" w:rsidRPr="00634AAC" w:rsidRDefault="00634AAC" w:rsidP="00634AAC">
            <w:pPr>
              <w:spacing w:line="240" w:lineRule="auto"/>
              <w:rPr>
                <w:rFonts w:eastAsia="Calibri" w:cs="Arial"/>
                <w:szCs w:val="24"/>
              </w:rPr>
            </w:pPr>
            <w:r w:rsidRPr="00634AAC">
              <w:rPr>
                <w:rFonts w:eastAsia="Calibri" w:cs="Arial"/>
                <w:szCs w:val="24"/>
              </w:rPr>
              <w:t>Greenfield Library, Chew Vale, Greenfield, OL3 7EQ</w:t>
            </w:r>
          </w:p>
        </w:tc>
        <w:tc>
          <w:tcPr>
            <w:tcW w:w="1502" w:type="dxa"/>
          </w:tcPr>
          <w:p w14:paraId="735EA44B"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c>
          <w:tcPr>
            <w:tcW w:w="1503" w:type="dxa"/>
          </w:tcPr>
          <w:p w14:paraId="10D1C4CA"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50" w:type="dxa"/>
          </w:tcPr>
          <w:p w14:paraId="5A773074"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5" w:type="dxa"/>
          </w:tcPr>
          <w:p w14:paraId="298ABF63"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1" w:type="dxa"/>
          </w:tcPr>
          <w:p w14:paraId="4ADD0C5C"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4" w:type="dxa"/>
          </w:tcPr>
          <w:p w14:paraId="1D3005A2"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5654D405"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4B8FC100" w14:textId="77777777" w:rsidTr="00634AAC">
        <w:tc>
          <w:tcPr>
            <w:tcW w:w="3380" w:type="dxa"/>
          </w:tcPr>
          <w:p w14:paraId="08193126" w14:textId="77777777" w:rsidR="00634AAC" w:rsidRPr="00634AAC" w:rsidRDefault="00634AAC" w:rsidP="00634AAC">
            <w:pPr>
              <w:spacing w:line="240" w:lineRule="auto"/>
              <w:rPr>
                <w:rFonts w:eastAsia="Calibri" w:cs="Arial"/>
                <w:szCs w:val="24"/>
              </w:rPr>
            </w:pPr>
            <w:r w:rsidRPr="00634AAC">
              <w:rPr>
                <w:rFonts w:eastAsia="Calibri" w:cs="Arial"/>
                <w:szCs w:val="24"/>
              </w:rPr>
              <w:t>Lees Library, Thomas Street, Lees, OL4 5DA</w:t>
            </w:r>
          </w:p>
        </w:tc>
        <w:tc>
          <w:tcPr>
            <w:tcW w:w="1502" w:type="dxa"/>
          </w:tcPr>
          <w:p w14:paraId="497F2BC3"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3" w:type="dxa"/>
          </w:tcPr>
          <w:p w14:paraId="2EBEB115"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50" w:type="dxa"/>
          </w:tcPr>
          <w:p w14:paraId="649C32EA"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5" w:type="dxa"/>
          </w:tcPr>
          <w:p w14:paraId="575A355D"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1" w:type="dxa"/>
          </w:tcPr>
          <w:p w14:paraId="3ABE2261" w14:textId="77777777" w:rsidR="00634AAC" w:rsidRPr="00634AAC" w:rsidRDefault="00634AAC" w:rsidP="00634AAC">
            <w:pPr>
              <w:spacing w:line="240" w:lineRule="auto"/>
              <w:rPr>
                <w:rFonts w:eastAsia="Calibri" w:cs="Arial"/>
                <w:szCs w:val="24"/>
              </w:rPr>
            </w:pPr>
            <w:r w:rsidRPr="00634AAC">
              <w:rPr>
                <w:rFonts w:eastAsia="Calibri" w:cs="Arial"/>
                <w:szCs w:val="24"/>
              </w:rPr>
              <w:t>9am - 5.00pm</w:t>
            </w:r>
          </w:p>
        </w:tc>
        <w:tc>
          <w:tcPr>
            <w:tcW w:w="1504" w:type="dxa"/>
          </w:tcPr>
          <w:p w14:paraId="2B39A4CD"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5D7423D6"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41CCE256" w14:textId="77777777" w:rsidTr="00634AAC">
        <w:tc>
          <w:tcPr>
            <w:tcW w:w="3380" w:type="dxa"/>
          </w:tcPr>
          <w:p w14:paraId="64EC0B4B" w14:textId="77777777" w:rsidR="00634AAC" w:rsidRPr="00634AAC" w:rsidRDefault="00634AAC" w:rsidP="00634AAC">
            <w:pPr>
              <w:spacing w:line="240" w:lineRule="auto"/>
              <w:rPr>
                <w:rFonts w:eastAsia="Calibri" w:cs="Arial"/>
                <w:szCs w:val="24"/>
              </w:rPr>
            </w:pPr>
            <w:r w:rsidRPr="00634AAC">
              <w:rPr>
                <w:rFonts w:eastAsia="Calibri" w:cs="Arial"/>
                <w:szCs w:val="24"/>
              </w:rPr>
              <w:t>Limehurst Library, St. Chads Centre, Lime Green Parade, Limehurst, OL8 3HH</w:t>
            </w:r>
          </w:p>
        </w:tc>
        <w:tc>
          <w:tcPr>
            <w:tcW w:w="1502" w:type="dxa"/>
          </w:tcPr>
          <w:p w14:paraId="4E7A2479"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c>
          <w:tcPr>
            <w:tcW w:w="1503" w:type="dxa"/>
          </w:tcPr>
          <w:p w14:paraId="3ED602D5"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50" w:type="dxa"/>
          </w:tcPr>
          <w:p w14:paraId="33378D28"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5" w:type="dxa"/>
          </w:tcPr>
          <w:p w14:paraId="752F00F5"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1" w:type="dxa"/>
          </w:tcPr>
          <w:p w14:paraId="2744B782"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4" w:type="dxa"/>
          </w:tcPr>
          <w:p w14:paraId="1240BD7D"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58B20DEB"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68CCC104" w14:textId="77777777" w:rsidTr="00634AAC">
        <w:tc>
          <w:tcPr>
            <w:tcW w:w="3380" w:type="dxa"/>
          </w:tcPr>
          <w:p w14:paraId="6C13E1A5" w14:textId="77777777" w:rsidR="00634AAC" w:rsidRPr="00634AAC" w:rsidRDefault="00634AAC" w:rsidP="00634AAC">
            <w:pPr>
              <w:spacing w:line="240" w:lineRule="auto"/>
              <w:rPr>
                <w:rFonts w:eastAsia="Calibri" w:cs="Arial"/>
                <w:szCs w:val="24"/>
              </w:rPr>
            </w:pPr>
            <w:r w:rsidRPr="00634AAC">
              <w:rPr>
                <w:rFonts w:eastAsia="Calibri" w:cs="Arial"/>
                <w:szCs w:val="24"/>
              </w:rPr>
              <w:t>Northmoor Library, Chadderton Way, Oldham, OL9 6DH</w:t>
            </w:r>
          </w:p>
        </w:tc>
        <w:tc>
          <w:tcPr>
            <w:tcW w:w="1502" w:type="dxa"/>
          </w:tcPr>
          <w:p w14:paraId="51C46011"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c>
          <w:tcPr>
            <w:tcW w:w="1503" w:type="dxa"/>
          </w:tcPr>
          <w:p w14:paraId="75A64005" w14:textId="77777777" w:rsidR="00634AAC" w:rsidRPr="00634AAC" w:rsidRDefault="00634AAC" w:rsidP="00634AAC">
            <w:pPr>
              <w:spacing w:line="240" w:lineRule="auto"/>
              <w:rPr>
                <w:rFonts w:eastAsia="Calibri" w:cs="Arial"/>
                <w:szCs w:val="24"/>
              </w:rPr>
            </w:pPr>
            <w:r w:rsidRPr="00634AAC">
              <w:rPr>
                <w:rFonts w:eastAsia="Calibri" w:cs="Arial"/>
                <w:szCs w:val="24"/>
              </w:rPr>
              <w:t>2pm – 5pm</w:t>
            </w:r>
          </w:p>
        </w:tc>
        <w:tc>
          <w:tcPr>
            <w:tcW w:w="1550" w:type="dxa"/>
          </w:tcPr>
          <w:p w14:paraId="05F2E37A"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5" w:type="dxa"/>
          </w:tcPr>
          <w:p w14:paraId="520D62E9" w14:textId="77777777" w:rsidR="00634AAC" w:rsidRPr="00634AAC" w:rsidRDefault="00634AAC" w:rsidP="00634AAC">
            <w:pPr>
              <w:spacing w:line="240" w:lineRule="auto"/>
              <w:rPr>
                <w:rFonts w:eastAsia="Calibri" w:cs="Arial"/>
                <w:szCs w:val="24"/>
              </w:rPr>
            </w:pPr>
            <w:r w:rsidRPr="00634AAC">
              <w:rPr>
                <w:rFonts w:eastAsia="Calibri" w:cs="Arial"/>
                <w:szCs w:val="24"/>
              </w:rPr>
              <w:t>2pm – 7pm</w:t>
            </w:r>
          </w:p>
        </w:tc>
        <w:tc>
          <w:tcPr>
            <w:tcW w:w="1501" w:type="dxa"/>
          </w:tcPr>
          <w:p w14:paraId="66986932"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4" w:type="dxa"/>
          </w:tcPr>
          <w:p w14:paraId="00089A3B"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65116E99"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3674A870" w14:textId="77777777" w:rsidTr="00634AAC">
        <w:tc>
          <w:tcPr>
            <w:tcW w:w="3380" w:type="dxa"/>
          </w:tcPr>
          <w:p w14:paraId="1215B157" w14:textId="77777777" w:rsidR="00634AAC" w:rsidRPr="00634AAC" w:rsidRDefault="00634AAC" w:rsidP="00634AAC">
            <w:pPr>
              <w:spacing w:line="240" w:lineRule="auto"/>
              <w:rPr>
                <w:rFonts w:eastAsia="Calibri" w:cs="Arial"/>
                <w:szCs w:val="24"/>
              </w:rPr>
            </w:pPr>
            <w:r w:rsidRPr="00634AAC">
              <w:rPr>
                <w:rFonts w:eastAsia="Calibri" w:cs="Arial"/>
                <w:szCs w:val="24"/>
              </w:rPr>
              <w:lastRenderedPageBreak/>
              <w:t>Oldham Library, Cultural Quarter, Greaves Street, Oldham, OL1 1AL</w:t>
            </w:r>
          </w:p>
        </w:tc>
        <w:tc>
          <w:tcPr>
            <w:tcW w:w="1502" w:type="dxa"/>
          </w:tcPr>
          <w:p w14:paraId="654105E2" w14:textId="77777777" w:rsidR="00634AAC" w:rsidRPr="00634AAC" w:rsidRDefault="00634AAC" w:rsidP="00634AAC">
            <w:pPr>
              <w:spacing w:line="240" w:lineRule="auto"/>
              <w:rPr>
                <w:rFonts w:eastAsia="Calibri" w:cs="Arial"/>
                <w:szCs w:val="24"/>
              </w:rPr>
            </w:pPr>
            <w:r w:rsidRPr="00634AAC">
              <w:rPr>
                <w:rFonts w:eastAsia="Calibri" w:cs="Arial"/>
                <w:szCs w:val="24"/>
              </w:rPr>
              <w:t>9am - 9.30pm</w:t>
            </w:r>
          </w:p>
        </w:tc>
        <w:tc>
          <w:tcPr>
            <w:tcW w:w="1503" w:type="dxa"/>
          </w:tcPr>
          <w:p w14:paraId="0A8BA08C" w14:textId="77777777" w:rsidR="00634AAC" w:rsidRPr="00634AAC" w:rsidRDefault="00634AAC" w:rsidP="00634AAC">
            <w:pPr>
              <w:spacing w:line="240" w:lineRule="auto"/>
              <w:rPr>
                <w:rFonts w:eastAsia="Calibri" w:cs="Arial"/>
                <w:szCs w:val="24"/>
              </w:rPr>
            </w:pPr>
            <w:r w:rsidRPr="00634AAC">
              <w:rPr>
                <w:rFonts w:eastAsia="Calibri" w:cs="Arial"/>
                <w:szCs w:val="24"/>
              </w:rPr>
              <w:t>9am - 9.30pm</w:t>
            </w:r>
          </w:p>
        </w:tc>
        <w:tc>
          <w:tcPr>
            <w:tcW w:w="1550" w:type="dxa"/>
          </w:tcPr>
          <w:p w14:paraId="299ACE7D" w14:textId="77777777" w:rsidR="00634AAC" w:rsidRPr="00634AAC" w:rsidRDefault="00634AAC" w:rsidP="00634AAC">
            <w:pPr>
              <w:spacing w:line="240" w:lineRule="auto"/>
              <w:rPr>
                <w:rFonts w:eastAsia="Calibri" w:cs="Arial"/>
                <w:szCs w:val="24"/>
              </w:rPr>
            </w:pPr>
            <w:r w:rsidRPr="00634AAC">
              <w:rPr>
                <w:rFonts w:eastAsia="Calibri" w:cs="Arial"/>
                <w:szCs w:val="24"/>
              </w:rPr>
              <w:t>9am - 9.30pm</w:t>
            </w:r>
          </w:p>
        </w:tc>
        <w:tc>
          <w:tcPr>
            <w:tcW w:w="1505" w:type="dxa"/>
          </w:tcPr>
          <w:p w14:paraId="32F04AA8" w14:textId="77777777" w:rsidR="00634AAC" w:rsidRPr="00634AAC" w:rsidRDefault="00634AAC" w:rsidP="00634AAC">
            <w:pPr>
              <w:spacing w:line="240" w:lineRule="auto"/>
              <w:rPr>
                <w:rFonts w:eastAsia="Calibri" w:cs="Arial"/>
                <w:szCs w:val="24"/>
              </w:rPr>
            </w:pPr>
            <w:r w:rsidRPr="00634AAC">
              <w:rPr>
                <w:rFonts w:eastAsia="Calibri" w:cs="Arial"/>
                <w:szCs w:val="24"/>
              </w:rPr>
              <w:t>9am - 9.30pm</w:t>
            </w:r>
          </w:p>
        </w:tc>
        <w:tc>
          <w:tcPr>
            <w:tcW w:w="1501" w:type="dxa"/>
          </w:tcPr>
          <w:p w14:paraId="476CE02E"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36E113B0"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3" w:type="dxa"/>
          </w:tcPr>
          <w:p w14:paraId="73BD0BA5"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6736E600" w14:textId="77777777" w:rsidTr="00634AAC">
        <w:tc>
          <w:tcPr>
            <w:tcW w:w="3380" w:type="dxa"/>
          </w:tcPr>
          <w:p w14:paraId="1929F8EC" w14:textId="77777777" w:rsidR="00634AAC" w:rsidRDefault="00634AAC" w:rsidP="00634AAC">
            <w:pPr>
              <w:spacing w:line="240" w:lineRule="auto"/>
              <w:rPr>
                <w:rFonts w:eastAsia="Calibri" w:cs="Arial"/>
                <w:szCs w:val="24"/>
              </w:rPr>
            </w:pPr>
            <w:r w:rsidRPr="00634AAC">
              <w:rPr>
                <w:rFonts w:eastAsia="Calibri" w:cs="Arial"/>
                <w:szCs w:val="24"/>
              </w:rPr>
              <w:t>Royton Library, Radcliffe St, Royton, OL2 5QR</w:t>
            </w:r>
          </w:p>
          <w:p w14:paraId="346E8EF4" w14:textId="0CBB852D" w:rsidR="003D447A" w:rsidRPr="00634AAC" w:rsidRDefault="003D447A" w:rsidP="00634AAC">
            <w:pPr>
              <w:spacing w:line="240" w:lineRule="auto"/>
              <w:rPr>
                <w:rFonts w:eastAsia="Calibri" w:cs="Arial"/>
                <w:i/>
                <w:szCs w:val="24"/>
              </w:rPr>
            </w:pPr>
            <w:r>
              <w:rPr>
                <w:rFonts w:eastAsia="Calibri" w:cs="Arial"/>
                <w:i/>
                <w:szCs w:val="24"/>
              </w:rPr>
              <w:t xml:space="preserve">Please note: Royton library has temporarily moved to Trinity Methodist Church on Radcliffe Street, Royton. </w:t>
            </w:r>
          </w:p>
        </w:tc>
        <w:tc>
          <w:tcPr>
            <w:tcW w:w="1502" w:type="dxa"/>
          </w:tcPr>
          <w:p w14:paraId="106EFE4F"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3" w:type="dxa"/>
          </w:tcPr>
          <w:p w14:paraId="0D1EE41C"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50" w:type="dxa"/>
          </w:tcPr>
          <w:p w14:paraId="7521BD9E"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5" w:type="dxa"/>
          </w:tcPr>
          <w:p w14:paraId="2A744020"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1" w:type="dxa"/>
          </w:tcPr>
          <w:p w14:paraId="48CCCA7D"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73810675"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37E1A9AB"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r w:rsidR="00634AAC" w:rsidRPr="00634AAC" w14:paraId="6612577B" w14:textId="77777777" w:rsidTr="00634AAC">
        <w:tc>
          <w:tcPr>
            <w:tcW w:w="3380" w:type="dxa"/>
          </w:tcPr>
          <w:p w14:paraId="402288E2" w14:textId="77777777" w:rsidR="00634AAC" w:rsidRPr="00634AAC" w:rsidRDefault="00634AAC" w:rsidP="00634AAC">
            <w:pPr>
              <w:spacing w:line="240" w:lineRule="auto"/>
              <w:rPr>
                <w:rFonts w:eastAsia="Calibri" w:cs="Arial"/>
                <w:szCs w:val="24"/>
              </w:rPr>
            </w:pPr>
            <w:r w:rsidRPr="00634AAC">
              <w:rPr>
                <w:rFonts w:eastAsia="Calibri" w:cs="Arial"/>
                <w:szCs w:val="24"/>
              </w:rPr>
              <w:t>Uppermill Library, St. Chad's, High Street, Uppermill, OL3 6AP</w:t>
            </w:r>
          </w:p>
        </w:tc>
        <w:tc>
          <w:tcPr>
            <w:tcW w:w="1502" w:type="dxa"/>
          </w:tcPr>
          <w:p w14:paraId="07EA1BC0"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3" w:type="dxa"/>
          </w:tcPr>
          <w:p w14:paraId="3B373977"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50" w:type="dxa"/>
          </w:tcPr>
          <w:p w14:paraId="50A46438"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5" w:type="dxa"/>
          </w:tcPr>
          <w:p w14:paraId="4DA597F4" w14:textId="77777777" w:rsidR="00634AAC" w:rsidRPr="00634AAC" w:rsidRDefault="00634AAC" w:rsidP="00634AAC">
            <w:pPr>
              <w:spacing w:line="240" w:lineRule="auto"/>
              <w:rPr>
                <w:rFonts w:eastAsia="Calibri" w:cs="Arial"/>
                <w:szCs w:val="24"/>
              </w:rPr>
            </w:pPr>
            <w:r w:rsidRPr="00634AAC">
              <w:rPr>
                <w:rFonts w:eastAsia="Calibri" w:cs="Arial"/>
                <w:szCs w:val="24"/>
              </w:rPr>
              <w:t>9am – 7pm</w:t>
            </w:r>
          </w:p>
        </w:tc>
        <w:tc>
          <w:tcPr>
            <w:tcW w:w="1501" w:type="dxa"/>
          </w:tcPr>
          <w:p w14:paraId="64C33CC9" w14:textId="77777777" w:rsidR="00634AAC" w:rsidRPr="00634AAC" w:rsidRDefault="00634AAC" w:rsidP="00634AAC">
            <w:pPr>
              <w:spacing w:line="240" w:lineRule="auto"/>
              <w:rPr>
                <w:rFonts w:eastAsia="Calibri" w:cs="Arial"/>
                <w:szCs w:val="24"/>
              </w:rPr>
            </w:pPr>
            <w:r w:rsidRPr="00634AAC">
              <w:rPr>
                <w:rFonts w:eastAsia="Calibri" w:cs="Arial"/>
                <w:szCs w:val="24"/>
              </w:rPr>
              <w:t>9am – 5pm</w:t>
            </w:r>
          </w:p>
        </w:tc>
        <w:tc>
          <w:tcPr>
            <w:tcW w:w="1504" w:type="dxa"/>
          </w:tcPr>
          <w:p w14:paraId="30FFE05C" w14:textId="77777777" w:rsidR="00634AAC" w:rsidRPr="00634AAC" w:rsidRDefault="00634AAC" w:rsidP="00634AAC">
            <w:pPr>
              <w:spacing w:line="240" w:lineRule="auto"/>
              <w:rPr>
                <w:rFonts w:eastAsia="Calibri" w:cs="Arial"/>
                <w:szCs w:val="24"/>
              </w:rPr>
            </w:pPr>
            <w:r w:rsidRPr="00634AAC">
              <w:rPr>
                <w:rFonts w:eastAsia="Calibri" w:cs="Arial"/>
                <w:szCs w:val="24"/>
              </w:rPr>
              <w:t>9.30am – 1pm</w:t>
            </w:r>
          </w:p>
        </w:tc>
        <w:tc>
          <w:tcPr>
            <w:tcW w:w="1503" w:type="dxa"/>
          </w:tcPr>
          <w:p w14:paraId="634EEE21" w14:textId="77777777" w:rsidR="00634AAC" w:rsidRPr="00634AAC" w:rsidRDefault="00634AAC" w:rsidP="00634AAC">
            <w:pPr>
              <w:spacing w:line="240" w:lineRule="auto"/>
              <w:rPr>
                <w:rFonts w:eastAsia="Calibri" w:cs="Arial"/>
                <w:szCs w:val="24"/>
              </w:rPr>
            </w:pPr>
            <w:r w:rsidRPr="00634AAC">
              <w:rPr>
                <w:rFonts w:eastAsia="Calibri" w:cs="Arial"/>
                <w:szCs w:val="24"/>
              </w:rPr>
              <w:t>Closed</w:t>
            </w:r>
          </w:p>
        </w:tc>
      </w:tr>
    </w:tbl>
    <w:bookmarkEnd w:id="1"/>
    <w:p w14:paraId="0A65C3D1" w14:textId="50F516E3" w:rsidR="00BA7F85" w:rsidRPr="00BA7F85" w:rsidRDefault="00BA7F85" w:rsidP="009E6D99">
      <w:pPr>
        <w:spacing w:line="240" w:lineRule="auto"/>
        <w:contextualSpacing/>
        <w:rPr>
          <w:rFonts w:eastAsia="Calibri" w:cs="Arial"/>
          <w:sz w:val="26"/>
          <w:szCs w:val="26"/>
        </w:rPr>
      </w:pPr>
      <w:r>
        <w:rPr>
          <w:rFonts w:eastAsia="Calibri" w:cs="Arial"/>
          <w:szCs w:val="24"/>
        </w:rPr>
        <w:t xml:space="preserve">                                                                      </w:t>
      </w:r>
    </w:p>
    <w:p w14:paraId="4187EF1F" w14:textId="3A84E8B0" w:rsidR="00FA2378" w:rsidRDefault="00152C40" w:rsidP="003D447A">
      <w:pPr>
        <w:spacing w:line="240" w:lineRule="auto"/>
      </w:pPr>
      <w:r>
        <w:t>*</w:t>
      </w:r>
      <w:r w:rsidR="00634AAC">
        <w:t xml:space="preserve">These times are as at 21 March 2023. Please check the council’s website at </w:t>
      </w:r>
      <w:hyperlink r:id="rId11" w:history="1">
        <w:r w:rsidR="00634AAC" w:rsidRPr="00A950A6">
          <w:rPr>
            <w:rStyle w:val="Hyperlink"/>
          </w:rPr>
          <w:t>https://hla.oldham.gov.uk/libraries/local-libraries/</w:t>
        </w:r>
      </w:hyperlink>
      <w:r w:rsidR="00634AAC">
        <w:t xml:space="preserve"> for the latest library opening times</w:t>
      </w:r>
      <w:r>
        <w:t xml:space="preserve"> and Access Oldham at </w:t>
      </w:r>
      <w:hyperlink r:id="rId12" w:history="1">
        <w:r w:rsidRPr="00A16D7E">
          <w:rPr>
            <w:rStyle w:val="Hyperlink"/>
          </w:rPr>
          <w:t>https://www.oldham.gov.uk/info/200609/contact/937/access_oldham</w:t>
        </w:r>
      </w:hyperlink>
      <w:r w:rsidR="00634AAC">
        <w:t xml:space="preserve">. </w:t>
      </w:r>
    </w:p>
    <w:sectPr w:rsidR="00FA2378" w:rsidSect="00116F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975"/>
    <w:multiLevelType w:val="hybridMultilevel"/>
    <w:tmpl w:val="32D0C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09626A"/>
    <w:multiLevelType w:val="multilevel"/>
    <w:tmpl w:val="7FBE2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DA4084"/>
    <w:multiLevelType w:val="hybridMultilevel"/>
    <w:tmpl w:val="86E6A3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94610B"/>
    <w:multiLevelType w:val="multilevel"/>
    <w:tmpl w:val="3F0AC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D33BE6"/>
    <w:multiLevelType w:val="hybridMultilevel"/>
    <w:tmpl w:val="6AEC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7221E"/>
    <w:multiLevelType w:val="multilevel"/>
    <w:tmpl w:val="7FD6B54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9B2B84"/>
    <w:multiLevelType w:val="hybridMultilevel"/>
    <w:tmpl w:val="995A9C6C"/>
    <w:lvl w:ilvl="0" w:tplc="345C3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4432D"/>
    <w:multiLevelType w:val="hybridMultilevel"/>
    <w:tmpl w:val="76D8968C"/>
    <w:lvl w:ilvl="0" w:tplc="10BC687A">
      <w:start w:val="1"/>
      <w:numFmt w:val="decimal"/>
      <w:lvlText w:val="%1.0"/>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D9528A"/>
    <w:multiLevelType w:val="multilevel"/>
    <w:tmpl w:val="714A82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BC5C1E"/>
    <w:multiLevelType w:val="multilevel"/>
    <w:tmpl w:val="6DBE9952"/>
    <w:lvl w:ilvl="0">
      <w:start w:val="1"/>
      <w:numFmt w:val="decimal"/>
      <w:pStyle w:val="Title"/>
      <w:lvlText w:val="%1."/>
      <w:lvlJc w:val="left"/>
      <w:pPr>
        <w:tabs>
          <w:tab w:val="num" w:pos="720"/>
        </w:tabs>
        <w:ind w:left="720" w:hanging="720"/>
      </w:pPr>
    </w:lvl>
    <w:lvl w:ilvl="1">
      <w:start w:val="1"/>
      <w:numFmt w:val="decimal"/>
      <w:pStyle w:val="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506A03"/>
    <w:multiLevelType w:val="hybridMultilevel"/>
    <w:tmpl w:val="060688A4"/>
    <w:lvl w:ilvl="0" w:tplc="61F8F406">
      <w:start w:val="1"/>
      <w:numFmt w:val="decimal"/>
      <w:lvlText w:val="%1.0"/>
      <w:lvlJc w:val="left"/>
      <w:pPr>
        <w:ind w:left="360" w:hanging="360"/>
      </w:pPr>
      <w:rPr>
        <w:rFonts w:hint="default"/>
        <w:b w:val="0"/>
      </w:rPr>
    </w:lvl>
    <w:lvl w:ilvl="1" w:tplc="364C5390">
      <w:start w:val="1"/>
      <w:numFmt w:val="decimal"/>
      <w:lvlText w:val="%2.0"/>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D174D7C"/>
    <w:multiLevelType w:val="hybridMultilevel"/>
    <w:tmpl w:val="8CBA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35831"/>
    <w:multiLevelType w:val="hybridMultilevel"/>
    <w:tmpl w:val="9476FEDC"/>
    <w:lvl w:ilvl="0" w:tplc="E1029B66">
      <w:start w:val="1"/>
      <w:numFmt w:val="decimal"/>
      <w:pStyle w:val="NormalWeb"/>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06079"/>
    <w:multiLevelType w:val="multilevel"/>
    <w:tmpl w:val="78363FD0"/>
    <w:lvl w:ilvl="0">
      <w:start w:val="1"/>
      <w:numFmt w:val="decimal"/>
      <w:lvlText w:val="%1.0"/>
      <w:lvlJc w:val="left"/>
      <w:pPr>
        <w:ind w:left="720" w:hanging="720"/>
      </w:pPr>
      <w:rPr>
        <w:rFonts w:hint="default"/>
        <w:b w:val="0"/>
        <w:bCs/>
        <w:sz w:val="24"/>
        <w:szCs w:val="24"/>
      </w:rPr>
    </w:lvl>
    <w:lvl w:ilvl="1">
      <w:numFmt w:val="decimal"/>
      <w:lvlText w:val="%1.%2"/>
      <w:lvlJc w:val="left"/>
      <w:pPr>
        <w:ind w:left="720" w:hanging="720"/>
      </w:pPr>
      <w:rPr>
        <w:rFonts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11547882">
    <w:abstractNumId w:val="13"/>
  </w:num>
  <w:num w:numId="2" w16cid:durableId="1243833300">
    <w:abstractNumId w:val="13"/>
  </w:num>
  <w:num w:numId="3" w16cid:durableId="344283226">
    <w:abstractNumId w:val="13"/>
  </w:num>
  <w:num w:numId="4" w16cid:durableId="1303734465">
    <w:abstractNumId w:val="13"/>
  </w:num>
  <w:num w:numId="5" w16cid:durableId="1467433035">
    <w:abstractNumId w:val="13"/>
  </w:num>
  <w:num w:numId="6" w16cid:durableId="1347512069">
    <w:abstractNumId w:val="13"/>
  </w:num>
  <w:num w:numId="7" w16cid:durableId="1330251824">
    <w:abstractNumId w:val="13"/>
  </w:num>
  <w:num w:numId="8" w16cid:durableId="930359606">
    <w:abstractNumId w:val="13"/>
  </w:num>
  <w:num w:numId="9" w16cid:durableId="1105812231">
    <w:abstractNumId w:val="9"/>
  </w:num>
  <w:num w:numId="10" w16cid:durableId="1113479465">
    <w:abstractNumId w:val="5"/>
  </w:num>
  <w:num w:numId="11" w16cid:durableId="988898763">
    <w:abstractNumId w:val="10"/>
  </w:num>
  <w:num w:numId="12" w16cid:durableId="1931544034">
    <w:abstractNumId w:val="1"/>
  </w:num>
  <w:num w:numId="13" w16cid:durableId="1301763619">
    <w:abstractNumId w:val="7"/>
  </w:num>
  <w:num w:numId="14" w16cid:durableId="772171496">
    <w:abstractNumId w:val="3"/>
  </w:num>
  <w:num w:numId="15" w16cid:durableId="1871064636">
    <w:abstractNumId w:val="6"/>
  </w:num>
  <w:num w:numId="16" w16cid:durableId="2131510025">
    <w:abstractNumId w:val="12"/>
  </w:num>
  <w:num w:numId="17" w16cid:durableId="1816026115">
    <w:abstractNumId w:val="8"/>
  </w:num>
  <w:num w:numId="18" w16cid:durableId="795223665">
    <w:abstractNumId w:val="0"/>
  </w:num>
  <w:num w:numId="19" w16cid:durableId="1421370626">
    <w:abstractNumId w:val="11"/>
  </w:num>
  <w:num w:numId="20" w16cid:durableId="1307516834">
    <w:abstractNumId w:val="4"/>
  </w:num>
  <w:num w:numId="21" w16cid:durableId="4799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78"/>
    <w:rsid w:val="0000336B"/>
    <w:rsid w:val="00007C19"/>
    <w:rsid w:val="00060846"/>
    <w:rsid w:val="000C7995"/>
    <w:rsid w:val="000E3161"/>
    <w:rsid w:val="00116F73"/>
    <w:rsid w:val="00152C40"/>
    <w:rsid w:val="00153842"/>
    <w:rsid w:val="00162E2A"/>
    <w:rsid w:val="001966F7"/>
    <w:rsid w:val="001E5BC4"/>
    <w:rsid w:val="002B1CC8"/>
    <w:rsid w:val="0038318F"/>
    <w:rsid w:val="003A5DB4"/>
    <w:rsid w:val="003D447A"/>
    <w:rsid w:val="00416079"/>
    <w:rsid w:val="004566CC"/>
    <w:rsid w:val="004B5983"/>
    <w:rsid w:val="00534C8E"/>
    <w:rsid w:val="00564577"/>
    <w:rsid w:val="00583D64"/>
    <w:rsid w:val="005A6F97"/>
    <w:rsid w:val="005E04F7"/>
    <w:rsid w:val="00634AAC"/>
    <w:rsid w:val="006B0EA0"/>
    <w:rsid w:val="006C29EA"/>
    <w:rsid w:val="007C7C3A"/>
    <w:rsid w:val="007E05A6"/>
    <w:rsid w:val="00845C17"/>
    <w:rsid w:val="00870F89"/>
    <w:rsid w:val="00893230"/>
    <w:rsid w:val="0089736C"/>
    <w:rsid w:val="009B16B2"/>
    <w:rsid w:val="009C6902"/>
    <w:rsid w:val="009E6D99"/>
    <w:rsid w:val="00A36F8B"/>
    <w:rsid w:val="00A5410D"/>
    <w:rsid w:val="00B06115"/>
    <w:rsid w:val="00B17534"/>
    <w:rsid w:val="00B60912"/>
    <w:rsid w:val="00B74B06"/>
    <w:rsid w:val="00BA7F85"/>
    <w:rsid w:val="00BD33BB"/>
    <w:rsid w:val="00C5233E"/>
    <w:rsid w:val="00C543C9"/>
    <w:rsid w:val="00CA4EA4"/>
    <w:rsid w:val="00CD0011"/>
    <w:rsid w:val="00D03690"/>
    <w:rsid w:val="00E75F51"/>
    <w:rsid w:val="00F075F7"/>
    <w:rsid w:val="00F25BB1"/>
    <w:rsid w:val="00FA1A1F"/>
    <w:rsid w:val="00FA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4641"/>
  <w15:chartTrackingRefBased/>
  <w15:docId w15:val="{D333B84D-2518-4F7B-8FC3-4043642C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02"/>
    <w:pPr>
      <w:spacing w:after="0" w:line="360" w:lineRule="auto"/>
    </w:pPr>
    <w:rPr>
      <w:rFonts w:ascii="Arial" w:hAnsi="Arial"/>
      <w:kern w:val="0"/>
      <w:sz w:val="24"/>
      <w14:ligatures w14:val="none"/>
    </w:rPr>
  </w:style>
  <w:style w:type="paragraph" w:styleId="Heading1">
    <w:name w:val="heading 1"/>
    <w:basedOn w:val="Normal"/>
    <w:next w:val="Normal"/>
    <w:link w:val="Heading1Char"/>
    <w:uiPriority w:val="9"/>
    <w:qFormat/>
    <w:rsid w:val="00FA1A1F"/>
    <w:pPr>
      <w:keepNext/>
      <w:keepLines/>
      <w:spacing w:before="240" w:line="276" w:lineRule="auto"/>
      <w:outlineLvl w:val="0"/>
    </w:pPr>
    <w:rPr>
      <w:rFonts w:eastAsiaTheme="majorEastAsia" w:cstheme="majorBidi"/>
      <w:sz w:val="56"/>
      <w:szCs w:val="32"/>
    </w:rPr>
  </w:style>
  <w:style w:type="paragraph" w:styleId="Heading2">
    <w:name w:val="heading 2"/>
    <w:basedOn w:val="Normal"/>
    <w:next w:val="Normal"/>
    <w:link w:val="Heading2Char"/>
    <w:autoRedefine/>
    <w:uiPriority w:val="9"/>
    <w:unhideWhenUsed/>
    <w:qFormat/>
    <w:rsid w:val="009C6902"/>
    <w:pPr>
      <w:spacing w:before="240" w:after="240" w:line="240" w:lineRule="auto"/>
      <w:outlineLvl w:val="1"/>
    </w:pPr>
    <w:rPr>
      <w:b/>
      <w:bCs/>
      <w:color w:val="4472C4" w:themeColor="accent1"/>
      <w:sz w:val="52"/>
      <w:szCs w:val="40"/>
    </w:rPr>
  </w:style>
  <w:style w:type="paragraph" w:styleId="Heading3">
    <w:name w:val="heading 3"/>
    <w:basedOn w:val="Normal"/>
    <w:next w:val="Normal"/>
    <w:link w:val="Heading3Char"/>
    <w:autoRedefine/>
    <w:uiPriority w:val="9"/>
    <w:unhideWhenUsed/>
    <w:qFormat/>
    <w:rsid w:val="009C6902"/>
    <w:pPr>
      <w:spacing w:after="160"/>
      <w:outlineLvl w:val="2"/>
    </w:pPr>
    <w:rPr>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A1F"/>
    <w:rPr>
      <w:rFonts w:ascii="Arial" w:eastAsiaTheme="majorEastAsia" w:hAnsi="Arial" w:cstheme="majorBidi"/>
      <w:sz w:val="56"/>
      <w:szCs w:val="32"/>
    </w:rPr>
  </w:style>
  <w:style w:type="paragraph" w:styleId="Subtitle">
    <w:name w:val="Subtitle"/>
    <w:basedOn w:val="Normal"/>
    <w:next w:val="Normal"/>
    <w:link w:val="SubtitleChar"/>
    <w:autoRedefine/>
    <w:uiPriority w:val="11"/>
    <w:qFormat/>
    <w:rsid w:val="000C7995"/>
    <w:rPr>
      <w:rFonts w:eastAsiaTheme="minorEastAsia"/>
      <w:spacing w:val="15"/>
    </w:rPr>
  </w:style>
  <w:style w:type="character" w:customStyle="1" w:styleId="SubtitleChar">
    <w:name w:val="Subtitle Char"/>
    <w:basedOn w:val="DefaultParagraphFont"/>
    <w:link w:val="Subtitle"/>
    <w:uiPriority w:val="11"/>
    <w:rsid w:val="000C7995"/>
    <w:rPr>
      <w:rFonts w:ascii="Arial" w:eastAsiaTheme="minorEastAsia" w:hAnsi="Arial"/>
      <w:spacing w:val="15"/>
      <w:sz w:val="24"/>
      <w:lang w:bidi="en-US"/>
    </w:rPr>
  </w:style>
  <w:style w:type="character" w:customStyle="1" w:styleId="Heading2Char">
    <w:name w:val="Heading 2 Char"/>
    <w:basedOn w:val="DefaultParagraphFont"/>
    <w:link w:val="Heading2"/>
    <w:uiPriority w:val="9"/>
    <w:rsid w:val="009C6902"/>
    <w:rPr>
      <w:rFonts w:ascii="Arial" w:hAnsi="Arial"/>
      <w:b/>
      <w:bCs/>
      <w:color w:val="4472C4" w:themeColor="accent1"/>
      <w:sz w:val="52"/>
      <w:szCs w:val="40"/>
    </w:rPr>
  </w:style>
  <w:style w:type="character" w:customStyle="1" w:styleId="Heading3Char">
    <w:name w:val="Heading 3 Char"/>
    <w:basedOn w:val="DefaultParagraphFont"/>
    <w:link w:val="Heading3"/>
    <w:uiPriority w:val="9"/>
    <w:rsid w:val="009C6902"/>
    <w:rPr>
      <w:rFonts w:ascii="Arial" w:hAnsi="Arial"/>
      <w:b/>
      <w:bCs/>
      <w:color w:val="000000" w:themeColor="text1"/>
      <w:sz w:val="36"/>
      <w:szCs w:val="28"/>
    </w:rPr>
  </w:style>
  <w:style w:type="paragraph" w:styleId="BodyText">
    <w:name w:val="Body Text"/>
    <w:basedOn w:val="ListParagraph"/>
    <w:link w:val="BodyTextChar"/>
    <w:autoRedefine/>
    <w:uiPriority w:val="1"/>
    <w:qFormat/>
    <w:rsid w:val="004566CC"/>
    <w:pPr>
      <w:ind w:left="1666" w:hanging="296"/>
    </w:pPr>
  </w:style>
  <w:style w:type="character" w:customStyle="1" w:styleId="BodyTextChar">
    <w:name w:val="Body Text Char"/>
    <w:basedOn w:val="DefaultParagraphFont"/>
    <w:link w:val="BodyText"/>
    <w:uiPriority w:val="1"/>
    <w:rsid w:val="004566CC"/>
    <w:rPr>
      <w:rFonts w:ascii="Arial" w:eastAsia="Arial" w:hAnsi="Arial" w:cs="Arial"/>
      <w:sz w:val="24"/>
      <w:szCs w:val="24"/>
      <w:lang w:val="en-US" w:bidi="en-US"/>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autoRedefine/>
    <w:uiPriority w:val="34"/>
    <w:rsid w:val="009C6902"/>
    <w:pPr>
      <w:tabs>
        <w:tab w:val="num" w:pos="720"/>
      </w:tabs>
      <w:spacing w:after="160"/>
      <w:ind w:left="720" w:hanging="360"/>
    </w:pPr>
    <w:rPr>
      <w:color w:val="262626" w:themeColor="text1" w:themeTint="D9"/>
    </w:rPr>
  </w:style>
  <w:style w:type="paragraph" w:customStyle="1" w:styleId="TableParagraph">
    <w:name w:val="Table Paragraph"/>
    <w:basedOn w:val="Normal"/>
    <w:uiPriority w:val="1"/>
    <w:qFormat/>
    <w:rsid w:val="000C7995"/>
    <w:pPr>
      <w:spacing w:line="271" w:lineRule="exact"/>
      <w:ind w:left="107"/>
    </w:pPr>
  </w:style>
  <w:style w:type="paragraph" w:styleId="Title">
    <w:name w:val="Title"/>
    <w:basedOn w:val="Normal"/>
    <w:next w:val="Normal"/>
    <w:link w:val="TitleChar"/>
    <w:autoRedefine/>
    <w:qFormat/>
    <w:rsid w:val="00CA4EA4"/>
    <w:pPr>
      <w:numPr>
        <w:numId w:val="9"/>
      </w:num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CA4EA4"/>
    <w:rPr>
      <w:rFonts w:ascii="Arial" w:eastAsiaTheme="majorEastAsia" w:hAnsi="Arial" w:cstheme="majorBidi"/>
      <w:spacing w:val="-10"/>
      <w:kern w:val="28"/>
      <w:sz w:val="56"/>
      <w:szCs w:val="56"/>
    </w:rPr>
  </w:style>
  <w:style w:type="paragraph" w:styleId="List">
    <w:name w:val="List"/>
    <w:basedOn w:val="Normal"/>
    <w:uiPriority w:val="99"/>
    <w:semiHidden/>
    <w:unhideWhenUsed/>
    <w:rsid w:val="00153842"/>
    <w:pPr>
      <w:ind w:left="283" w:hanging="283"/>
      <w:contextualSpacing/>
    </w:p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9C6902"/>
    <w:rPr>
      <w:rFonts w:ascii="Arial" w:hAnsi="Arial"/>
      <w:color w:val="262626" w:themeColor="text1" w:themeTint="D9"/>
      <w:sz w:val="24"/>
    </w:rPr>
  </w:style>
  <w:style w:type="paragraph" w:styleId="NormalWeb">
    <w:name w:val="Normal (Web)"/>
    <w:aliases w:val="Numbered paragraphs"/>
    <w:basedOn w:val="Normal"/>
    <w:autoRedefine/>
    <w:uiPriority w:val="99"/>
    <w:unhideWhenUsed/>
    <w:rsid w:val="009C6902"/>
    <w:pPr>
      <w:numPr>
        <w:numId w:val="16"/>
      </w:numPr>
      <w:shd w:val="clear" w:color="auto" w:fill="FFFFFF"/>
      <w:spacing w:after="225"/>
    </w:pPr>
    <w:rPr>
      <w:rFonts w:eastAsia="Times New Roman" w:cs="Times New Roman"/>
      <w:color w:val="000000" w:themeColor="text1"/>
      <w:szCs w:val="24"/>
      <w:lang w:eastAsia="en-GB"/>
    </w:rPr>
  </w:style>
  <w:style w:type="character" w:styleId="CommentReference">
    <w:name w:val="annotation reference"/>
    <w:basedOn w:val="DefaultParagraphFont"/>
    <w:uiPriority w:val="99"/>
    <w:semiHidden/>
    <w:unhideWhenUsed/>
    <w:rsid w:val="009E6D99"/>
    <w:rPr>
      <w:sz w:val="16"/>
      <w:szCs w:val="16"/>
    </w:rPr>
  </w:style>
  <w:style w:type="paragraph" w:customStyle="1" w:styleId="CommentText1">
    <w:name w:val="Comment Text1"/>
    <w:basedOn w:val="Normal"/>
    <w:next w:val="CommentText"/>
    <w:link w:val="CommentTextChar"/>
    <w:uiPriority w:val="99"/>
    <w:unhideWhenUsed/>
    <w:rsid w:val="009E6D99"/>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1"/>
    <w:uiPriority w:val="99"/>
    <w:rsid w:val="009E6D99"/>
    <w:rPr>
      <w:sz w:val="20"/>
      <w:szCs w:val="20"/>
    </w:rPr>
  </w:style>
  <w:style w:type="table" w:customStyle="1" w:styleId="TableGrid1">
    <w:name w:val="Table Grid1"/>
    <w:basedOn w:val="TableNormal"/>
    <w:next w:val="TableGrid"/>
    <w:uiPriority w:val="39"/>
    <w:rsid w:val="009E6D99"/>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9E6D99"/>
    <w:pPr>
      <w:spacing w:line="240" w:lineRule="auto"/>
    </w:pPr>
    <w:rPr>
      <w:sz w:val="20"/>
      <w:szCs w:val="20"/>
    </w:rPr>
  </w:style>
  <w:style w:type="character" w:customStyle="1" w:styleId="CommentTextChar1">
    <w:name w:val="Comment Text Char1"/>
    <w:basedOn w:val="DefaultParagraphFont"/>
    <w:link w:val="CommentText"/>
    <w:uiPriority w:val="99"/>
    <w:rsid w:val="009E6D99"/>
    <w:rPr>
      <w:rFonts w:ascii="Arial" w:hAnsi="Arial"/>
      <w:kern w:val="0"/>
      <w:sz w:val="20"/>
      <w:szCs w:val="20"/>
      <w14:ligatures w14:val="none"/>
    </w:rPr>
  </w:style>
  <w:style w:type="table" w:styleId="TableGrid">
    <w:name w:val="Table Grid"/>
    <w:basedOn w:val="TableNormal"/>
    <w:uiPriority w:val="39"/>
    <w:rsid w:val="009E6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0336B"/>
    <w:rPr>
      <w:b/>
      <w:bCs/>
    </w:rPr>
  </w:style>
  <w:style w:type="character" w:customStyle="1" w:styleId="CommentSubjectChar">
    <w:name w:val="Comment Subject Char"/>
    <w:basedOn w:val="CommentTextChar1"/>
    <w:link w:val="CommentSubject"/>
    <w:uiPriority w:val="99"/>
    <w:semiHidden/>
    <w:rsid w:val="0000336B"/>
    <w:rPr>
      <w:rFonts w:ascii="Arial" w:hAnsi="Arial"/>
      <w:b/>
      <w:bCs/>
      <w:kern w:val="0"/>
      <w:sz w:val="20"/>
      <w:szCs w:val="20"/>
      <w14:ligatures w14:val="none"/>
    </w:rPr>
  </w:style>
  <w:style w:type="paragraph" w:styleId="Revision">
    <w:name w:val="Revision"/>
    <w:hidden/>
    <w:uiPriority w:val="99"/>
    <w:semiHidden/>
    <w:rsid w:val="00893230"/>
    <w:pPr>
      <w:spacing w:after="0" w:line="240" w:lineRule="auto"/>
    </w:pPr>
    <w:rPr>
      <w:rFonts w:ascii="Arial" w:hAnsi="Arial"/>
      <w:kern w:val="0"/>
      <w:sz w:val="24"/>
      <w14:ligatures w14:val="none"/>
    </w:rPr>
  </w:style>
  <w:style w:type="character" w:styleId="Hyperlink">
    <w:name w:val="Hyperlink"/>
    <w:basedOn w:val="DefaultParagraphFont"/>
    <w:uiPriority w:val="99"/>
    <w:unhideWhenUsed/>
    <w:rsid w:val="00007C19"/>
    <w:rPr>
      <w:color w:val="0563C1" w:themeColor="hyperlink"/>
      <w:u w:val="single"/>
    </w:rPr>
  </w:style>
  <w:style w:type="character" w:styleId="UnresolvedMention">
    <w:name w:val="Unresolved Mention"/>
    <w:basedOn w:val="DefaultParagraphFont"/>
    <w:uiPriority w:val="99"/>
    <w:semiHidden/>
    <w:unhideWhenUsed/>
    <w:rsid w:val="00007C19"/>
    <w:rPr>
      <w:color w:val="605E5C"/>
      <w:shd w:val="clear" w:color="auto" w:fill="E1DFDD"/>
    </w:rPr>
  </w:style>
  <w:style w:type="table" w:customStyle="1" w:styleId="TableGrid2">
    <w:name w:val="Table Grid2"/>
    <w:basedOn w:val="TableNormal"/>
    <w:next w:val="TableGrid"/>
    <w:uiPriority w:val="39"/>
    <w:rsid w:val="00634A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1492">
      <w:bodyDiv w:val="1"/>
      <w:marLeft w:val="0"/>
      <w:marRight w:val="0"/>
      <w:marTop w:val="0"/>
      <w:marBottom w:val="0"/>
      <w:divBdr>
        <w:top w:val="none" w:sz="0" w:space="0" w:color="auto"/>
        <w:left w:val="none" w:sz="0" w:space="0" w:color="auto"/>
        <w:bottom w:val="none" w:sz="0" w:space="0" w:color="auto"/>
        <w:right w:val="none" w:sz="0" w:space="0" w:color="auto"/>
      </w:divBdr>
    </w:div>
    <w:div w:id="16419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info/201229/current_local_planning_policy/3120/places_for_everyone_joint_development_pla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ldham.gov.uk/info/200609/contact/937/access_oldh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la.oldham.gov.uk/libraries/local-libraries/" TargetMode="External"/><Relationship Id="rId5" Type="http://schemas.openxmlformats.org/officeDocument/2006/relationships/styles" Target="styles.xml"/><Relationship Id="rId10" Type="http://schemas.openxmlformats.org/officeDocument/2006/relationships/hyperlink" Target="mailto:spi@oldham.go.uk" TargetMode="External"/><Relationship Id="rId4" Type="http://schemas.openxmlformats.org/officeDocument/2006/relationships/numbering" Target="numbering.xml"/><Relationship Id="rId9" Type="http://schemas.openxmlformats.org/officeDocument/2006/relationships/hyperlink" Target="https://www.greatermanchester-ca.gov.uk/what-we-do/planning-and-housing/places-for-everyone/adop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EAA219544D845AFBA556AF394F9F9" ma:contentTypeVersion="17" ma:contentTypeDescription="Create a new document." ma:contentTypeScope="" ma:versionID="49be27bffee95a6acbd88c0ada2f24a4">
  <xsd:schema xmlns:xsd="http://www.w3.org/2001/XMLSchema" xmlns:xs="http://www.w3.org/2001/XMLSchema" xmlns:p="http://schemas.microsoft.com/office/2006/metadata/properties" xmlns:ns2="fd8fd046-0cc2-4453-843e-f6e09ab2f06c" xmlns:ns3="c8cc6796-cfd4-4ce9-93e1-1905df0bbd80" targetNamespace="http://schemas.microsoft.com/office/2006/metadata/properties" ma:root="true" ma:fieldsID="362222f238c7af53a53e49b452cdccf7" ns2:_="" ns3:_="">
    <xsd:import namespace="fd8fd046-0cc2-4453-843e-f6e09ab2f06c"/>
    <xsd:import namespace="c8cc6796-cfd4-4ce9-93e1-1905df0bb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fd046-0cc2-4453-843e-f6e09ab2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c6796-cfd4-4ce9-93e1-1905df0bbd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b76b36e-a913-4eb0-9e28-ae3b34886621}" ma:internalName="TaxCatchAll" ma:showField="CatchAllData" ma:web="c8cc6796-cfd4-4ce9-93e1-1905df0bb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1D2D-D58C-4233-B522-BDFAD8FAF46F}">
  <ds:schemaRefs>
    <ds:schemaRef ds:uri="http://schemas.microsoft.com/sharepoint/v3/contenttype/forms"/>
  </ds:schemaRefs>
</ds:datastoreItem>
</file>

<file path=customXml/itemProps2.xml><?xml version="1.0" encoding="utf-8"?>
<ds:datastoreItem xmlns:ds="http://schemas.openxmlformats.org/officeDocument/2006/customXml" ds:itemID="{7736C0DF-269F-4CFF-99BB-BCDA0457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fd046-0cc2-4453-843e-f6e09ab2f06c"/>
    <ds:schemaRef ds:uri="c8cc6796-cfd4-4ce9-93e1-1905df0bb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C95FD-961D-4EC4-9FE2-6DBCC55A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Taylor-Russell, Clare</dc:creator>
  <cp:keywords/>
  <dc:description/>
  <cp:lastModifiedBy>Elizabeth Dryden-Stuart</cp:lastModifiedBy>
  <cp:revision>5</cp:revision>
  <dcterms:created xsi:type="dcterms:W3CDTF">2024-03-20T13:57:00Z</dcterms:created>
  <dcterms:modified xsi:type="dcterms:W3CDTF">2024-03-21T11:57:00Z</dcterms:modified>
</cp:coreProperties>
</file>