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2812" w14:textId="77777777" w:rsidR="002018CC" w:rsidRPr="00DB725F" w:rsidRDefault="002018CC" w:rsidP="002018CC">
      <w:pPr>
        <w:tabs>
          <w:tab w:val="left" w:pos="720"/>
          <w:tab w:val="left" w:pos="1440"/>
        </w:tabs>
        <w:jc w:val="center"/>
        <w:rPr>
          <w:rFonts w:ascii="Arial" w:hAnsi="Arial" w:cs="Arial"/>
          <w:b/>
        </w:rPr>
      </w:pPr>
      <w:r w:rsidRPr="00DB725F">
        <w:rPr>
          <w:rFonts w:ascii="Arial" w:hAnsi="Arial" w:cs="Arial"/>
          <w:b/>
        </w:rPr>
        <w:t>IMPORTANT:  THIS COMMUNICATION AFFECTS YOUR PROPERTY</w:t>
      </w:r>
    </w:p>
    <w:p w14:paraId="01381B6D" w14:textId="77777777" w:rsidR="002018CC" w:rsidRPr="00DB725F" w:rsidRDefault="002018CC" w:rsidP="002018CC">
      <w:pPr>
        <w:tabs>
          <w:tab w:val="left" w:pos="720"/>
          <w:tab w:val="left" w:pos="1440"/>
        </w:tabs>
        <w:jc w:val="both"/>
        <w:rPr>
          <w:rFonts w:ascii="Arial" w:hAnsi="Arial" w:cs="Arial"/>
          <w:b/>
        </w:rPr>
      </w:pPr>
    </w:p>
    <w:p w14:paraId="6080D2C0" w14:textId="77777777" w:rsidR="002018CC" w:rsidRPr="00DB725F" w:rsidRDefault="002018CC" w:rsidP="002018CC">
      <w:pPr>
        <w:tabs>
          <w:tab w:val="left" w:pos="720"/>
          <w:tab w:val="left" w:pos="1440"/>
        </w:tabs>
        <w:jc w:val="center"/>
        <w:rPr>
          <w:rFonts w:ascii="Arial" w:hAnsi="Arial" w:cs="Arial"/>
          <w:b/>
        </w:rPr>
      </w:pPr>
      <w:r w:rsidRPr="00DB725F">
        <w:rPr>
          <w:rFonts w:ascii="Arial" w:hAnsi="Arial" w:cs="Arial"/>
          <w:b/>
        </w:rPr>
        <w:t>TOWN AND COUNTRY PLANNING ACT 1990</w:t>
      </w:r>
    </w:p>
    <w:p w14:paraId="49220BC2" w14:textId="77777777" w:rsidR="002018CC" w:rsidRPr="00DB725F" w:rsidRDefault="002018CC" w:rsidP="002018CC">
      <w:pPr>
        <w:tabs>
          <w:tab w:val="left" w:pos="720"/>
          <w:tab w:val="left" w:pos="1440"/>
        </w:tabs>
        <w:jc w:val="center"/>
        <w:rPr>
          <w:rFonts w:ascii="Arial" w:hAnsi="Arial" w:cs="Arial"/>
          <w:b/>
        </w:rPr>
      </w:pPr>
      <w:r w:rsidRPr="00DB725F">
        <w:rPr>
          <w:rFonts w:ascii="Arial" w:hAnsi="Arial" w:cs="Arial"/>
          <w:b/>
        </w:rPr>
        <w:t>(</w:t>
      </w:r>
      <w:proofErr w:type="gramStart"/>
      <w:r w:rsidRPr="00DB725F">
        <w:rPr>
          <w:rFonts w:ascii="Arial" w:hAnsi="Arial" w:cs="Arial"/>
          <w:b/>
        </w:rPr>
        <w:t>as</w:t>
      </w:r>
      <w:proofErr w:type="gramEnd"/>
      <w:r w:rsidRPr="00DB725F">
        <w:rPr>
          <w:rFonts w:ascii="Arial" w:hAnsi="Arial" w:cs="Arial"/>
          <w:b/>
        </w:rPr>
        <w:t xml:space="preserve"> amended by the Planning and Compensation Act 1991)</w:t>
      </w:r>
    </w:p>
    <w:p w14:paraId="3A29E805" w14:textId="77777777" w:rsidR="002018CC" w:rsidRPr="00DB725F" w:rsidRDefault="002018CC" w:rsidP="002018CC">
      <w:pPr>
        <w:tabs>
          <w:tab w:val="left" w:pos="720"/>
          <w:tab w:val="left" w:pos="1440"/>
        </w:tabs>
        <w:jc w:val="both"/>
        <w:rPr>
          <w:rFonts w:ascii="Arial" w:hAnsi="Arial" w:cs="Arial"/>
          <w:b/>
        </w:rPr>
      </w:pPr>
    </w:p>
    <w:p w14:paraId="74B6D9C9" w14:textId="77777777" w:rsidR="002018CC" w:rsidRPr="00DB725F" w:rsidRDefault="002018CC" w:rsidP="002018CC">
      <w:pPr>
        <w:tabs>
          <w:tab w:val="left" w:pos="720"/>
          <w:tab w:val="left" w:pos="1440"/>
        </w:tabs>
        <w:jc w:val="center"/>
        <w:rPr>
          <w:rFonts w:ascii="Arial" w:hAnsi="Arial" w:cs="Arial"/>
          <w:b/>
        </w:rPr>
      </w:pPr>
      <w:r w:rsidRPr="00DB725F">
        <w:rPr>
          <w:rFonts w:ascii="Arial" w:hAnsi="Arial" w:cs="Arial"/>
          <w:b/>
        </w:rPr>
        <w:t>BREACH OF CONDITION NOTICE</w:t>
      </w:r>
    </w:p>
    <w:p w14:paraId="25CDE949" w14:textId="77777777" w:rsidR="002018CC" w:rsidRPr="00DB725F" w:rsidRDefault="002018CC" w:rsidP="002018CC">
      <w:pPr>
        <w:tabs>
          <w:tab w:val="left" w:pos="720"/>
          <w:tab w:val="left" w:pos="1440"/>
        </w:tabs>
        <w:jc w:val="both"/>
        <w:rPr>
          <w:rFonts w:ascii="Arial" w:hAnsi="Arial" w:cs="Arial"/>
          <w:b/>
        </w:rPr>
      </w:pPr>
    </w:p>
    <w:p w14:paraId="677B5355"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b/>
        </w:rPr>
        <w:t>Issued by:</w:t>
      </w:r>
      <w:r w:rsidRPr="00DB725F">
        <w:rPr>
          <w:rFonts w:ascii="Arial" w:hAnsi="Arial" w:cs="Arial"/>
        </w:rPr>
        <w:t xml:space="preserve">  </w:t>
      </w:r>
      <w:smartTag w:uri="urn:schemas-microsoft-com:office:smarttags" w:element="place">
        <w:r w:rsidRPr="00DB725F">
          <w:rPr>
            <w:rFonts w:ascii="Arial" w:hAnsi="Arial" w:cs="Arial"/>
          </w:rPr>
          <w:t>OLDHAM</w:t>
        </w:r>
      </w:smartTag>
      <w:r w:rsidRPr="00DB725F">
        <w:rPr>
          <w:rFonts w:ascii="Arial" w:hAnsi="Arial" w:cs="Arial"/>
        </w:rPr>
        <w:t xml:space="preserve"> BOROUGH COUNCIL ("The Council")</w:t>
      </w:r>
    </w:p>
    <w:p w14:paraId="0138DE77" w14:textId="77777777" w:rsidR="002018CC" w:rsidRPr="00DB725F" w:rsidRDefault="002018CC" w:rsidP="002018CC">
      <w:pPr>
        <w:tabs>
          <w:tab w:val="left" w:pos="720"/>
          <w:tab w:val="left" w:pos="1440"/>
        </w:tabs>
        <w:ind w:left="720" w:hanging="720"/>
        <w:jc w:val="both"/>
        <w:rPr>
          <w:rFonts w:ascii="Arial" w:hAnsi="Arial" w:cs="Arial"/>
        </w:rPr>
      </w:pPr>
    </w:p>
    <w:p w14:paraId="7DBB34FF" w14:textId="77777777" w:rsidR="002018CC" w:rsidRDefault="002018CC" w:rsidP="002018CC">
      <w:pPr>
        <w:tabs>
          <w:tab w:val="left" w:pos="720"/>
          <w:tab w:val="left" w:pos="1440"/>
        </w:tabs>
        <w:ind w:left="720" w:hanging="720"/>
        <w:jc w:val="both"/>
        <w:rPr>
          <w:rFonts w:ascii="Arial" w:hAnsi="Arial" w:cs="Arial"/>
        </w:rPr>
      </w:pPr>
      <w:r w:rsidRPr="00DB725F">
        <w:rPr>
          <w:rFonts w:ascii="Arial" w:hAnsi="Arial" w:cs="Arial"/>
        </w:rPr>
        <w:t>To:</w:t>
      </w:r>
      <w:r w:rsidR="002D6CC4">
        <w:rPr>
          <w:rFonts w:ascii="Arial" w:hAnsi="Arial" w:cs="Arial"/>
        </w:rPr>
        <w:t xml:space="preserve"> </w:t>
      </w:r>
      <w:r w:rsidR="000B357B">
        <w:rPr>
          <w:rFonts w:ascii="Arial" w:hAnsi="Arial" w:cs="Arial"/>
        </w:rPr>
        <w:tab/>
      </w:r>
      <w:r w:rsidR="000B357B">
        <w:rPr>
          <w:rFonts w:ascii="Arial" w:hAnsi="Arial" w:cs="Arial"/>
        </w:rPr>
        <w:tab/>
      </w:r>
      <w:proofErr w:type="spellStart"/>
      <w:r w:rsidR="00146AC9">
        <w:rPr>
          <w:rFonts w:ascii="Arial" w:hAnsi="Arial" w:cs="Arial"/>
        </w:rPr>
        <w:t>Sorella</w:t>
      </w:r>
      <w:proofErr w:type="spellEnd"/>
      <w:r w:rsidR="00146AC9">
        <w:rPr>
          <w:rFonts w:ascii="Arial" w:hAnsi="Arial" w:cs="Arial"/>
        </w:rPr>
        <w:t xml:space="preserve"> Restaurant Ltd, 38 High Street, Uppermill, Oldham, OL3 6HR</w:t>
      </w:r>
    </w:p>
    <w:p w14:paraId="11ED1C91" w14:textId="77777777" w:rsidR="00FA4FDC" w:rsidRDefault="000B357B" w:rsidP="002018CC">
      <w:pPr>
        <w:tabs>
          <w:tab w:val="left" w:pos="720"/>
          <w:tab w:val="left" w:pos="1440"/>
        </w:tabs>
        <w:ind w:left="720" w:hanging="720"/>
        <w:jc w:val="both"/>
        <w:rPr>
          <w:rFonts w:ascii="Arial" w:hAnsi="Arial" w:cs="Arial"/>
        </w:rPr>
      </w:pPr>
      <w:r>
        <w:rPr>
          <w:rFonts w:ascii="Arial" w:hAnsi="Arial" w:cs="Arial"/>
        </w:rPr>
        <w:tab/>
      </w:r>
      <w:r>
        <w:rPr>
          <w:rFonts w:ascii="Arial" w:hAnsi="Arial" w:cs="Arial"/>
        </w:rPr>
        <w:tab/>
      </w:r>
      <w:proofErr w:type="spellStart"/>
      <w:r w:rsidR="00FA4FDC">
        <w:rPr>
          <w:rFonts w:ascii="Arial" w:hAnsi="Arial" w:cs="Arial"/>
        </w:rPr>
        <w:t>Xhelal</w:t>
      </w:r>
      <w:proofErr w:type="spellEnd"/>
      <w:r w:rsidR="00FA4FDC">
        <w:rPr>
          <w:rFonts w:ascii="Arial" w:hAnsi="Arial" w:cs="Arial"/>
        </w:rPr>
        <w:t xml:space="preserve"> Hoxha of 8 </w:t>
      </w:r>
      <w:proofErr w:type="spellStart"/>
      <w:r w:rsidR="00FA4FDC">
        <w:rPr>
          <w:rFonts w:ascii="Arial" w:hAnsi="Arial" w:cs="Arial"/>
        </w:rPr>
        <w:t>Croasdale</w:t>
      </w:r>
      <w:proofErr w:type="spellEnd"/>
      <w:r w:rsidR="00FA4FDC">
        <w:rPr>
          <w:rFonts w:ascii="Arial" w:hAnsi="Arial" w:cs="Arial"/>
        </w:rPr>
        <w:t xml:space="preserve"> Close, Royton, OL2 6QE</w:t>
      </w:r>
    </w:p>
    <w:p w14:paraId="506DA457" w14:textId="77777777" w:rsidR="000B357B" w:rsidRPr="00DB725F" w:rsidRDefault="000B357B" w:rsidP="002018CC">
      <w:pPr>
        <w:tabs>
          <w:tab w:val="left" w:pos="720"/>
          <w:tab w:val="left" w:pos="1440"/>
        </w:tabs>
        <w:ind w:left="720" w:hanging="720"/>
        <w:jc w:val="both"/>
        <w:rPr>
          <w:rFonts w:ascii="Arial" w:hAnsi="Arial" w:cs="Arial"/>
        </w:rPr>
      </w:pPr>
      <w:r>
        <w:rPr>
          <w:rFonts w:ascii="Arial" w:hAnsi="Arial" w:cs="Arial"/>
        </w:rPr>
        <w:tab/>
      </w:r>
      <w:r>
        <w:rPr>
          <w:rFonts w:ascii="Arial" w:hAnsi="Arial" w:cs="Arial"/>
        </w:rPr>
        <w:tab/>
      </w:r>
      <w:proofErr w:type="spellStart"/>
      <w:r>
        <w:rPr>
          <w:rFonts w:ascii="Arial" w:hAnsi="Arial" w:cs="Arial"/>
        </w:rPr>
        <w:t>Atdhetare</w:t>
      </w:r>
      <w:proofErr w:type="spellEnd"/>
      <w:r>
        <w:rPr>
          <w:rFonts w:ascii="Arial" w:hAnsi="Arial" w:cs="Arial"/>
        </w:rPr>
        <w:t xml:space="preserve"> Hoxha of 8 </w:t>
      </w:r>
      <w:proofErr w:type="spellStart"/>
      <w:r>
        <w:rPr>
          <w:rFonts w:ascii="Arial" w:hAnsi="Arial" w:cs="Arial"/>
        </w:rPr>
        <w:t>Croasdale</w:t>
      </w:r>
      <w:proofErr w:type="spellEnd"/>
      <w:r>
        <w:rPr>
          <w:rFonts w:ascii="Arial" w:hAnsi="Arial" w:cs="Arial"/>
        </w:rPr>
        <w:t xml:space="preserve"> Close, Royton, OL2 6QE</w:t>
      </w:r>
    </w:p>
    <w:p w14:paraId="19468A41" w14:textId="77777777" w:rsidR="002018CC" w:rsidRPr="00DB725F" w:rsidRDefault="002018CC" w:rsidP="002018CC">
      <w:pPr>
        <w:tabs>
          <w:tab w:val="left" w:pos="720"/>
          <w:tab w:val="left" w:pos="1440"/>
        </w:tabs>
        <w:jc w:val="both"/>
        <w:rPr>
          <w:rFonts w:ascii="Arial" w:hAnsi="Arial" w:cs="Arial"/>
        </w:rPr>
      </w:pPr>
    </w:p>
    <w:p w14:paraId="4232A1A0" w14:textId="77777777" w:rsidR="002018CC" w:rsidRPr="00DB725F" w:rsidRDefault="002018CC" w:rsidP="002018CC">
      <w:pPr>
        <w:tabs>
          <w:tab w:val="left" w:pos="720"/>
          <w:tab w:val="left" w:pos="1440"/>
        </w:tabs>
        <w:jc w:val="both"/>
        <w:rPr>
          <w:rFonts w:ascii="Arial" w:hAnsi="Arial" w:cs="Arial"/>
        </w:rPr>
      </w:pPr>
    </w:p>
    <w:p w14:paraId="2B6F51F1" w14:textId="77777777" w:rsidR="002018CC" w:rsidRPr="00DB725F" w:rsidRDefault="002018CC" w:rsidP="001C0576">
      <w:pPr>
        <w:tabs>
          <w:tab w:val="left" w:pos="720"/>
          <w:tab w:val="left" w:pos="1440"/>
        </w:tabs>
        <w:ind w:left="720" w:hanging="720"/>
        <w:jc w:val="both"/>
        <w:rPr>
          <w:rFonts w:ascii="Arial" w:hAnsi="Arial" w:cs="Arial"/>
        </w:rPr>
      </w:pPr>
      <w:r w:rsidRPr="00DB725F">
        <w:rPr>
          <w:rFonts w:ascii="Arial" w:hAnsi="Arial" w:cs="Arial"/>
        </w:rPr>
        <w:t>1.</w:t>
      </w:r>
      <w:r w:rsidRPr="00DB725F">
        <w:rPr>
          <w:rFonts w:ascii="Arial" w:hAnsi="Arial" w:cs="Arial"/>
          <w:b/>
        </w:rPr>
        <w:tab/>
        <w:t>T</w:t>
      </w:r>
      <w:r w:rsidR="000B357B">
        <w:rPr>
          <w:rFonts w:ascii="Arial" w:hAnsi="Arial" w:cs="Arial"/>
          <w:b/>
        </w:rPr>
        <w:t>HIS NOTICE</w:t>
      </w:r>
      <w:r w:rsidRPr="00DB725F">
        <w:rPr>
          <w:rFonts w:ascii="Arial" w:hAnsi="Arial" w:cs="Arial"/>
        </w:rPr>
        <w:t xml:space="preserve"> is issued by the Council, under Section 187A of the above Act</w:t>
      </w:r>
      <w:r>
        <w:rPr>
          <w:rFonts w:ascii="Arial" w:hAnsi="Arial" w:cs="Arial"/>
        </w:rPr>
        <w:t xml:space="preserve">, because they consider that </w:t>
      </w:r>
      <w:r w:rsidR="000B357B">
        <w:rPr>
          <w:rFonts w:ascii="Arial" w:hAnsi="Arial" w:cs="Arial"/>
        </w:rPr>
        <w:t xml:space="preserve">a </w:t>
      </w:r>
      <w:r>
        <w:rPr>
          <w:rFonts w:ascii="Arial" w:hAnsi="Arial" w:cs="Arial"/>
        </w:rPr>
        <w:t>condition</w:t>
      </w:r>
      <w:r w:rsidR="00537085">
        <w:rPr>
          <w:rFonts w:ascii="Arial" w:hAnsi="Arial" w:cs="Arial"/>
        </w:rPr>
        <w:t xml:space="preserve"> </w:t>
      </w:r>
      <w:r w:rsidRPr="00DB725F">
        <w:rPr>
          <w:rFonts w:ascii="Arial" w:hAnsi="Arial" w:cs="Arial"/>
        </w:rPr>
        <w:t xml:space="preserve">imposed on a grant of planning permission, relating to the land described </w:t>
      </w:r>
      <w:r w:rsidR="000B357B">
        <w:rPr>
          <w:rFonts w:ascii="Arial" w:hAnsi="Arial" w:cs="Arial"/>
        </w:rPr>
        <w:t xml:space="preserve">in paragraph 2 </w:t>
      </w:r>
      <w:r w:rsidRPr="00DB725F">
        <w:rPr>
          <w:rFonts w:ascii="Arial" w:hAnsi="Arial" w:cs="Arial"/>
        </w:rPr>
        <w:t xml:space="preserve">below, </w:t>
      </w:r>
      <w:r>
        <w:rPr>
          <w:rFonts w:ascii="Arial" w:hAnsi="Arial" w:cs="Arial"/>
        </w:rPr>
        <w:t xml:space="preserve">has </w:t>
      </w:r>
      <w:r w:rsidRPr="00DB725F">
        <w:rPr>
          <w:rFonts w:ascii="Arial" w:hAnsi="Arial" w:cs="Arial"/>
        </w:rPr>
        <w:t xml:space="preserve">not been complied with. </w:t>
      </w:r>
      <w:r w:rsidR="000B357B">
        <w:rPr>
          <w:rFonts w:ascii="Arial" w:hAnsi="Arial" w:cs="Arial"/>
        </w:rPr>
        <w:t>The Council</w:t>
      </w:r>
      <w:r w:rsidRPr="00DB725F">
        <w:rPr>
          <w:rFonts w:ascii="Arial" w:hAnsi="Arial" w:cs="Arial"/>
        </w:rPr>
        <w:t xml:space="preserve"> consider </w:t>
      </w:r>
      <w:r>
        <w:rPr>
          <w:rFonts w:ascii="Arial" w:hAnsi="Arial" w:cs="Arial"/>
        </w:rPr>
        <w:t xml:space="preserve">that you should be required to </w:t>
      </w:r>
      <w:r w:rsidRPr="00DB725F">
        <w:rPr>
          <w:rFonts w:ascii="Arial" w:hAnsi="Arial" w:cs="Arial"/>
        </w:rPr>
        <w:t>comply</w:t>
      </w:r>
      <w:r>
        <w:rPr>
          <w:rFonts w:ascii="Arial" w:hAnsi="Arial" w:cs="Arial"/>
        </w:rPr>
        <w:t xml:space="preserve"> with the condition</w:t>
      </w:r>
      <w:r w:rsidRPr="00DB725F">
        <w:rPr>
          <w:rFonts w:ascii="Arial" w:hAnsi="Arial" w:cs="Arial"/>
        </w:rPr>
        <w:t xml:space="preserve"> specified in this </w:t>
      </w:r>
      <w:r w:rsidR="000B357B">
        <w:rPr>
          <w:rFonts w:ascii="Arial" w:hAnsi="Arial" w:cs="Arial"/>
        </w:rPr>
        <w:t>N</w:t>
      </w:r>
      <w:r w:rsidRPr="00DB725F">
        <w:rPr>
          <w:rFonts w:ascii="Arial" w:hAnsi="Arial" w:cs="Arial"/>
        </w:rPr>
        <w:t>otice.</w:t>
      </w:r>
      <w:r w:rsidR="000B357B">
        <w:rPr>
          <w:rFonts w:ascii="Arial" w:hAnsi="Arial" w:cs="Arial"/>
        </w:rPr>
        <w:t xml:space="preserve"> The Annex at the end of this Notice contains important additional information. </w:t>
      </w:r>
    </w:p>
    <w:p w14:paraId="68A743B8" w14:textId="77777777" w:rsidR="002018CC" w:rsidRPr="00DB725F" w:rsidRDefault="002018CC" w:rsidP="002018CC">
      <w:pPr>
        <w:tabs>
          <w:tab w:val="left" w:pos="720"/>
          <w:tab w:val="left" w:pos="1440"/>
        </w:tabs>
        <w:jc w:val="both"/>
        <w:rPr>
          <w:rFonts w:ascii="Arial" w:hAnsi="Arial" w:cs="Arial"/>
        </w:rPr>
      </w:pPr>
    </w:p>
    <w:p w14:paraId="73DDDA62"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2.</w:t>
      </w:r>
      <w:r w:rsidRPr="00DB725F">
        <w:rPr>
          <w:rFonts w:ascii="Arial" w:hAnsi="Arial" w:cs="Arial"/>
        </w:rPr>
        <w:tab/>
      </w:r>
      <w:r w:rsidRPr="00DB725F">
        <w:rPr>
          <w:rFonts w:ascii="Arial" w:hAnsi="Arial" w:cs="Arial"/>
          <w:b/>
        </w:rPr>
        <w:t>T</w:t>
      </w:r>
      <w:r w:rsidR="001C0576">
        <w:rPr>
          <w:rFonts w:ascii="Arial" w:hAnsi="Arial" w:cs="Arial"/>
          <w:b/>
        </w:rPr>
        <w:t>HE LAND TO WHICH THE NOTICE RELATES</w:t>
      </w:r>
    </w:p>
    <w:p w14:paraId="210FDB10" w14:textId="77777777" w:rsidR="002018CC" w:rsidRPr="00DB725F" w:rsidRDefault="002018CC" w:rsidP="002018CC">
      <w:pPr>
        <w:tabs>
          <w:tab w:val="left" w:pos="720"/>
          <w:tab w:val="left" w:pos="1440"/>
        </w:tabs>
        <w:jc w:val="both"/>
        <w:rPr>
          <w:rFonts w:ascii="Arial" w:hAnsi="Arial" w:cs="Arial"/>
        </w:rPr>
      </w:pPr>
    </w:p>
    <w:p w14:paraId="7853B938" w14:textId="77777777" w:rsidR="002018CC" w:rsidRPr="00DB725F" w:rsidRDefault="002018CC" w:rsidP="001C0576">
      <w:pPr>
        <w:tabs>
          <w:tab w:val="left" w:pos="720"/>
          <w:tab w:val="left" w:pos="1440"/>
        </w:tabs>
        <w:ind w:left="720"/>
        <w:jc w:val="both"/>
        <w:rPr>
          <w:rFonts w:ascii="Arial" w:hAnsi="Arial" w:cs="Arial"/>
        </w:rPr>
      </w:pPr>
      <w:r w:rsidRPr="00DB725F">
        <w:rPr>
          <w:rFonts w:ascii="Arial" w:hAnsi="Arial" w:cs="Arial"/>
        </w:rPr>
        <w:t>The</w:t>
      </w:r>
      <w:r>
        <w:rPr>
          <w:rFonts w:ascii="Arial" w:hAnsi="Arial" w:cs="Arial"/>
        </w:rPr>
        <w:t xml:space="preserve"> </w:t>
      </w:r>
      <w:r w:rsidR="002526F7">
        <w:rPr>
          <w:rFonts w:ascii="Arial" w:hAnsi="Arial" w:cs="Arial"/>
        </w:rPr>
        <w:t xml:space="preserve">land </w:t>
      </w:r>
      <w:r w:rsidR="00537085">
        <w:rPr>
          <w:rFonts w:ascii="Arial" w:hAnsi="Arial" w:cs="Arial"/>
        </w:rPr>
        <w:t>at</w:t>
      </w:r>
      <w:r w:rsidR="000654A7">
        <w:rPr>
          <w:rFonts w:ascii="Arial" w:hAnsi="Arial" w:cs="Arial"/>
        </w:rPr>
        <w:t xml:space="preserve"> 38</w:t>
      </w:r>
      <w:r w:rsidR="001C0576">
        <w:rPr>
          <w:rFonts w:ascii="Arial" w:hAnsi="Arial" w:cs="Arial"/>
        </w:rPr>
        <w:t xml:space="preserve"> - 40</w:t>
      </w:r>
      <w:r w:rsidR="000654A7">
        <w:rPr>
          <w:rFonts w:ascii="Arial" w:hAnsi="Arial" w:cs="Arial"/>
        </w:rPr>
        <w:t xml:space="preserve"> High Street, Uppermill, OL3 6HR</w:t>
      </w:r>
      <w:r w:rsidR="009251D0">
        <w:rPr>
          <w:rFonts w:ascii="Arial" w:hAnsi="Arial" w:cs="Arial"/>
        </w:rPr>
        <w:t>, as</w:t>
      </w:r>
      <w:r w:rsidRPr="00DB725F">
        <w:rPr>
          <w:rFonts w:ascii="Arial" w:hAnsi="Arial" w:cs="Arial"/>
        </w:rPr>
        <w:t xml:space="preserve"> </w:t>
      </w:r>
      <w:r w:rsidR="009251D0">
        <w:rPr>
          <w:rFonts w:ascii="Arial" w:hAnsi="Arial" w:cs="Arial"/>
        </w:rPr>
        <w:t>s</w:t>
      </w:r>
      <w:r w:rsidRPr="00DB725F">
        <w:rPr>
          <w:rFonts w:ascii="Arial" w:hAnsi="Arial" w:cs="Arial"/>
        </w:rPr>
        <w:t>hown edged in red on the attached plan</w:t>
      </w:r>
      <w:r w:rsidR="001C0576">
        <w:rPr>
          <w:rFonts w:ascii="Arial" w:hAnsi="Arial" w:cs="Arial"/>
        </w:rPr>
        <w:t xml:space="preserve"> (“the Land”)</w:t>
      </w:r>
      <w:r w:rsidRPr="00DB725F">
        <w:rPr>
          <w:rFonts w:ascii="Arial" w:hAnsi="Arial" w:cs="Arial"/>
        </w:rPr>
        <w:t>.</w:t>
      </w:r>
    </w:p>
    <w:p w14:paraId="3EF59354" w14:textId="77777777" w:rsidR="002018CC" w:rsidRPr="00DB725F" w:rsidRDefault="002018CC" w:rsidP="002018CC">
      <w:pPr>
        <w:tabs>
          <w:tab w:val="left" w:pos="720"/>
          <w:tab w:val="left" w:pos="1440"/>
        </w:tabs>
        <w:jc w:val="both"/>
        <w:rPr>
          <w:rFonts w:ascii="Arial" w:hAnsi="Arial" w:cs="Arial"/>
        </w:rPr>
      </w:pPr>
    </w:p>
    <w:p w14:paraId="6E21CC43"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3.</w:t>
      </w:r>
      <w:r w:rsidRPr="00DB725F">
        <w:rPr>
          <w:rFonts w:ascii="Arial" w:hAnsi="Arial" w:cs="Arial"/>
        </w:rPr>
        <w:tab/>
      </w:r>
      <w:r w:rsidRPr="00DB725F">
        <w:rPr>
          <w:rFonts w:ascii="Arial" w:hAnsi="Arial" w:cs="Arial"/>
          <w:b/>
        </w:rPr>
        <w:t>T</w:t>
      </w:r>
      <w:r w:rsidR="001C0576">
        <w:rPr>
          <w:rFonts w:ascii="Arial" w:hAnsi="Arial" w:cs="Arial"/>
          <w:b/>
        </w:rPr>
        <w:t>HE RELEVANT PLANNING PERMISSION</w:t>
      </w:r>
    </w:p>
    <w:p w14:paraId="21A622DF" w14:textId="77777777" w:rsidR="002018CC" w:rsidRPr="00DB725F" w:rsidRDefault="002018CC" w:rsidP="002018CC">
      <w:pPr>
        <w:tabs>
          <w:tab w:val="left" w:pos="720"/>
          <w:tab w:val="left" w:pos="1440"/>
        </w:tabs>
        <w:jc w:val="both"/>
        <w:rPr>
          <w:rFonts w:ascii="Arial" w:hAnsi="Arial" w:cs="Arial"/>
        </w:rPr>
      </w:pPr>
    </w:p>
    <w:p w14:paraId="7D949AA7" w14:textId="77777777" w:rsidR="002018CC" w:rsidRPr="005B0B80" w:rsidRDefault="002018CC" w:rsidP="001C0576">
      <w:pPr>
        <w:pStyle w:val="Normal0"/>
        <w:ind w:left="720"/>
      </w:pPr>
      <w:r w:rsidRPr="00DB725F">
        <w:t xml:space="preserve">The relevant planning permission to which this </w:t>
      </w:r>
      <w:r w:rsidR="001C0576">
        <w:t>n</w:t>
      </w:r>
      <w:r w:rsidRPr="00DB725F">
        <w:t xml:space="preserve">otice relates is the permission granted by the Council </w:t>
      </w:r>
      <w:r w:rsidR="001C0576">
        <w:t>on 24 May</w:t>
      </w:r>
      <w:r w:rsidR="009251D0">
        <w:t xml:space="preserve"> </w:t>
      </w:r>
      <w:r w:rsidR="000C17FA">
        <w:t>20</w:t>
      </w:r>
      <w:r w:rsidR="000654A7">
        <w:t>2</w:t>
      </w:r>
      <w:r w:rsidR="001C0576">
        <w:t>2</w:t>
      </w:r>
      <w:r w:rsidRPr="005B0B80">
        <w:t xml:space="preserve"> for the </w:t>
      </w:r>
      <w:r w:rsidR="001C0576">
        <w:t>change of use of ground floor (C3) to restaurant (E(b)) at No.40, with single storey rear extension to Nos.38/40 High Street, Uppermill. Ref: FUL/348154/21</w:t>
      </w:r>
      <w:r w:rsidR="000654A7" w:rsidRPr="000654A7">
        <w:t>.</w:t>
      </w:r>
    </w:p>
    <w:p w14:paraId="48FDEA1C" w14:textId="77777777" w:rsidR="002018CC" w:rsidRPr="00DB725F" w:rsidRDefault="002018CC" w:rsidP="002018CC">
      <w:pPr>
        <w:tabs>
          <w:tab w:val="left" w:pos="720"/>
          <w:tab w:val="left" w:pos="1440"/>
        </w:tabs>
        <w:jc w:val="both"/>
        <w:rPr>
          <w:rFonts w:ascii="Arial" w:hAnsi="Arial" w:cs="Arial"/>
        </w:rPr>
      </w:pPr>
    </w:p>
    <w:p w14:paraId="500B0E4F"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4.</w:t>
      </w:r>
      <w:r w:rsidRPr="00DB725F">
        <w:rPr>
          <w:rFonts w:ascii="Arial" w:hAnsi="Arial" w:cs="Arial"/>
        </w:rPr>
        <w:tab/>
      </w:r>
      <w:r w:rsidRPr="00DB725F">
        <w:rPr>
          <w:rFonts w:ascii="Arial" w:hAnsi="Arial" w:cs="Arial"/>
          <w:b/>
        </w:rPr>
        <w:t>T</w:t>
      </w:r>
      <w:r w:rsidR="001C0576">
        <w:rPr>
          <w:rFonts w:ascii="Arial" w:hAnsi="Arial" w:cs="Arial"/>
          <w:b/>
        </w:rPr>
        <w:t>HE BREACH OF CONDITION</w:t>
      </w:r>
    </w:p>
    <w:p w14:paraId="5330DA3E" w14:textId="77777777" w:rsidR="002018CC" w:rsidRPr="00DB725F" w:rsidRDefault="002018CC" w:rsidP="002018CC">
      <w:pPr>
        <w:tabs>
          <w:tab w:val="left" w:pos="720"/>
          <w:tab w:val="left" w:pos="1440"/>
        </w:tabs>
        <w:jc w:val="both"/>
        <w:rPr>
          <w:rFonts w:ascii="Arial" w:hAnsi="Arial" w:cs="Arial"/>
        </w:rPr>
      </w:pPr>
    </w:p>
    <w:p w14:paraId="14316BCC" w14:textId="77777777" w:rsidR="002018CC" w:rsidRDefault="001C0576" w:rsidP="002018CC">
      <w:pPr>
        <w:tabs>
          <w:tab w:val="left" w:pos="720"/>
          <w:tab w:val="left" w:pos="1440"/>
        </w:tabs>
        <w:jc w:val="both"/>
        <w:rPr>
          <w:rFonts w:ascii="Arial" w:hAnsi="Arial" w:cs="Arial"/>
        </w:rPr>
      </w:pPr>
      <w:r>
        <w:rPr>
          <w:rFonts w:ascii="Arial" w:hAnsi="Arial" w:cs="Arial"/>
        </w:rPr>
        <w:tab/>
      </w:r>
      <w:r w:rsidR="002018CC" w:rsidRPr="00DB725F">
        <w:rPr>
          <w:rFonts w:ascii="Arial" w:hAnsi="Arial" w:cs="Arial"/>
        </w:rPr>
        <w:t>The following condi</w:t>
      </w:r>
      <w:r w:rsidR="002018CC">
        <w:rPr>
          <w:rFonts w:ascii="Arial" w:hAnsi="Arial" w:cs="Arial"/>
        </w:rPr>
        <w:t xml:space="preserve">tion has </w:t>
      </w:r>
      <w:r w:rsidR="002018CC" w:rsidRPr="00DB725F">
        <w:rPr>
          <w:rFonts w:ascii="Arial" w:hAnsi="Arial" w:cs="Arial"/>
        </w:rPr>
        <w:t xml:space="preserve">not been complied with </w:t>
      </w:r>
      <w:r w:rsidR="00537085">
        <w:rPr>
          <w:rFonts w:ascii="Arial" w:hAnsi="Arial" w:cs="Arial"/>
        </w:rPr>
        <w:t>–</w:t>
      </w:r>
    </w:p>
    <w:p w14:paraId="47011A78" w14:textId="77777777" w:rsidR="00537085" w:rsidRDefault="00537085" w:rsidP="002018CC">
      <w:pPr>
        <w:tabs>
          <w:tab w:val="left" w:pos="720"/>
          <w:tab w:val="left" w:pos="1440"/>
        </w:tabs>
        <w:jc w:val="both"/>
        <w:rPr>
          <w:rFonts w:ascii="Arial" w:hAnsi="Arial" w:cs="Arial"/>
        </w:rPr>
      </w:pPr>
    </w:p>
    <w:p w14:paraId="106151A0" w14:textId="77777777" w:rsidR="00537085" w:rsidRDefault="001C0576" w:rsidP="002018CC">
      <w:pPr>
        <w:tabs>
          <w:tab w:val="left" w:pos="720"/>
          <w:tab w:val="left" w:pos="1440"/>
        </w:tabs>
        <w:jc w:val="both"/>
        <w:rPr>
          <w:rFonts w:ascii="Arial" w:hAnsi="Arial" w:cs="Arial"/>
        </w:rPr>
      </w:pPr>
      <w:r>
        <w:rPr>
          <w:rFonts w:ascii="Arial" w:hAnsi="Arial" w:cs="Arial"/>
        </w:rPr>
        <w:tab/>
      </w:r>
      <w:r w:rsidR="00537085" w:rsidRPr="001C0576">
        <w:rPr>
          <w:rFonts w:ascii="Arial" w:hAnsi="Arial" w:cs="Arial"/>
          <w:b/>
          <w:bCs/>
        </w:rPr>
        <w:t xml:space="preserve">Condition </w:t>
      </w:r>
      <w:r w:rsidR="000654A7" w:rsidRPr="001C0576">
        <w:rPr>
          <w:rFonts w:ascii="Arial" w:hAnsi="Arial" w:cs="Arial"/>
          <w:b/>
          <w:bCs/>
        </w:rPr>
        <w:t>6</w:t>
      </w:r>
      <w:r w:rsidR="00537085">
        <w:rPr>
          <w:rFonts w:ascii="Arial" w:hAnsi="Arial" w:cs="Arial"/>
        </w:rPr>
        <w:t>:</w:t>
      </w:r>
    </w:p>
    <w:p w14:paraId="00852D69" w14:textId="77777777" w:rsidR="000654A7" w:rsidRPr="000654A7" w:rsidRDefault="000654A7" w:rsidP="001C0576">
      <w:pPr>
        <w:tabs>
          <w:tab w:val="left" w:pos="720"/>
          <w:tab w:val="left" w:pos="1440"/>
        </w:tabs>
        <w:ind w:left="720"/>
        <w:jc w:val="both"/>
        <w:rPr>
          <w:rFonts w:ascii="Arial" w:hAnsi="Arial" w:cs="Arial"/>
          <w:i/>
          <w:iCs/>
        </w:rPr>
      </w:pPr>
      <w:r w:rsidRPr="000654A7">
        <w:rPr>
          <w:rFonts w:ascii="Arial" w:hAnsi="Arial" w:cs="Arial"/>
          <w:i/>
          <w:iCs/>
        </w:rPr>
        <w:t xml:space="preserve">The development hereby approved shall not be brought into use unless and until a detailed scheme for treating fumes and odours before their emission to the atmosphere </w:t>
      </w:r>
      <w:proofErr w:type="gramStart"/>
      <w:r w:rsidRPr="000654A7">
        <w:rPr>
          <w:rFonts w:ascii="Arial" w:hAnsi="Arial" w:cs="Arial"/>
          <w:i/>
          <w:iCs/>
        </w:rPr>
        <w:t>so as to</w:t>
      </w:r>
      <w:proofErr w:type="gramEnd"/>
      <w:r w:rsidRPr="000654A7">
        <w:rPr>
          <w:rFonts w:ascii="Arial" w:hAnsi="Arial" w:cs="Arial"/>
          <w:i/>
          <w:iCs/>
        </w:rPr>
        <w:t xml:space="preserve"> render them innocuous has been submitted to and approved in writing by the Local Planning Authority. The scheme shall detail how the extraction unit will be attenuated and mounted to minimise the transmission of airborne and structure-borne noise and vibration. The works forming the approved scheme shall be completed entirely in accordance with the approved scheme and thereafter the works forming the approved scheme shall </w:t>
      </w:r>
      <w:proofErr w:type="gramStart"/>
      <w:r w:rsidRPr="000654A7">
        <w:rPr>
          <w:rFonts w:ascii="Arial" w:hAnsi="Arial" w:cs="Arial"/>
          <w:i/>
          <w:iCs/>
        </w:rPr>
        <w:t>at all times</w:t>
      </w:r>
      <w:proofErr w:type="gramEnd"/>
      <w:r w:rsidRPr="000654A7">
        <w:rPr>
          <w:rFonts w:ascii="Arial" w:hAnsi="Arial" w:cs="Arial"/>
          <w:i/>
          <w:iCs/>
        </w:rPr>
        <w:t xml:space="preserve"> remain in place. </w:t>
      </w:r>
    </w:p>
    <w:p w14:paraId="102BD729" w14:textId="77777777" w:rsidR="000654A7" w:rsidRPr="000654A7" w:rsidRDefault="000654A7" w:rsidP="003076D2">
      <w:pPr>
        <w:tabs>
          <w:tab w:val="left" w:pos="720"/>
          <w:tab w:val="left" w:pos="1440"/>
        </w:tabs>
        <w:jc w:val="both"/>
        <w:rPr>
          <w:rFonts w:ascii="Arial" w:hAnsi="Arial" w:cs="Arial"/>
          <w:i/>
          <w:iCs/>
        </w:rPr>
      </w:pPr>
    </w:p>
    <w:p w14:paraId="7CE9F458" w14:textId="77777777" w:rsidR="003076D2" w:rsidRPr="000654A7" w:rsidRDefault="000654A7" w:rsidP="001C0576">
      <w:pPr>
        <w:tabs>
          <w:tab w:val="left" w:pos="720"/>
          <w:tab w:val="left" w:pos="1440"/>
        </w:tabs>
        <w:ind w:left="720"/>
        <w:jc w:val="both"/>
        <w:rPr>
          <w:rFonts w:ascii="Arial" w:hAnsi="Arial" w:cs="Arial"/>
          <w:i/>
          <w:iCs/>
        </w:rPr>
      </w:pPr>
      <w:r w:rsidRPr="000654A7">
        <w:rPr>
          <w:rFonts w:ascii="Arial" w:hAnsi="Arial" w:cs="Arial"/>
          <w:i/>
          <w:iCs/>
        </w:rPr>
        <w:t>REASON - To protect the amenities of the occupiers of nearby premises having regard to Policy 9 of the Oldham Local Plan.</w:t>
      </w:r>
    </w:p>
    <w:p w14:paraId="364FBF01" w14:textId="77777777" w:rsidR="000654A7" w:rsidRPr="00DB725F" w:rsidRDefault="000654A7" w:rsidP="003076D2">
      <w:pPr>
        <w:tabs>
          <w:tab w:val="left" w:pos="720"/>
          <w:tab w:val="left" w:pos="1440"/>
        </w:tabs>
        <w:jc w:val="both"/>
        <w:rPr>
          <w:rFonts w:ascii="Arial" w:hAnsi="Arial" w:cs="Arial"/>
        </w:rPr>
      </w:pPr>
    </w:p>
    <w:p w14:paraId="2C5F624E" w14:textId="77777777" w:rsidR="002018CC" w:rsidRPr="00DB725F" w:rsidRDefault="002018CC" w:rsidP="002018CC">
      <w:pPr>
        <w:tabs>
          <w:tab w:val="left" w:pos="720"/>
          <w:tab w:val="left" w:pos="1440"/>
        </w:tabs>
        <w:jc w:val="both"/>
        <w:rPr>
          <w:rFonts w:ascii="Arial" w:hAnsi="Arial" w:cs="Arial"/>
        </w:rPr>
      </w:pPr>
      <w:r w:rsidRPr="00DB725F">
        <w:rPr>
          <w:rFonts w:ascii="Arial" w:hAnsi="Arial" w:cs="Arial"/>
        </w:rPr>
        <w:t>5.</w:t>
      </w:r>
      <w:r w:rsidRPr="00DB725F">
        <w:rPr>
          <w:rFonts w:ascii="Arial" w:hAnsi="Arial" w:cs="Arial"/>
        </w:rPr>
        <w:tab/>
      </w:r>
      <w:r w:rsidRPr="00DB725F">
        <w:rPr>
          <w:rFonts w:ascii="Arial" w:hAnsi="Arial" w:cs="Arial"/>
          <w:b/>
        </w:rPr>
        <w:t>W</w:t>
      </w:r>
      <w:r w:rsidR="001C0576">
        <w:rPr>
          <w:rFonts w:ascii="Arial" w:hAnsi="Arial" w:cs="Arial"/>
          <w:b/>
        </w:rPr>
        <w:t>HAT YOU ARE REQUIRED TO DO</w:t>
      </w:r>
    </w:p>
    <w:p w14:paraId="624B151D" w14:textId="77777777" w:rsidR="002018CC" w:rsidRPr="00DB725F" w:rsidRDefault="002018CC" w:rsidP="002018CC">
      <w:pPr>
        <w:tabs>
          <w:tab w:val="left" w:pos="720"/>
          <w:tab w:val="left" w:pos="1440"/>
        </w:tabs>
        <w:jc w:val="both"/>
        <w:rPr>
          <w:rFonts w:ascii="Arial" w:hAnsi="Arial" w:cs="Arial"/>
        </w:rPr>
      </w:pPr>
    </w:p>
    <w:p w14:paraId="7575DE03" w14:textId="77777777" w:rsidR="001C0576" w:rsidRDefault="00477E30" w:rsidP="001C0576">
      <w:pPr>
        <w:tabs>
          <w:tab w:val="left" w:pos="720"/>
          <w:tab w:val="left" w:pos="1440"/>
        </w:tabs>
        <w:ind w:left="720"/>
        <w:jc w:val="both"/>
        <w:rPr>
          <w:rFonts w:ascii="Arial" w:hAnsi="Arial" w:cs="Arial"/>
        </w:rPr>
      </w:pPr>
      <w:r w:rsidRPr="00DB725F">
        <w:rPr>
          <w:rFonts w:ascii="Arial" w:hAnsi="Arial" w:cs="Arial"/>
        </w:rPr>
        <w:lastRenderedPageBreak/>
        <w:t>As the person responsible for the breach</w:t>
      </w:r>
      <w:r>
        <w:rPr>
          <w:rFonts w:ascii="Arial" w:hAnsi="Arial" w:cs="Arial"/>
        </w:rPr>
        <w:t xml:space="preserve"> </w:t>
      </w:r>
      <w:r w:rsidRPr="00DB725F">
        <w:rPr>
          <w:rFonts w:ascii="Arial" w:hAnsi="Arial" w:cs="Arial"/>
        </w:rPr>
        <w:t xml:space="preserve">of condition specified in paragraph 4 of this notice, you are required to secure compliance with the stated condition by </w:t>
      </w:r>
      <w:r w:rsidR="001C0576">
        <w:rPr>
          <w:rFonts w:ascii="Arial" w:hAnsi="Arial" w:cs="Arial"/>
        </w:rPr>
        <w:t xml:space="preserve">taking the following </w:t>
      </w:r>
      <w:proofErr w:type="gramStart"/>
      <w:r w:rsidR="001C0576">
        <w:rPr>
          <w:rFonts w:ascii="Arial" w:hAnsi="Arial" w:cs="Arial"/>
        </w:rPr>
        <w:t>steps:-</w:t>
      </w:r>
      <w:proofErr w:type="gramEnd"/>
    </w:p>
    <w:p w14:paraId="45D3092F" w14:textId="77777777" w:rsidR="001C0576" w:rsidRDefault="001C0576" w:rsidP="001C0576">
      <w:pPr>
        <w:tabs>
          <w:tab w:val="left" w:pos="720"/>
          <w:tab w:val="left" w:pos="1440"/>
        </w:tabs>
        <w:ind w:left="720"/>
        <w:jc w:val="both"/>
        <w:rPr>
          <w:rFonts w:ascii="Arial" w:hAnsi="Arial" w:cs="Arial"/>
        </w:rPr>
      </w:pPr>
    </w:p>
    <w:p w14:paraId="4C141FB9" w14:textId="77777777" w:rsidR="00537085" w:rsidRDefault="001C0576" w:rsidP="001C0576">
      <w:pPr>
        <w:tabs>
          <w:tab w:val="left" w:pos="720"/>
          <w:tab w:val="left" w:pos="1440"/>
        </w:tabs>
        <w:ind w:left="720"/>
        <w:jc w:val="both"/>
        <w:rPr>
          <w:rFonts w:ascii="Arial" w:hAnsi="Arial" w:cs="Arial"/>
        </w:rPr>
      </w:pPr>
      <w:r>
        <w:rPr>
          <w:rFonts w:ascii="Arial" w:hAnsi="Arial" w:cs="Arial"/>
        </w:rPr>
        <w:t>E</w:t>
      </w:r>
      <w:r w:rsidR="00477E30">
        <w:rPr>
          <w:rFonts w:ascii="Arial" w:hAnsi="Arial" w:cs="Arial"/>
        </w:rPr>
        <w:t>nsur</w:t>
      </w:r>
      <w:r>
        <w:rPr>
          <w:rFonts w:ascii="Arial" w:hAnsi="Arial" w:cs="Arial"/>
        </w:rPr>
        <w:t>e</w:t>
      </w:r>
      <w:r w:rsidR="00477E30">
        <w:rPr>
          <w:rFonts w:ascii="Arial" w:hAnsi="Arial" w:cs="Arial"/>
        </w:rPr>
        <w:t xml:space="preserve"> that a Discharge of Condition application is submitted </w:t>
      </w:r>
      <w:r>
        <w:rPr>
          <w:rFonts w:ascii="Arial" w:hAnsi="Arial" w:cs="Arial"/>
        </w:rPr>
        <w:t xml:space="preserve">to the Council </w:t>
      </w:r>
      <w:r w:rsidR="00477E30">
        <w:rPr>
          <w:rFonts w:ascii="Arial" w:hAnsi="Arial" w:cs="Arial"/>
        </w:rPr>
        <w:t xml:space="preserve">providing the information </w:t>
      </w:r>
      <w:r>
        <w:rPr>
          <w:rFonts w:ascii="Arial" w:hAnsi="Arial" w:cs="Arial"/>
        </w:rPr>
        <w:t>required by condition 2 to be assessed by the Council, so the condition can be formally discharged.</w:t>
      </w:r>
    </w:p>
    <w:p w14:paraId="3B11D945" w14:textId="77777777" w:rsidR="00477E30" w:rsidRPr="00DB725F" w:rsidRDefault="00477E30" w:rsidP="002018CC">
      <w:pPr>
        <w:tabs>
          <w:tab w:val="left" w:pos="720"/>
          <w:tab w:val="left" w:pos="1440"/>
        </w:tabs>
        <w:jc w:val="both"/>
        <w:rPr>
          <w:rFonts w:ascii="Arial" w:hAnsi="Arial" w:cs="Arial"/>
        </w:rPr>
      </w:pPr>
    </w:p>
    <w:p w14:paraId="36C8F679" w14:textId="77777777" w:rsidR="002018CC" w:rsidRPr="00DB725F" w:rsidRDefault="001C0576" w:rsidP="001C0576">
      <w:pPr>
        <w:tabs>
          <w:tab w:val="left" w:pos="720"/>
          <w:tab w:val="left" w:pos="1440"/>
        </w:tabs>
        <w:ind w:left="720"/>
        <w:jc w:val="both"/>
        <w:rPr>
          <w:rFonts w:ascii="Arial" w:hAnsi="Arial" w:cs="Arial"/>
        </w:rPr>
      </w:pPr>
      <w:r>
        <w:rPr>
          <w:rFonts w:ascii="Arial" w:hAnsi="Arial" w:cs="Arial"/>
        </w:rPr>
        <w:t>Period</w:t>
      </w:r>
      <w:r w:rsidR="002018CC" w:rsidRPr="00DB725F">
        <w:rPr>
          <w:rFonts w:ascii="Arial" w:hAnsi="Arial" w:cs="Arial"/>
        </w:rPr>
        <w:t xml:space="preserve"> for compliance: - </w:t>
      </w:r>
      <w:r w:rsidRPr="001C0576">
        <w:rPr>
          <w:rFonts w:ascii="Arial" w:hAnsi="Arial" w:cs="Arial"/>
          <w:b/>
          <w:bCs/>
        </w:rPr>
        <w:t>30</w:t>
      </w:r>
      <w:r w:rsidR="002018CC" w:rsidRPr="001C0576">
        <w:rPr>
          <w:rFonts w:ascii="Arial" w:hAnsi="Arial" w:cs="Arial"/>
          <w:b/>
          <w:bCs/>
        </w:rPr>
        <w:t xml:space="preserve"> days</w:t>
      </w:r>
      <w:r w:rsidR="002018CC" w:rsidRPr="00DB725F">
        <w:rPr>
          <w:rFonts w:ascii="Arial" w:hAnsi="Arial" w:cs="Arial"/>
        </w:rPr>
        <w:t xml:space="preserve"> beginning with the day on which this notice is served on you.</w:t>
      </w:r>
    </w:p>
    <w:p w14:paraId="56A44198" w14:textId="77777777" w:rsidR="002018CC" w:rsidRPr="00DB725F" w:rsidRDefault="002018CC" w:rsidP="002018CC">
      <w:pPr>
        <w:tabs>
          <w:tab w:val="left" w:pos="720"/>
          <w:tab w:val="left" w:pos="1440"/>
        </w:tabs>
        <w:jc w:val="both"/>
        <w:rPr>
          <w:rFonts w:ascii="Arial" w:hAnsi="Arial" w:cs="Arial"/>
        </w:rPr>
      </w:pPr>
    </w:p>
    <w:p w14:paraId="7675428D" w14:textId="77777777" w:rsidR="002018CC" w:rsidRPr="00DB725F" w:rsidRDefault="002018CC" w:rsidP="002018CC">
      <w:pPr>
        <w:tabs>
          <w:tab w:val="left" w:pos="720"/>
          <w:tab w:val="left" w:pos="1440"/>
        </w:tabs>
        <w:jc w:val="both"/>
        <w:rPr>
          <w:rFonts w:ascii="Arial" w:hAnsi="Arial" w:cs="Arial"/>
        </w:rPr>
      </w:pPr>
    </w:p>
    <w:p w14:paraId="0B870F5D" w14:textId="77777777" w:rsidR="002018CC" w:rsidRPr="00DB725F" w:rsidRDefault="002018CC" w:rsidP="002018CC">
      <w:pPr>
        <w:tabs>
          <w:tab w:val="left" w:pos="2448"/>
        </w:tabs>
        <w:jc w:val="both"/>
        <w:rPr>
          <w:rFonts w:ascii="Arial" w:hAnsi="Arial" w:cs="Arial"/>
        </w:rPr>
      </w:pPr>
      <w:r w:rsidRPr="00DB725F">
        <w:rPr>
          <w:rFonts w:ascii="Arial" w:hAnsi="Arial" w:cs="Arial"/>
        </w:rPr>
        <w:t>Dated:</w:t>
      </w:r>
      <w:r w:rsidRPr="00DB725F">
        <w:rPr>
          <w:rFonts w:ascii="Arial" w:hAnsi="Arial" w:cs="Arial"/>
        </w:rPr>
        <w:tab/>
      </w:r>
      <w:r w:rsidR="001C0576">
        <w:rPr>
          <w:rFonts w:ascii="Arial" w:hAnsi="Arial" w:cs="Arial"/>
        </w:rPr>
        <w:t>31 October</w:t>
      </w:r>
      <w:r w:rsidR="000C17FA">
        <w:rPr>
          <w:rFonts w:ascii="Arial" w:hAnsi="Arial" w:cs="Arial"/>
        </w:rPr>
        <w:t xml:space="preserve"> 202</w:t>
      </w:r>
      <w:r w:rsidR="000654A7">
        <w:rPr>
          <w:rFonts w:ascii="Arial" w:hAnsi="Arial" w:cs="Arial"/>
        </w:rPr>
        <w:t>3</w:t>
      </w:r>
    </w:p>
    <w:p w14:paraId="57652B3D" w14:textId="77777777" w:rsidR="002018CC" w:rsidRPr="00DB725F" w:rsidRDefault="002018CC" w:rsidP="002018CC">
      <w:pPr>
        <w:tabs>
          <w:tab w:val="left" w:pos="2448"/>
        </w:tabs>
        <w:jc w:val="both"/>
        <w:rPr>
          <w:rFonts w:ascii="Arial" w:hAnsi="Arial" w:cs="Arial"/>
        </w:rPr>
      </w:pPr>
    </w:p>
    <w:p w14:paraId="5F38B5CD" w14:textId="77777777" w:rsidR="002018CC" w:rsidRDefault="002018CC" w:rsidP="002018CC">
      <w:pPr>
        <w:tabs>
          <w:tab w:val="left" w:pos="2448"/>
        </w:tabs>
        <w:jc w:val="both"/>
        <w:rPr>
          <w:rFonts w:ascii="Arial" w:hAnsi="Arial" w:cs="Arial"/>
          <w:noProof/>
        </w:rPr>
      </w:pPr>
      <w:r w:rsidRPr="00DB725F">
        <w:rPr>
          <w:rFonts w:ascii="Arial" w:hAnsi="Arial" w:cs="Arial"/>
        </w:rPr>
        <w:t>Signed:</w:t>
      </w:r>
      <w:r w:rsidRPr="00DB725F">
        <w:rPr>
          <w:rFonts w:ascii="Arial" w:hAnsi="Arial" w:cs="Arial"/>
        </w:rPr>
        <w:tab/>
      </w:r>
      <w:r w:rsidR="001C0576" w:rsidRPr="001C0576">
        <w:rPr>
          <w:rFonts w:ascii="Arial" w:hAnsi="Arial" w:cs="Arial"/>
          <w:noProof/>
        </w:rPr>
        <w:t>Alan Evans</w:t>
      </w:r>
    </w:p>
    <w:p w14:paraId="1DA34FDE" w14:textId="77777777" w:rsidR="001C0576" w:rsidRDefault="001C0576" w:rsidP="002018CC">
      <w:pPr>
        <w:tabs>
          <w:tab w:val="left" w:pos="2448"/>
        </w:tabs>
        <w:jc w:val="both"/>
        <w:rPr>
          <w:rFonts w:ascii="Arial" w:hAnsi="Arial" w:cs="Arial"/>
          <w:noProof/>
        </w:rPr>
      </w:pPr>
    </w:p>
    <w:p w14:paraId="1D3BBBB0" w14:textId="77777777" w:rsidR="001C0576" w:rsidRDefault="001C0576" w:rsidP="002018CC">
      <w:pPr>
        <w:tabs>
          <w:tab w:val="left" w:pos="2448"/>
        </w:tabs>
        <w:jc w:val="both"/>
        <w:rPr>
          <w:rFonts w:ascii="Arial" w:hAnsi="Arial" w:cs="Arial"/>
          <w:b/>
          <w:bCs/>
          <w:noProof/>
        </w:rPr>
      </w:pPr>
      <w:r>
        <w:rPr>
          <w:rFonts w:ascii="Arial" w:hAnsi="Arial" w:cs="Arial"/>
          <w:noProof/>
        </w:rPr>
        <w:tab/>
      </w:r>
      <w:r>
        <w:rPr>
          <w:rFonts w:ascii="Arial" w:hAnsi="Arial" w:cs="Arial"/>
          <w:b/>
          <w:bCs/>
          <w:noProof/>
        </w:rPr>
        <w:t>For Paul Entwistle</w:t>
      </w:r>
    </w:p>
    <w:p w14:paraId="179BFFB8" w14:textId="77777777" w:rsidR="001C0576" w:rsidRDefault="001C0576" w:rsidP="002018CC">
      <w:pPr>
        <w:tabs>
          <w:tab w:val="left" w:pos="2448"/>
        </w:tabs>
        <w:jc w:val="both"/>
        <w:rPr>
          <w:rFonts w:ascii="Arial" w:hAnsi="Arial" w:cs="Arial"/>
          <w:b/>
          <w:bCs/>
          <w:noProof/>
        </w:rPr>
      </w:pPr>
      <w:r>
        <w:rPr>
          <w:rFonts w:ascii="Arial" w:hAnsi="Arial" w:cs="Arial"/>
          <w:b/>
          <w:bCs/>
          <w:noProof/>
        </w:rPr>
        <w:tab/>
        <w:t>Director of Legal Services</w:t>
      </w:r>
    </w:p>
    <w:p w14:paraId="56ADF2D6" w14:textId="77777777" w:rsidR="001C0576" w:rsidRPr="001C0576" w:rsidRDefault="001C0576" w:rsidP="002018CC">
      <w:pPr>
        <w:tabs>
          <w:tab w:val="left" w:pos="2448"/>
        </w:tabs>
        <w:jc w:val="both"/>
        <w:rPr>
          <w:rFonts w:ascii="Arial" w:hAnsi="Arial" w:cs="Arial"/>
          <w:b/>
          <w:bCs/>
        </w:rPr>
      </w:pPr>
      <w:r>
        <w:rPr>
          <w:rFonts w:ascii="Arial" w:hAnsi="Arial" w:cs="Arial"/>
          <w:b/>
          <w:bCs/>
          <w:noProof/>
        </w:rPr>
        <w:tab/>
        <w:t>Council’s authorised Officer</w:t>
      </w:r>
    </w:p>
    <w:p w14:paraId="6A49D009" w14:textId="77777777" w:rsidR="002018CC" w:rsidRPr="00DB725F" w:rsidRDefault="002018CC" w:rsidP="002018CC">
      <w:pPr>
        <w:tabs>
          <w:tab w:val="left" w:pos="2448"/>
        </w:tabs>
        <w:jc w:val="both"/>
        <w:rPr>
          <w:rFonts w:ascii="Arial" w:hAnsi="Arial" w:cs="Arial"/>
        </w:rPr>
      </w:pPr>
      <w:r w:rsidRPr="00DB725F">
        <w:rPr>
          <w:rFonts w:ascii="Arial" w:hAnsi="Arial" w:cs="Arial"/>
        </w:rPr>
        <w:tab/>
      </w:r>
    </w:p>
    <w:p w14:paraId="2CBED05F" w14:textId="77777777" w:rsidR="002018CC" w:rsidRPr="00DB725F" w:rsidRDefault="002018CC" w:rsidP="002018CC">
      <w:pPr>
        <w:tabs>
          <w:tab w:val="left" w:pos="2448"/>
        </w:tabs>
        <w:jc w:val="both"/>
        <w:rPr>
          <w:rFonts w:ascii="Arial" w:hAnsi="Arial" w:cs="Arial"/>
        </w:rPr>
      </w:pPr>
    </w:p>
    <w:p w14:paraId="2F4CA3F4" w14:textId="77777777" w:rsidR="002018CC" w:rsidRDefault="002018CC" w:rsidP="002018CC">
      <w:pPr>
        <w:tabs>
          <w:tab w:val="left" w:pos="2448"/>
        </w:tabs>
        <w:jc w:val="both"/>
        <w:rPr>
          <w:rFonts w:ascii="Arial" w:hAnsi="Arial" w:cs="Arial"/>
        </w:rPr>
      </w:pPr>
      <w:r w:rsidRPr="00DB725F">
        <w:rPr>
          <w:rFonts w:ascii="Arial" w:hAnsi="Arial" w:cs="Arial"/>
        </w:rPr>
        <w:t>On behalf of:</w:t>
      </w:r>
      <w:r w:rsidRPr="00DB725F">
        <w:rPr>
          <w:rFonts w:ascii="Arial" w:hAnsi="Arial" w:cs="Arial"/>
        </w:rPr>
        <w:tab/>
        <w:t>O</w:t>
      </w:r>
      <w:r w:rsidR="001C0576">
        <w:rPr>
          <w:rFonts w:ascii="Arial" w:hAnsi="Arial" w:cs="Arial"/>
        </w:rPr>
        <w:t>ldham Metropolitan Borough Council</w:t>
      </w:r>
    </w:p>
    <w:p w14:paraId="2A3AA082" w14:textId="77777777" w:rsidR="001C0576" w:rsidRDefault="001C0576" w:rsidP="002018CC">
      <w:pPr>
        <w:tabs>
          <w:tab w:val="left" w:pos="2448"/>
        </w:tabs>
        <w:jc w:val="both"/>
        <w:rPr>
          <w:rFonts w:ascii="Arial" w:hAnsi="Arial" w:cs="Arial"/>
        </w:rPr>
      </w:pPr>
      <w:r>
        <w:rPr>
          <w:rFonts w:ascii="Arial" w:hAnsi="Arial" w:cs="Arial"/>
        </w:rPr>
        <w:tab/>
        <w:t>Civic Centre</w:t>
      </w:r>
    </w:p>
    <w:p w14:paraId="262C5F0A" w14:textId="77777777" w:rsidR="001C0576" w:rsidRDefault="001C0576" w:rsidP="002018CC">
      <w:pPr>
        <w:tabs>
          <w:tab w:val="left" w:pos="2448"/>
        </w:tabs>
        <w:jc w:val="both"/>
        <w:rPr>
          <w:rFonts w:ascii="Arial" w:hAnsi="Arial" w:cs="Arial"/>
        </w:rPr>
      </w:pPr>
      <w:r>
        <w:rPr>
          <w:rFonts w:ascii="Arial" w:hAnsi="Arial" w:cs="Arial"/>
        </w:rPr>
        <w:tab/>
        <w:t>West Street</w:t>
      </w:r>
    </w:p>
    <w:p w14:paraId="0F46C4DF" w14:textId="77777777" w:rsidR="001C0576" w:rsidRDefault="001C0576" w:rsidP="002018CC">
      <w:pPr>
        <w:tabs>
          <w:tab w:val="left" w:pos="2448"/>
        </w:tabs>
        <w:jc w:val="both"/>
        <w:rPr>
          <w:rFonts w:ascii="Arial" w:hAnsi="Arial" w:cs="Arial"/>
        </w:rPr>
      </w:pPr>
      <w:r>
        <w:rPr>
          <w:rFonts w:ascii="Arial" w:hAnsi="Arial" w:cs="Arial"/>
        </w:rPr>
        <w:tab/>
        <w:t>Oldham</w:t>
      </w:r>
    </w:p>
    <w:p w14:paraId="28FB685E" w14:textId="77777777" w:rsidR="001C0576" w:rsidRDefault="001C0576" w:rsidP="002018CC">
      <w:pPr>
        <w:tabs>
          <w:tab w:val="left" w:pos="2448"/>
        </w:tabs>
        <w:jc w:val="both"/>
        <w:rPr>
          <w:rFonts w:ascii="Arial" w:hAnsi="Arial" w:cs="Arial"/>
        </w:rPr>
      </w:pPr>
      <w:r>
        <w:rPr>
          <w:rFonts w:ascii="Arial" w:hAnsi="Arial" w:cs="Arial"/>
        </w:rPr>
        <w:tab/>
        <w:t>OL1 1UL</w:t>
      </w:r>
    </w:p>
    <w:p w14:paraId="4FDFB151" w14:textId="77777777" w:rsidR="001C0576" w:rsidRDefault="001C0576" w:rsidP="002018CC">
      <w:pPr>
        <w:tabs>
          <w:tab w:val="left" w:pos="2448"/>
        </w:tabs>
        <w:jc w:val="both"/>
        <w:rPr>
          <w:rFonts w:ascii="Arial" w:hAnsi="Arial" w:cs="Arial"/>
        </w:rPr>
      </w:pPr>
    </w:p>
    <w:p w14:paraId="53A26217" w14:textId="77777777" w:rsidR="001C0576" w:rsidRDefault="001C0576" w:rsidP="002018CC">
      <w:pPr>
        <w:tabs>
          <w:tab w:val="left" w:pos="2448"/>
        </w:tabs>
        <w:jc w:val="both"/>
        <w:rPr>
          <w:rFonts w:ascii="Arial" w:hAnsi="Arial" w:cs="Arial"/>
        </w:rPr>
      </w:pPr>
    </w:p>
    <w:p w14:paraId="1799FB41" w14:textId="77777777" w:rsidR="001C0576" w:rsidRPr="001C0576" w:rsidRDefault="001C0576" w:rsidP="001C0576">
      <w:pPr>
        <w:tabs>
          <w:tab w:val="left" w:pos="2448"/>
        </w:tabs>
        <w:jc w:val="center"/>
        <w:rPr>
          <w:rFonts w:ascii="Arial" w:hAnsi="Arial" w:cs="Arial"/>
          <w:b/>
          <w:bCs/>
        </w:rPr>
      </w:pPr>
      <w:r>
        <w:rPr>
          <w:rFonts w:ascii="Arial" w:hAnsi="Arial" w:cs="Arial"/>
          <w:b/>
          <w:bCs/>
        </w:rPr>
        <w:t>ANNEX</w:t>
      </w:r>
    </w:p>
    <w:p w14:paraId="09489980" w14:textId="77777777" w:rsidR="002018CC" w:rsidRPr="00DB725F" w:rsidRDefault="002018CC" w:rsidP="002018CC">
      <w:pPr>
        <w:tabs>
          <w:tab w:val="left" w:pos="2448"/>
        </w:tabs>
        <w:jc w:val="both"/>
        <w:rPr>
          <w:rFonts w:ascii="Arial" w:hAnsi="Arial" w:cs="Arial"/>
        </w:rPr>
      </w:pPr>
    </w:p>
    <w:p w14:paraId="41356F69" w14:textId="77777777" w:rsidR="002018CC" w:rsidRPr="001C0576" w:rsidRDefault="001C0576" w:rsidP="002018CC">
      <w:pPr>
        <w:tabs>
          <w:tab w:val="left" w:pos="2448"/>
        </w:tabs>
        <w:jc w:val="both"/>
        <w:rPr>
          <w:rFonts w:ascii="Arial" w:hAnsi="Arial" w:cs="Arial"/>
          <w:iCs/>
        </w:rPr>
      </w:pPr>
      <w:r>
        <w:rPr>
          <w:rFonts w:ascii="Arial" w:hAnsi="Arial" w:cs="Arial"/>
        </w:rPr>
        <w:tab/>
      </w:r>
      <w:r>
        <w:rPr>
          <w:rFonts w:ascii="Arial" w:hAnsi="Arial" w:cs="Arial"/>
        </w:rPr>
        <w:tab/>
      </w:r>
      <w:r>
        <w:rPr>
          <w:rFonts w:ascii="Arial" w:hAnsi="Arial" w:cs="Arial"/>
        </w:rPr>
        <w:tab/>
      </w:r>
      <w:r>
        <w:rPr>
          <w:rFonts w:ascii="Arial" w:hAnsi="Arial" w:cs="Arial"/>
        </w:rPr>
        <w:tab/>
      </w:r>
      <w:r w:rsidR="002018CC" w:rsidRPr="001C0576">
        <w:rPr>
          <w:rFonts w:ascii="Arial" w:hAnsi="Arial" w:cs="Arial"/>
          <w:b/>
          <w:iCs/>
        </w:rPr>
        <w:t>WARNING</w:t>
      </w:r>
    </w:p>
    <w:p w14:paraId="39FFD38E" w14:textId="77777777" w:rsidR="002018CC" w:rsidRPr="00DB725F" w:rsidRDefault="002018CC" w:rsidP="002018CC">
      <w:pPr>
        <w:tabs>
          <w:tab w:val="left" w:pos="2448"/>
        </w:tabs>
        <w:jc w:val="both"/>
        <w:rPr>
          <w:rFonts w:ascii="Arial" w:hAnsi="Arial" w:cs="Arial"/>
        </w:rPr>
      </w:pPr>
    </w:p>
    <w:p w14:paraId="2663C235" w14:textId="77777777" w:rsidR="002018CC" w:rsidRDefault="002018CC" w:rsidP="002018CC">
      <w:pPr>
        <w:tabs>
          <w:tab w:val="left" w:pos="2448"/>
        </w:tabs>
        <w:jc w:val="both"/>
        <w:rPr>
          <w:rFonts w:ascii="Arial" w:hAnsi="Arial" w:cs="Arial"/>
          <w:b/>
        </w:rPr>
      </w:pPr>
      <w:r w:rsidRPr="00DB725F">
        <w:rPr>
          <w:rFonts w:ascii="Arial" w:hAnsi="Arial" w:cs="Arial"/>
          <w:b/>
        </w:rPr>
        <w:t>T</w:t>
      </w:r>
      <w:r w:rsidR="00163E53">
        <w:rPr>
          <w:rFonts w:ascii="Arial" w:hAnsi="Arial" w:cs="Arial"/>
          <w:b/>
        </w:rPr>
        <w:t>HIS NOTICE TAKES EFFECT IMMEDIATELY IT IS SERVED ON YOU IN PERSON OR ON THE DAY YOU RECEIVED IT BY POST.</w:t>
      </w:r>
    </w:p>
    <w:p w14:paraId="5C1E3A01" w14:textId="77777777" w:rsidR="00163E53" w:rsidRDefault="00163E53" w:rsidP="002018CC">
      <w:pPr>
        <w:tabs>
          <w:tab w:val="left" w:pos="2448"/>
        </w:tabs>
        <w:jc w:val="both"/>
        <w:rPr>
          <w:rFonts w:ascii="Arial" w:hAnsi="Arial" w:cs="Arial"/>
          <w:b/>
        </w:rPr>
      </w:pPr>
    </w:p>
    <w:p w14:paraId="0EA40E89" w14:textId="77777777" w:rsidR="00163E53" w:rsidRPr="00DB725F" w:rsidRDefault="00163E53" w:rsidP="002018CC">
      <w:pPr>
        <w:tabs>
          <w:tab w:val="left" w:pos="2448"/>
        </w:tabs>
        <w:jc w:val="both"/>
        <w:rPr>
          <w:rFonts w:ascii="Arial" w:hAnsi="Arial" w:cs="Arial"/>
          <w:b/>
        </w:rPr>
      </w:pPr>
      <w:r>
        <w:rPr>
          <w:rFonts w:ascii="Arial" w:hAnsi="Arial" w:cs="Arial"/>
          <w:b/>
        </w:rPr>
        <w:t>THERE IS NO RIGHT OF APPEAL TO THE SECRETARY OF STATE FOR COMMUNITIES AND LOCAL GOVERNMENT AGAINST THIS NOTICE</w:t>
      </w:r>
    </w:p>
    <w:p w14:paraId="46CE4CE6" w14:textId="77777777" w:rsidR="002018CC" w:rsidRPr="00DB725F" w:rsidRDefault="002018CC" w:rsidP="002018CC">
      <w:pPr>
        <w:tabs>
          <w:tab w:val="left" w:pos="2448"/>
        </w:tabs>
        <w:jc w:val="both"/>
        <w:rPr>
          <w:rFonts w:ascii="Arial" w:hAnsi="Arial" w:cs="Arial"/>
          <w:b/>
        </w:rPr>
      </w:pPr>
    </w:p>
    <w:p w14:paraId="7368F70F" w14:textId="77777777" w:rsidR="00163E53" w:rsidRDefault="002018CC" w:rsidP="002018CC">
      <w:pPr>
        <w:tabs>
          <w:tab w:val="left" w:pos="2448"/>
        </w:tabs>
        <w:jc w:val="both"/>
        <w:rPr>
          <w:rFonts w:ascii="Arial" w:hAnsi="Arial" w:cs="Arial"/>
        </w:rPr>
      </w:pPr>
      <w:r w:rsidRPr="00DB725F">
        <w:rPr>
          <w:rFonts w:ascii="Arial" w:hAnsi="Arial" w:cs="Arial"/>
        </w:rPr>
        <w:t xml:space="preserve">It is an offence to contravene the requirements in paragraph 5 of this </w:t>
      </w:r>
      <w:r w:rsidR="00163E53">
        <w:rPr>
          <w:rFonts w:ascii="Arial" w:hAnsi="Arial" w:cs="Arial"/>
        </w:rPr>
        <w:t>N</w:t>
      </w:r>
      <w:r w:rsidRPr="00DB725F">
        <w:rPr>
          <w:rFonts w:ascii="Arial" w:hAnsi="Arial" w:cs="Arial"/>
        </w:rPr>
        <w:t xml:space="preserve">otice after the end of the compliance period. You will then be at risk of </w:t>
      </w:r>
      <w:r w:rsidRPr="00DB725F">
        <w:rPr>
          <w:rFonts w:ascii="Arial" w:hAnsi="Arial" w:cs="Arial"/>
          <w:b/>
        </w:rPr>
        <w:t>immediate prosecution</w:t>
      </w:r>
      <w:r w:rsidRPr="00DB725F">
        <w:rPr>
          <w:rFonts w:ascii="Arial" w:hAnsi="Arial" w:cs="Arial"/>
        </w:rPr>
        <w:t xml:space="preserve"> in the Magistrates' Court, for which the maximum penalty is £</w:t>
      </w:r>
      <w:r w:rsidR="00163E53">
        <w:rPr>
          <w:rFonts w:ascii="Arial" w:hAnsi="Arial" w:cs="Arial"/>
        </w:rPr>
        <w:t>2</w:t>
      </w:r>
      <w:r w:rsidRPr="00DB725F">
        <w:rPr>
          <w:rFonts w:ascii="Arial" w:hAnsi="Arial" w:cs="Arial"/>
        </w:rPr>
        <w:t>,</w:t>
      </w:r>
      <w:r w:rsidR="00163E53">
        <w:rPr>
          <w:rFonts w:ascii="Arial" w:hAnsi="Arial" w:cs="Arial"/>
        </w:rPr>
        <w:t>5</w:t>
      </w:r>
      <w:r w:rsidRPr="00DB725F">
        <w:rPr>
          <w:rFonts w:ascii="Arial" w:hAnsi="Arial" w:cs="Arial"/>
        </w:rPr>
        <w:t xml:space="preserve">00 for a first offence and for any subsequent offence.  </w:t>
      </w:r>
    </w:p>
    <w:p w14:paraId="1CDADCAF" w14:textId="77777777" w:rsidR="00163E53" w:rsidRDefault="00163E53" w:rsidP="002018CC">
      <w:pPr>
        <w:tabs>
          <w:tab w:val="left" w:pos="2448"/>
        </w:tabs>
        <w:jc w:val="both"/>
        <w:rPr>
          <w:rFonts w:ascii="Arial" w:hAnsi="Arial" w:cs="Arial"/>
        </w:rPr>
      </w:pPr>
    </w:p>
    <w:p w14:paraId="1350DE26" w14:textId="77777777" w:rsidR="002018CC" w:rsidRPr="00DB725F" w:rsidRDefault="002018CC" w:rsidP="002018CC">
      <w:pPr>
        <w:tabs>
          <w:tab w:val="left" w:pos="2448"/>
        </w:tabs>
        <w:jc w:val="both"/>
        <w:rPr>
          <w:rFonts w:ascii="Arial" w:hAnsi="Arial" w:cs="Arial"/>
        </w:rPr>
      </w:pPr>
      <w:r w:rsidRPr="00DB725F">
        <w:rPr>
          <w:rFonts w:ascii="Arial" w:hAnsi="Arial" w:cs="Arial"/>
        </w:rPr>
        <w:t xml:space="preserve">If you are in any doubt about what this notice requires you to do, you should get in touch </w:t>
      </w:r>
      <w:r w:rsidRPr="00DB725F">
        <w:rPr>
          <w:rFonts w:ascii="Arial" w:hAnsi="Arial" w:cs="Arial"/>
          <w:b/>
          <w:i/>
        </w:rPr>
        <w:t>immediately</w:t>
      </w:r>
      <w:r w:rsidRPr="00DB725F">
        <w:rPr>
          <w:rFonts w:ascii="Arial" w:hAnsi="Arial" w:cs="Arial"/>
        </w:rPr>
        <w:t xml:space="preserve"> with </w:t>
      </w:r>
      <w:r w:rsidR="007F45A8">
        <w:rPr>
          <w:rFonts w:ascii="Arial" w:hAnsi="Arial" w:cs="Arial"/>
        </w:rPr>
        <w:t>Andrew Jones</w:t>
      </w:r>
      <w:r w:rsidRPr="00DB725F">
        <w:rPr>
          <w:rFonts w:ascii="Arial" w:hAnsi="Arial" w:cs="Arial"/>
        </w:rPr>
        <w:t xml:space="preserve"> at </w:t>
      </w:r>
      <w:r>
        <w:rPr>
          <w:rFonts w:ascii="Arial" w:hAnsi="Arial" w:cs="Arial"/>
        </w:rPr>
        <w:t>Oldham Council</w:t>
      </w:r>
      <w:r w:rsidR="00163E53">
        <w:rPr>
          <w:rFonts w:ascii="Arial" w:hAnsi="Arial" w:cs="Arial"/>
        </w:rPr>
        <w:t>: email</w:t>
      </w:r>
      <w:r w:rsidR="0093109F">
        <w:rPr>
          <w:rFonts w:ascii="Arial" w:hAnsi="Arial" w:cs="Arial"/>
        </w:rPr>
        <w:t xml:space="preserve"> </w:t>
      </w:r>
      <w:hyperlink r:id="rId10" w:history="1">
        <w:r w:rsidR="0093109F" w:rsidRPr="006D470D">
          <w:rPr>
            <w:rStyle w:val="Hyperlink"/>
            <w:rFonts w:ascii="Arial" w:hAnsi="Arial" w:cs="Arial"/>
          </w:rPr>
          <w:t>andrew.jones1@oldham.gov.uk</w:t>
        </w:r>
      </w:hyperlink>
      <w:r w:rsidR="0093109F">
        <w:rPr>
          <w:rFonts w:ascii="Arial" w:hAnsi="Arial" w:cs="Arial"/>
        </w:rPr>
        <w:t xml:space="preserve"> </w:t>
      </w:r>
      <w:r>
        <w:rPr>
          <w:rFonts w:ascii="Arial" w:hAnsi="Arial" w:cs="Arial"/>
        </w:rPr>
        <w:t>.</w:t>
      </w:r>
    </w:p>
    <w:p w14:paraId="2067109A" w14:textId="77777777" w:rsidR="002018CC" w:rsidRPr="00DB725F" w:rsidRDefault="002018CC" w:rsidP="002018CC">
      <w:pPr>
        <w:tabs>
          <w:tab w:val="left" w:pos="2448"/>
        </w:tabs>
        <w:jc w:val="both"/>
        <w:rPr>
          <w:rFonts w:ascii="Arial" w:hAnsi="Arial" w:cs="Arial"/>
        </w:rPr>
      </w:pPr>
    </w:p>
    <w:p w14:paraId="2CF4B1A6" w14:textId="77777777" w:rsidR="002018CC" w:rsidRPr="00DB725F" w:rsidRDefault="002018CC" w:rsidP="002018CC">
      <w:pPr>
        <w:tabs>
          <w:tab w:val="left" w:pos="2448"/>
        </w:tabs>
        <w:jc w:val="both"/>
        <w:rPr>
          <w:rFonts w:ascii="Arial" w:hAnsi="Arial" w:cs="Arial"/>
        </w:rPr>
      </w:pPr>
      <w:r w:rsidRPr="00DB725F">
        <w:rPr>
          <w:rFonts w:ascii="Arial" w:hAnsi="Arial" w:cs="Arial"/>
        </w:rPr>
        <w:t xml:space="preserve">If you need independent advice about this notice, you are advised to urgently contact a lawyer, planning consultant or other professional adviser specialising in planning matters.  If you wish to contest the validity of the notice, you may only do so by an application to the High Court for judicial review.  </w:t>
      </w:r>
    </w:p>
    <w:p w14:paraId="424FEEA4" w14:textId="77777777" w:rsidR="002018CC" w:rsidRDefault="002018CC" w:rsidP="002018CC">
      <w:pPr>
        <w:rPr>
          <w:rFonts w:ascii="Arial" w:hAnsi="Arial" w:cs="Arial"/>
        </w:rPr>
      </w:pPr>
    </w:p>
    <w:p w14:paraId="0F82F268" w14:textId="77777777" w:rsidR="00163E53" w:rsidRDefault="00163E53" w:rsidP="002018CC">
      <w:pPr>
        <w:rPr>
          <w:rFonts w:ascii="Arial" w:hAnsi="Arial" w:cs="Arial"/>
        </w:rPr>
      </w:pPr>
    </w:p>
    <w:p w14:paraId="2D9A37AE" w14:textId="441013B4" w:rsidR="002018CC" w:rsidRPr="00163E53" w:rsidRDefault="00CD1141">
      <w:pPr>
        <w:rPr>
          <w:rFonts w:ascii="Arial" w:hAnsi="Arial" w:cs="Arial"/>
        </w:rPr>
      </w:pPr>
      <w:r w:rsidRPr="00F32CC8">
        <w:rPr>
          <w:noProof/>
        </w:rPr>
        <w:lastRenderedPageBreak/>
        <w:drawing>
          <wp:inline distT="0" distB="0" distL="0" distR="0" wp14:anchorId="5E0DED2E" wp14:editId="08122089">
            <wp:extent cx="5905500" cy="9496425"/>
            <wp:effectExtent l="0" t="0" r="0" b="0"/>
            <wp:docPr id="1" name="Picture 1" descr="Location map&#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tion map&#10;&#10;">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l="37225" t="18716" r="36443" b="3047"/>
                    <a:stretch>
                      <a:fillRect/>
                    </a:stretch>
                  </pic:blipFill>
                  <pic:spPr bwMode="auto">
                    <a:xfrm>
                      <a:off x="0" y="0"/>
                      <a:ext cx="5905500" cy="9496425"/>
                    </a:xfrm>
                    <a:prstGeom prst="rect">
                      <a:avLst/>
                    </a:prstGeom>
                    <a:noFill/>
                    <a:ln>
                      <a:noFill/>
                    </a:ln>
                  </pic:spPr>
                </pic:pic>
              </a:graphicData>
            </a:graphic>
          </wp:inline>
        </w:drawing>
      </w:r>
    </w:p>
    <w:sectPr w:rsidR="002018CC" w:rsidRPr="00163E53">
      <w:footerReference w:type="default" r:id="rId12"/>
      <w:pgSz w:w="11909" w:h="16834" w:code="9"/>
      <w:pgMar w:top="1021" w:right="1021" w:bottom="1021" w:left="102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5CB1" w14:textId="77777777" w:rsidR="007B41CF" w:rsidRDefault="007B41CF">
      <w:r>
        <w:separator/>
      </w:r>
    </w:p>
  </w:endnote>
  <w:endnote w:type="continuationSeparator" w:id="0">
    <w:p w14:paraId="2B407E60" w14:textId="77777777" w:rsidR="007B41CF" w:rsidRDefault="007B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3A6D" w14:textId="77777777" w:rsidR="002018CC" w:rsidRDefault="002018CC">
    <w:pPr>
      <w:pStyle w:val="Footer"/>
    </w:pPr>
  </w:p>
  <w:p w14:paraId="07622C89" w14:textId="77777777" w:rsidR="002018CC" w:rsidRDefault="002018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ED3E" w14:textId="77777777" w:rsidR="007B41CF" w:rsidRDefault="007B41CF">
      <w:r>
        <w:separator/>
      </w:r>
    </w:p>
  </w:footnote>
  <w:footnote w:type="continuationSeparator" w:id="0">
    <w:p w14:paraId="2629586E" w14:textId="77777777" w:rsidR="007B41CF" w:rsidRDefault="007B4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7269"/>
    <w:multiLevelType w:val="hybridMultilevel"/>
    <w:tmpl w:val="CD0A8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0E663D"/>
    <w:multiLevelType w:val="hybridMultilevel"/>
    <w:tmpl w:val="15C6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1097636">
    <w:abstractNumId w:val="0"/>
  </w:num>
  <w:num w:numId="2" w16cid:durableId="1743940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CC"/>
    <w:rsid w:val="000079A8"/>
    <w:rsid w:val="0004253E"/>
    <w:rsid w:val="000457B0"/>
    <w:rsid w:val="000654A7"/>
    <w:rsid w:val="000B357B"/>
    <w:rsid w:val="000C17FA"/>
    <w:rsid w:val="00146AC9"/>
    <w:rsid w:val="00163E53"/>
    <w:rsid w:val="001943FA"/>
    <w:rsid w:val="001C0576"/>
    <w:rsid w:val="002018CC"/>
    <w:rsid w:val="002526F7"/>
    <w:rsid w:val="002D2905"/>
    <w:rsid w:val="002D6CC4"/>
    <w:rsid w:val="003076D2"/>
    <w:rsid w:val="003B4A19"/>
    <w:rsid w:val="0045606F"/>
    <w:rsid w:val="004719C9"/>
    <w:rsid w:val="00474904"/>
    <w:rsid w:val="00477E30"/>
    <w:rsid w:val="00537085"/>
    <w:rsid w:val="005B628D"/>
    <w:rsid w:val="006E5ACA"/>
    <w:rsid w:val="007B41CF"/>
    <w:rsid w:val="007F45A8"/>
    <w:rsid w:val="00900D72"/>
    <w:rsid w:val="009251D0"/>
    <w:rsid w:val="0093109F"/>
    <w:rsid w:val="00934E62"/>
    <w:rsid w:val="00934FCB"/>
    <w:rsid w:val="009642F0"/>
    <w:rsid w:val="0097295A"/>
    <w:rsid w:val="00B46AF9"/>
    <w:rsid w:val="00C211EC"/>
    <w:rsid w:val="00C85AA3"/>
    <w:rsid w:val="00C93798"/>
    <w:rsid w:val="00CC7348"/>
    <w:rsid w:val="00CD1141"/>
    <w:rsid w:val="00CF722F"/>
    <w:rsid w:val="00D71B1B"/>
    <w:rsid w:val="00D916FF"/>
    <w:rsid w:val="00E9050A"/>
    <w:rsid w:val="00EC4A23"/>
    <w:rsid w:val="00F25A79"/>
    <w:rsid w:val="00FA4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5C951330"/>
  <w15:chartTrackingRefBased/>
  <w15:docId w15:val="{A6202F0F-45F3-4EF9-BEB0-9486373B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8CC"/>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
    <w:rsid w:val="002018CC"/>
    <w:pPr>
      <w:autoSpaceDE w:val="0"/>
      <w:autoSpaceDN w:val="0"/>
      <w:adjustRightInd w:val="0"/>
    </w:pPr>
    <w:rPr>
      <w:rFonts w:ascii="Arial" w:hAnsi="Arial" w:cs="Arial"/>
      <w:sz w:val="24"/>
      <w:szCs w:val="24"/>
    </w:rPr>
  </w:style>
  <w:style w:type="paragraph" w:styleId="Footer">
    <w:name w:val="footer"/>
    <w:basedOn w:val="Normal"/>
    <w:rsid w:val="002018CC"/>
    <w:pPr>
      <w:tabs>
        <w:tab w:val="center" w:pos="4153"/>
        <w:tab w:val="right" w:pos="8306"/>
      </w:tabs>
    </w:pPr>
  </w:style>
  <w:style w:type="character" w:styleId="Hyperlink">
    <w:name w:val="Hyperlink"/>
    <w:rsid w:val="0093109F"/>
    <w:rPr>
      <w:color w:val="0563C1"/>
      <w:u w:val="single"/>
    </w:rPr>
  </w:style>
  <w:style w:type="character" w:styleId="UnresolvedMention">
    <w:name w:val="Unresolved Mention"/>
    <w:uiPriority w:val="99"/>
    <w:semiHidden/>
    <w:unhideWhenUsed/>
    <w:rsid w:val="00931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33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andrew.jones1@oldham.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6" ma:contentTypeDescription="Create a new document." ma:contentTypeScope="" ma:versionID="85490100de149b419f02a8876ae722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aa8632ffa2207e03bc8984d3ab8e653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documentManagement>
</p:properties>
</file>

<file path=customXml/itemProps1.xml><?xml version="1.0" encoding="utf-8"?>
<ds:datastoreItem xmlns:ds="http://schemas.openxmlformats.org/officeDocument/2006/customXml" ds:itemID="{CEC3A715-644D-4726-89BC-08406EA1F3B8}">
  <ds:schemaRefs>
    <ds:schemaRef ds:uri="http://schemas.microsoft.com/sharepoint/v3/contenttype/forms"/>
  </ds:schemaRefs>
</ds:datastoreItem>
</file>

<file path=customXml/itemProps2.xml><?xml version="1.0" encoding="utf-8"?>
<ds:datastoreItem xmlns:ds="http://schemas.openxmlformats.org/officeDocument/2006/customXml" ds:itemID="{FE411CD6-3D41-4F88-A310-D764FE974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0E6F7-CC8D-47B3-B1D5-AB1CD17052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IMPORTANT:  THIS COMMUNICATION AFFECTS YOUR PROPERTY</vt:lpstr>
    </vt:vector>
  </TitlesOfParts>
  <Company>OMBC</Company>
  <LinksUpToDate>false</LinksUpToDate>
  <CharactersWithSpaces>3972</CharactersWithSpaces>
  <SharedDoc>false</SharedDoc>
  <HLinks>
    <vt:vector size="6" baseType="variant">
      <vt:variant>
        <vt:i4>7929883</vt:i4>
      </vt:variant>
      <vt:variant>
        <vt:i4>0</vt:i4>
      </vt:variant>
      <vt:variant>
        <vt:i4>0</vt:i4>
      </vt:variant>
      <vt:variant>
        <vt:i4>5</vt:i4>
      </vt:variant>
      <vt:variant>
        <vt:lpwstr>mailto:andrew.jones1@oldham.gov.uk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THIS COMMUNICATION AFFECTS YOUR PROPERTY</dc:title>
  <dc:subject/>
  <dc:creator>lindsey.zecevic</dc:creator>
  <cp:keywords/>
  <cp:lastModifiedBy>John Hamilton</cp:lastModifiedBy>
  <cp:revision>2</cp:revision>
  <dcterms:created xsi:type="dcterms:W3CDTF">2023-11-01T14:42:00Z</dcterms:created>
  <dcterms:modified xsi:type="dcterms:W3CDTF">2023-11-01T14:42:00Z</dcterms:modified>
</cp:coreProperties>
</file>