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C1D9" w14:textId="3764B84B" w:rsidR="00E96B25" w:rsidRDefault="00E96B25">
      <w:pPr>
        <w:rPr>
          <w:rFonts w:ascii="Arial" w:hAnsi="Arial" w:cs="Arial"/>
          <w:b/>
          <w:sz w:val="28"/>
          <w:szCs w:val="28"/>
        </w:rPr>
      </w:pPr>
    </w:p>
    <w:p w14:paraId="4D47A1E2" w14:textId="77777777" w:rsidR="00D171E7" w:rsidRDefault="00D171E7" w:rsidP="00E96B25">
      <w:pPr>
        <w:jc w:val="center"/>
        <w:rPr>
          <w:rFonts w:ascii="Arial" w:hAnsi="Arial" w:cs="Arial"/>
          <w:b/>
          <w:sz w:val="28"/>
          <w:szCs w:val="28"/>
        </w:rPr>
      </w:pPr>
    </w:p>
    <w:p w14:paraId="501A4546" w14:textId="77777777" w:rsidR="00D171E7" w:rsidRDefault="00D171E7" w:rsidP="00E96B25">
      <w:pPr>
        <w:jc w:val="center"/>
        <w:rPr>
          <w:rFonts w:ascii="Arial" w:hAnsi="Arial" w:cs="Arial"/>
          <w:b/>
          <w:sz w:val="28"/>
          <w:szCs w:val="28"/>
        </w:rPr>
      </w:pPr>
    </w:p>
    <w:p w14:paraId="1DABD883" w14:textId="77777777" w:rsidR="00E96B25" w:rsidRPr="00742D9F" w:rsidRDefault="00E96B25" w:rsidP="00742D9F">
      <w:pPr>
        <w:pStyle w:val="Heading1"/>
        <w:jc w:val="center"/>
        <w:rPr>
          <w:sz w:val="36"/>
          <w:szCs w:val="36"/>
        </w:rPr>
      </w:pPr>
      <w:r w:rsidRPr="00742D9F">
        <w:rPr>
          <w:sz w:val="36"/>
          <w:szCs w:val="36"/>
        </w:rPr>
        <w:t>Executive Hire Policy</w:t>
      </w:r>
    </w:p>
    <w:p w14:paraId="2EC12086" w14:textId="4209750B" w:rsidR="00742D9F" w:rsidRDefault="00742D9F" w:rsidP="00742D9F">
      <w:pPr>
        <w:pStyle w:val="ListParagraph"/>
        <w:ind w:left="709"/>
        <w:rPr>
          <w:rFonts w:ascii="Arial" w:hAnsi="Arial" w:cs="Arial"/>
          <w:b/>
          <w:sz w:val="24"/>
          <w:szCs w:val="24"/>
        </w:rPr>
      </w:pPr>
    </w:p>
    <w:p w14:paraId="7FDC01F5" w14:textId="77777777" w:rsidR="00742D9F" w:rsidRDefault="00742D9F" w:rsidP="00742D9F">
      <w:pPr>
        <w:pStyle w:val="ListParagraph"/>
        <w:ind w:left="709"/>
        <w:rPr>
          <w:rFonts w:ascii="Arial" w:hAnsi="Arial" w:cs="Arial"/>
          <w:b/>
          <w:sz w:val="24"/>
          <w:szCs w:val="24"/>
        </w:rPr>
      </w:pPr>
    </w:p>
    <w:p w14:paraId="649DE4E4" w14:textId="02C63E12" w:rsidR="00E96B25" w:rsidRPr="00742D9F" w:rsidRDefault="00E96B25" w:rsidP="00742D9F">
      <w:pPr>
        <w:pStyle w:val="Heading2"/>
        <w:rPr>
          <w:sz w:val="28"/>
          <w:szCs w:val="28"/>
        </w:rPr>
      </w:pPr>
      <w:r w:rsidRPr="00742D9F">
        <w:rPr>
          <w:sz w:val="28"/>
          <w:szCs w:val="28"/>
        </w:rPr>
        <w:t xml:space="preserve">Background </w:t>
      </w:r>
    </w:p>
    <w:p w14:paraId="1862EDBA" w14:textId="34CA12DB" w:rsidR="00E96B25" w:rsidRDefault="00E96B25" w:rsidP="00742D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Local Government (Miscellaneous Provisions) Act 1976 provides the legal framework for the Licensing of the </w:t>
      </w:r>
      <w:r w:rsidR="00680ED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rivate</w:t>
      </w:r>
      <w:r w:rsidR="00680ED6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 xml:space="preserve">ire trade. </w:t>
      </w:r>
      <w:r w:rsidR="004639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Over recent years</w:t>
      </w:r>
      <w:r w:rsidR="006A2C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A2C98">
        <w:rPr>
          <w:rFonts w:ascii="Arial" w:hAnsi="Arial" w:cs="Arial"/>
          <w:sz w:val="24"/>
          <w:szCs w:val="24"/>
        </w:rPr>
        <w:t>the trade</w:t>
      </w:r>
      <w:r>
        <w:rPr>
          <w:rFonts w:ascii="Arial" w:hAnsi="Arial" w:cs="Arial"/>
          <w:sz w:val="24"/>
          <w:szCs w:val="24"/>
        </w:rPr>
        <w:t xml:space="preserve"> has become more diverse and there is now a much wider range of vehicles and services available t</w:t>
      </w:r>
      <w:r w:rsidR="0040443E">
        <w:rPr>
          <w:rFonts w:ascii="Arial" w:hAnsi="Arial" w:cs="Arial"/>
          <w:sz w:val="24"/>
          <w:szCs w:val="24"/>
        </w:rPr>
        <w:t>o customers/passengers.</w:t>
      </w:r>
    </w:p>
    <w:p w14:paraId="2646A574" w14:textId="06B78282" w:rsidR="00BE5741" w:rsidRDefault="00E96B25" w:rsidP="00742D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that policies recognise the </w:t>
      </w:r>
      <w:r w:rsidR="00BE574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ide range of private hire services that are now </w:t>
      </w:r>
      <w:r w:rsidR="00742D9F">
        <w:rPr>
          <w:rFonts w:ascii="Arial" w:hAnsi="Arial" w:cs="Arial"/>
          <w:sz w:val="24"/>
          <w:szCs w:val="24"/>
        </w:rPr>
        <w:t>available and</w:t>
      </w:r>
      <w:r>
        <w:rPr>
          <w:rFonts w:ascii="Arial" w:hAnsi="Arial" w:cs="Arial"/>
          <w:sz w:val="24"/>
          <w:szCs w:val="24"/>
        </w:rPr>
        <w:t xml:space="preserve"> have a licensing regime in place </w:t>
      </w:r>
      <w:r w:rsidR="006A2C98">
        <w:rPr>
          <w:rFonts w:ascii="Arial" w:hAnsi="Arial" w:cs="Arial"/>
          <w:sz w:val="24"/>
          <w:szCs w:val="24"/>
        </w:rPr>
        <w:t>that</w:t>
      </w:r>
      <w:r w:rsidR="00BE5741">
        <w:rPr>
          <w:rFonts w:ascii="Arial" w:hAnsi="Arial" w:cs="Arial"/>
          <w:sz w:val="24"/>
          <w:szCs w:val="24"/>
        </w:rPr>
        <w:t xml:space="preserve"> facilitates the licensing of businesses</w:t>
      </w:r>
      <w:r w:rsidR="006A2C98">
        <w:rPr>
          <w:rFonts w:ascii="Arial" w:hAnsi="Arial" w:cs="Arial"/>
          <w:sz w:val="24"/>
          <w:szCs w:val="24"/>
        </w:rPr>
        <w:t xml:space="preserve"> which</w:t>
      </w:r>
      <w:r w:rsidR="00BE5741">
        <w:rPr>
          <w:rFonts w:ascii="Arial" w:hAnsi="Arial" w:cs="Arial"/>
          <w:sz w:val="24"/>
          <w:szCs w:val="24"/>
        </w:rPr>
        <w:t xml:space="preserve"> operate professionally and safely. </w:t>
      </w:r>
      <w:r w:rsidR="00463929">
        <w:rPr>
          <w:rFonts w:ascii="Arial" w:hAnsi="Arial" w:cs="Arial"/>
          <w:sz w:val="24"/>
          <w:szCs w:val="24"/>
        </w:rPr>
        <w:t xml:space="preserve"> </w:t>
      </w:r>
      <w:r w:rsidR="00BE5741">
        <w:rPr>
          <w:rFonts w:ascii="Arial" w:hAnsi="Arial" w:cs="Arial"/>
          <w:sz w:val="24"/>
          <w:szCs w:val="24"/>
        </w:rPr>
        <w:t xml:space="preserve">At the same time the licensing regime should offer adequate protection to prevent the licensing </w:t>
      </w:r>
      <w:r w:rsidR="006A2C98">
        <w:rPr>
          <w:rFonts w:ascii="Arial" w:hAnsi="Arial" w:cs="Arial"/>
          <w:sz w:val="24"/>
          <w:szCs w:val="24"/>
        </w:rPr>
        <w:t>and operation of businesses which are non-</w:t>
      </w:r>
      <w:r w:rsidR="00BE5741">
        <w:rPr>
          <w:rFonts w:ascii="Arial" w:hAnsi="Arial" w:cs="Arial"/>
          <w:sz w:val="24"/>
          <w:szCs w:val="24"/>
        </w:rPr>
        <w:t xml:space="preserve">compliant and do not offer the necessary level of public protection. </w:t>
      </w:r>
    </w:p>
    <w:p w14:paraId="665421B5" w14:textId="77777777" w:rsidR="00742D9F" w:rsidRPr="00742D9F" w:rsidRDefault="00742D9F" w:rsidP="00742D9F">
      <w:pPr>
        <w:jc w:val="both"/>
        <w:rPr>
          <w:rFonts w:ascii="Arial" w:hAnsi="Arial" w:cs="Arial"/>
          <w:b/>
          <w:sz w:val="24"/>
          <w:szCs w:val="24"/>
        </w:rPr>
      </w:pPr>
    </w:p>
    <w:p w14:paraId="7F462569" w14:textId="098C4C34" w:rsidR="00E96B25" w:rsidRPr="00742D9F" w:rsidRDefault="00BE5741" w:rsidP="00742D9F">
      <w:pPr>
        <w:pStyle w:val="Heading2"/>
        <w:rPr>
          <w:sz w:val="28"/>
          <w:szCs w:val="28"/>
        </w:rPr>
      </w:pPr>
      <w:r w:rsidRPr="00742D9F">
        <w:rPr>
          <w:sz w:val="28"/>
          <w:szCs w:val="28"/>
        </w:rPr>
        <w:t>What is Executive Private Hire</w:t>
      </w:r>
      <w:r w:rsidR="006A2C98" w:rsidRPr="00742D9F">
        <w:rPr>
          <w:sz w:val="28"/>
          <w:szCs w:val="28"/>
        </w:rPr>
        <w:t>?</w:t>
      </w:r>
      <w:r w:rsidRPr="00742D9F">
        <w:rPr>
          <w:sz w:val="28"/>
          <w:szCs w:val="28"/>
        </w:rPr>
        <w:t xml:space="preserve">  </w:t>
      </w:r>
    </w:p>
    <w:p w14:paraId="2F786FE5" w14:textId="6F4A2FE7" w:rsidR="00A25DCA" w:rsidRPr="00742D9F" w:rsidRDefault="00742D9F" w:rsidP="00742D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A2C98" w:rsidRPr="00742D9F">
        <w:rPr>
          <w:rFonts w:ascii="Arial" w:hAnsi="Arial" w:cs="Arial"/>
          <w:sz w:val="24"/>
          <w:szCs w:val="24"/>
        </w:rPr>
        <w:t>here is no legal definition which</w:t>
      </w:r>
      <w:r w:rsidR="00BE5741" w:rsidRPr="00742D9F">
        <w:rPr>
          <w:rFonts w:ascii="Arial" w:hAnsi="Arial" w:cs="Arial"/>
          <w:sz w:val="24"/>
          <w:szCs w:val="24"/>
        </w:rPr>
        <w:t xml:space="preserve"> determines the difference between Executive and </w:t>
      </w:r>
      <w:r w:rsidR="00680ED6" w:rsidRPr="00742D9F">
        <w:rPr>
          <w:rFonts w:ascii="Arial" w:hAnsi="Arial" w:cs="Arial"/>
          <w:sz w:val="24"/>
          <w:szCs w:val="24"/>
        </w:rPr>
        <w:t>S</w:t>
      </w:r>
      <w:r w:rsidR="00BE5741" w:rsidRPr="00742D9F">
        <w:rPr>
          <w:rFonts w:ascii="Arial" w:hAnsi="Arial" w:cs="Arial"/>
          <w:sz w:val="24"/>
          <w:szCs w:val="24"/>
        </w:rPr>
        <w:t xml:space="preserve">tandard </w:t>
      </w:r>
      <w:r w:rsidR="002B02DD" w:rsidRPr="00742D9F">
        <w:rPr>
          <w:rFonts w:ascii="Arial" w:hAnsi="Arial" w:cs="Arial"/>
          <w:sz w:val="24"/>
          <w:szCs w:val="24"/>
        </w:rPr>
        <w:t>P</w:t>
      </w:r>
      <w:r w:rsidR="00BE5741" w:rsidRPr="00742D9F">
        <w:rPr>
          <w:rFonts w:ascii="Arial" w:hAnsi="Arial" w:cs="Arial"/>
          <w:sz w:val="24"/>
          <w:szCs w:val="24"/>
        </w:rPr>
        <w:t xml:space="preserve">rivate </w:t>
      </w:r>
      <w:r w:rsidR="002B02DD" w:rsidRPr="00742D9F">
        <w:rPr>
          <w:rFonts w:ascii="Arial" w:hAnsi="Arial" w:cs="Arial"/>
          <w:sz w:val="24"/>
          <w:szCs w:val="24"/>
        </w:rPr>
        <w:t>H</w:t>
      </w:r>
      <w:r w:rsidR="00BE5741" w:rsidRPr="00742D9F">
        <w:rPr>
          <w:rFonts w:ascii="Arial" w:hAnsi="Arial" w:cs="Arial"/>
          <w:sz w:val="24"/>
          <w:szCs w:val="24"/>
        </w:rPr>
        <w:t xml:space="preserve">ire. In each instance it will involve a booking being </w:t>
      </w:r>
      <w:r w:rsidR="00F53E01" w:rsidRPr="00742D9F">
        <w:rPr>
          <w:rFonts w:ascii="Arial" w:hAnsi="Arial" w:cs="Arial"/>
          <w:sz w:val="24"/>
          <w:szCs w:val="24"/>
        </w:rPr>
        <w:t xml:space="preserve">accepted </w:t>
      </w:r>
      <w:r w:rsidR="00BE5741" w:rsidRPr="00742D9F">
        <w:rPr>
          <w:rFonts w:ascii="Arial" w:hAnsi="Arial" w:cs="Arial"/>
          <w:sz w:val="24"/>
          <w:szCs w:val="24"/>
        </w:rPr>
        <w:t xml:space="preserve">by a licensed private hire operator and </w:t>
      </w:r>
      <w:r w:rsidR="00F53E01" w:rsidRPr="00742D9F">
        <w:rPr>
          <w:rFonts w:ascii="Arial" w:hAnsi="Arial" w:cs="Arial"/>
          <w:sz w:val="24"/>
          <w:szCs w:val="24"/>
        </w:rPr>
        <w:t xml:space="preserve">an appropriately licensed vehicle and driver meeting the requirements of the booking. </w:t>
      </w:r>
      <w:r w:rsidR="00463929" w:rsidRPr="00742D9F">
        <w:rPr>
          <w:rFonts w:ascii="Arial" w:hAnsi="Arial" w:cs="Arial"/>
          <w:sz w:val="24"/>
          <w:szCs w:val="24"/>
        </w:rPr>
        <w:t xml:space="preserve"> </w:t>
      </w:r>
      <w:r w:rsidR="00A25DCA" w:rsidRPr="00742D9F">
        <w:rPr>
          <w:rFonts w:ascii="Arial" w:hAnsi="Arial" w:cs="Arial"/>
          <w:sz w:val="24"/>
          <w:szCs w:val="24"/>
        </w:rPr>
        <w:t>The main distinction between standard and executive private hire can broadly be described as the type of client catered for, the type of service offered, and th</w:t>
      </w:r>
      <w:r w:rsidR="0040443E" w:rsidRPr="00742D9F">
        <w:rPr>
          <w:rFonts w:ascii="Arial" w:hAnsi="Arial" w:cs="Arial"/>
          <w:sz w:val="24"/>
          <w:szCs w:val="24"/>
        </w:rPr>
        <w:t>e cost of the service provided.</w:t>
      </w:r>
    </w:p>
    <w:p w14:paraId="3A69763D" w14:textId="10A81B4B" w:rsidR="00F53E01" w:rsidRDefault="00F53E01" w:rsidP="00742D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determining whether a booking </w:t>
      </w:r>
      <w:r w:rsidR="00742D9F">
        <w:rPr>
          <w:rFonts w:ascii="Arial" w:hAnsi="Arial" w:cs="Arial"/>
          <w:sz w:val="24"/>
          <w:szCs w:val="24"/>
        </w:rPr>
        <w:t>is considered</w:t>
      </w:r>
      <w:r>
        <w:rPr>
          <w:rFonts w:ascii="Arial" w:hAnsi="Arial" w:cs="Arial"/>
          <w:sz w:val="24"/>
          <w:szCs w:val="24"/>
        </w:rPr>
        <w:t xml:space="preserve"> </w:t>
      </w:r>
      <w:r w:rsidR="00680ED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xecutive </w:t>
      </w:r>
      <w:r w:rsidR="00680ED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ire</w:t>
      </w:r>
      <w:r w:rsidR="006A2C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regard will be had to several factors, including</w:t>
      </w:r>
      <w:r w:rsidR="00742D9F">
        <w:rPr>
          <w:rFonts w:ascii="Arial" w:hAnsi="Arial" w:cs="Arial"/>
          <w:sz w:val="24"/>
          <w:szCs w:val="24"/>
        </w:rPr>
        <w:t>;</w:t>
      </w:r>
    </w:p>
    <w:p w14:paraId="7AE9D806" w14:textId="77777777" w:rsidR="00F53E01" w:rsidRPr="00742D9F" w:rsidRDefault="00F53E01" w:rsidP="00742D9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42D9F">
        <w:rPr>
          <w:rFonts w:ascii="Arial" w:hAnsi="Arial" w:cs="Arial"/>
          <w:sz w:val="24"/>
          <w:szCs w:val="24"/>
        </w:rPr>
        <w:t>How the booking is made</w:t>
      </w:r>
      <w:r w:rsidR="00463929" w:rsidRPr="00742D9F">
        <w:rPr>
          <w:rFonts w:ascii="Arial" w:hAnsi="Arial" w:cs="Arial"/>
          <w:sz w:val="24"/>
          <w:szCs w:val="24"/>
        </w:rPr>
        <w:t>,</w:t>
      </w:r>
      <w:r w:rsidRPr="00742D9F">
        <w:rPr>
          <w:rFonts w:ascii="Arial" w:hAnsi="Arial" w:cs="Arial"/>
          <w:sz w:val="24"/>
          <w:szCs w:val="24"/>
        </w:rPr>
        <w:t xml:space="preserve"> e.g. </w:t>
      </w:r>
      <w:r w:rsidR="00A25DCA" w:rsidRPr="00742D9F">
        <w:rPr>
          <w:rFonts w:ascii="Arial" w:hAnsi="Arial" w:cs="Arial"/>
          <w:sz w:val="24"/>
          <w:szCs w:val="24"/>
        </w:rPr>
        <w:t xml:space="preserve">written </w:t>
      </w:r>
      <w:r w:rsidRPr="00742D9F">
        <w:rPr>
          <w:rFonts w:ascii="Arial" w:hAnsi="Arial" w:cs="Arial"/>
          <w:sz w:val="24"/>
          <w:szCs w:val="24"/>
        </w:rPr>
        <w:t>contract</w:t>
      </w:r>
      <w:r w:rsidR="00463929" w:rsidRPr="00742D9F">
        <w:rPr>
          <w:rFonts w:ascii="Arial" w:hAnsi="Arial" w:cs="Arial"/>
          <w:sz w:val="24"/>
          <w:szCs w:val="24"/>
        </w:rPr>
        <w:t>.</w:t>
      </w:r>
      <w:r w:rsidRPr="00742D9F">
        <w:rPr>
          <w:rFonts w:ascii="Arial" w:hAnsi="Arial" w:cs="Arial"/>
          <w:sz w:val="24"/>
          <w:szCs w:val="24"/>
        </w:rPr>
        <w:t xml:space="preserve"> </w:t>
      </w:r>
    </w:p>
    <w:p w14:paraId="78116486" w14:textId="77777777" w:rsidR="00F53E01" w:rsidRPr="00742D9F" w:rsidRDefault="00F53E01" w:rsidP="00742D9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42D9F">
        <w:rPr>
          <w:rFonts w:ascii="Arial" w:hAnsi="Arial" w:cs="Arial"/>
          <w:sz w:val="24"/>
          <w:szCs w:val="24"/>
        </w:rPr>
        <w:t>How payment is made</w:t>
      </w:r>
      <w:r w:rsidR="00A25DCA" w:rsidRPr="00742D9F">
        <w:rPr>
          <w:rFonts w:ascii="Arial" w:hAnsi="Arial" w:cs="Arial"/>
          <w:sz w:val="24"/>
          <w:szCs w:val="24"/>
        </w:rPr>
        <w:t xml:space="preserve">, any payment should be made in advance of the journey and not direct to the driver. </w:t>
      </w:r>
    </w:p>
    <w:p w14:paraId="4E4A5CBE" w14:textId="77777777" w:rsidR="00F53E01" w:rsidRPr="00742D9F" w:rsidRDefault="00A25DCA" w:rsidP="00742D9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42D9F">
        <w:rPr>
          <w:rFonts w:ascii="Arial" w:hAnsi="Arial" w:cs="Arial"/>
          <w:sz w:val="24"/>
          <w:szCs w:val="24"/>
        </w:rPr>
        <w:t xml:space="preserve">The type </w:t>
      </w:r>
      <w:r w:rsidR="00F53E01" w:rsidRPr="00742D9F">
        <w:rPr>
          <w:rFonts w:ascii="Arial" w:hAnsi="Arial" w:cs="Arial"/>
          <w:sz w:val="24"/>
          <w:szCs w:val="24"/>
        </w:rPr>
        <w:t>of the vehicle used to undertake the journey</w:t>
      </w:r>
      <w:r w:rsidR="00463929" w:rsidRPr="00742D9F">
        <w:rPr>
          <w:rFonts w:ascii="Arial" w:hAnsi="Arial" w:cs="Arial"/>
          <w:sz w:val="24"/>
          <w:szCs w:val="24"/>
        </w:rPr>
        <w:t>.</w:t>
      </w:r>
      <w:r w:rsidR="00F53E01" w:rsidRPr="00742D9F">
        <w:rPr>
          <w:rFonts w:ascii="Arial" w:hAnsi="Arial" w:cs="Arial"/>
          <w:sz w:val="24"/>
          <w:szCs w:val="24"/>
        </w:rPr>
        <w:t xml:space="preserve"> </w:t>
      </w:r>
    </w:p>
    <w:p w14:paraId="15D4CCCD" w14:textId="77777777" w:rsidR="0031425C" w:rsidRPr="00742D9F" w:rsidRDefault="00F53E01" w:rsidP="00742D9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42D9F">
        <w:rPr>
          <w:rFonts w:ascii="Arial" w:hAnsi="Arial" w:cs="Arial"/>
          <w:sz w:val="24"/>
          <w:szCs w:val="24"/>
        </w:rPr>
        <w:t>Dress code/</w:t>
      </w:r>
      <w:r w:rsidR="00680ED6" w:rsidRPr="00742D9F">
        <w:rPr>
          <w:rFonts w:ascii="Arial" w:hAnsi="Arial" w:cs="Arial"/>
          <w:sz w:val="24"/>
          <w:szCs w:val="24"/>
        </w:rPr>
        <w:t>a</w:t>
      </w:r>
      <w:r w:rsidRPr="00742D9F">
        <w:rPr>
          <w:rFonts w:ascii="Arial" w:hAnsi="Arial" w:cs="Arial"/>
          <w:sz w:val="24"/>
          <w:szCs w:val="24"/>
        </w:rPr>
        <w:t xml:space="preserve">ttire worn by the driver </w:t>
      </w:r>
      <w:r w:rsidR="00A25DCA" w:rsidRPr="00742D9F">
        <w:rPr>
          <w:rFonts w:ascii="Arial" w:hAnsi="Arial" w:cs="Arial"/>
          <w:sz w:val="24"/>
          <w:szCs w:val="24"/>
        </w:rPr>
        <w:t xml:space="preserve">- </w:t>
      </w:r>
      <w:r w:rsidR="00463929" w:rsidRPr="00742D9F">
        <w:rPr>
          <w:rFonts w:ascii="Arial" w:hAnsi="Arial" w:cs="Arial"/>
          <w:sz w:val="24"/>
          <w:szCs w:val="24"/>
        </w:rPr>
        <w:t>s</w:t>
      </w:r>
      <w:r w:rsidR="00A25DCA" w:rsidRPr="00742D9F">
        <w:rPr>
          <w:rFonts w:ascii="Arial" w:hAnsi="Arial" w:cs="Arial"/>
          <w:sz w:val="24"/>
          <w:szCs w:val="24"/>
        </w:rPr>
        <w:t xml:space="preserve">hirt and tie </w:t>
      </w:r>
      <w:r w:rsidR="001C2B10" w:rsidRPr="00742D9F">
        <w:rPr>
          <w:rFonts w:ascii="Arial" w:hAnsi="Arial" w:cs="Arial"/>
          <w:sz w:val="24"/>
          <w:szCs w:val="24"/>
        </w:rPr>
        <w:t xml:space="preserve">must </w:t>
      </w:r>
      <w:r w:rsidR="00A25DCA" w:rsidRPr="00742D9F">
        <w:rPr>
          <w:rFonts w:ascii="Arial" w:hAnsi="Arial" w:cs="Arial"/>
          <w:sz w:val="24"/>
          <w:szCs w:val="24"/>
        </w:rPr>
        <w:t>be worn.</w:t>
      </w:r>
    </w:p>
    <w:p w14:paraId="1FC19DE8" w14:textId="77777777" w:rsidR="002B02DD" w:rsidRPr="00742D9F" w:rsidRDefault="0040443E" w:rsidP="00742D9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42D9F">
        <w:rPr>
          <w:rFonts w:ascii="Arial" w:hAnsi="Arial" w:cs="Arial"/>
          <w:sz w:val="24"/>
          <w:szCs w:val="24"/>
        </w:rPr>
        <w:t>The business plan/</w:t>
      </w:r>
      <w:r w:rsidR="002B02DD" w:rsidRPr="00742D9F">
        <w:rPr>
          <w:rFonts w:ascii="Arial" w:hAnsi="Arial" w:cs="Arial"/>
          <w:sz w:val="24"/>
          <w:szCs w:val="24"/>
        </w:rPr>
        <w:t>model provided by the Private Hire Operator</w:t>
      </w:r>
      <w:r w:rsidR="00463929" w:rsidRPr="00742D9F">
        <w:rPr>
          <w:rFonts w:ascii="Arial" w:hAnsi="Arial" w:cs="Arial"/>
          <w:sz w:val="24"/>
          <w:szCs w:val="24"/>
        </w:rPr>
        <w:t>.</w:t>
      </w:r>
      <w:r w:rsidR="002B02DD" w:rsidRPr="00742D9F">
        <w:rPr>
          <w:rFonts w:ascii="Arial" w:hAnsi="Arial" w:cs="Arial"/>
          <w:sz w:val="24"/>
          <w:szCs w:val="24"/>
        </w:rPr>
        <w:t xml:space="preserve"> </w:t>
      </w:r>
    </w:p>
    <w:p w14:paraId="61D3810E" w14:textId="4468DB2D" w:rsidR="0040443E" w:rsidRPr="00742D9F" w:rsidRDefault="0040443E" w:rsidP="00742D9F">
      <w:pPr>
        <w:jc w:val="both"/>
        <w:rPr>
          <w:rFonts w:ascii="Arial" w:hAnsi="Arial" w:cs="Arial"/>
          <w:sz w:val="24"/>
          <w:szCs w:val="24"/>
        </w:rPr>
      </w:pPr>
      <w:r w:rsidRPr="00742D9F">
        <w:rPr>
          <w:rFonts w:ascii="Arial" w:hAnsi="Arial" w:cs="Arial"/>
          <w:sz w:val="24"/>
          <w:szCs w:val="24"/>
        </w:rPr>
        <w:t>The vehicle used to undertake executive private hire work will be a licensed vehicle, high value, high specification vehicle exempted from the requirement to display licence plates and signage, but compliant with licensing requirements and conditions associated with private hire licensing requirements</w:t>
      </w:r>
      <w:r w:rsidR="00463929" w:rsidRPr="00742D9F">
        <w:rPr>
          <w:rFonts w:ascii="Arial" w:hAnsi="Arial" w:cs="Arial"/>
          <w:sz w:val="24"/>
          <w:szCs w:val="24"/>
        </w:rPr>
        <w:t>.</w:t>
      </w:r>
    </w:p>
    <w:p w14:paraId="0A0AE3A2" w14:textId="0C1CA895" w:rsidR="00277BF0" w:rsidRDefault="00277BF0" w:rsidP="00742D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Operators will be expected to prove and declare to the Council that it has and will continue to meet the above requirements before exemptions for vehicles they operate are considered. </w:t>
      </w:r>
    </w:p>
    <w:p w14:paraId="427C12C0" w14:textId="2CE8398D" w:rsidR="00742D9F" w:rsidRDefault="00742D9F" w:rsidP="00742D9F">
      <w:pPr>
        <w:jc w:val="both"/>
        <w:rPr>
          <w:rFonts w:ascii="Arial" w:hAnsi="Arial" w:cs="Arial"/>
          <w:sz w:val="24"/>
          <w:szCs w:val="24"/>
        </w:rPr>
      </w:pPr>
    </w:p>
    <w:p w14:paraId="63F49BFB" w14:textId="3A10CA25" w:rsidR="00742D9F" w:rsidRDefault="00742D9F" w:rsidP="00742D9F">
      <w:pPr>
        <w:jc w:val="both"/>
        <w:rPr>
          <w:rFonts w:ascii="Arial" w:hAnsi="Arial" w:cs="Arial"/>
          <w:sz w:val="24"/>
          <w:szCs w:val="24"/>
        </w:rPr>
      </w:pPr>
    </w:p>
    <w:p w14:paraId="3127BEBD" w14:textId="5CCD3592" w:rsidR="00742D9F" w:rsidRDefault="00742D9F" w:rsidP="00742D9F">
      <w:pPr>
        <w:jc w:val="both"/>
        <w:rPr>
          <w:rFonts w:ascii="Arial" w:hAnsi="Arial" w:cs="Arial"/>
          <w:sz w:val="24"/>
          <w:szCs w:val="24"/>
        </w:rPr>
      </w:pPr>
    </w:p>
    <w:p w14:paraId="1C5C106B" w14:textId="77777777" w:rsidR="00742D9F" w:rsidRPr="00277BF0" w:rsidRDefault="00742D9F" w:rsidP="00742D9F">
      <w:pPr>
        <w:jc w:val="both"/>
        <w:rPr>
          <w:rFonts w:ascii="Arial" w:hAnsi="Arial" w:cs="Arial"/>
          <w:sz w:val="24"/>
          <w:szCs w:val="24"/>
        </w:rPr>
      </w:pPr>
    </w:p>
    <w:p w14:paraId="5ECB86C1" w14:textId="12EE8754" w:rsidR="00D07875" w:rsidRPr="00D07875" w:rsidRDefault="00D07875" w:rsidP="00742D9F">
      <w:pPr>
        <w:pStyle w:val="Heading2"/>
      </w:pPr>
      <w:r w:rsidRPr="00742D9F">
        <w:rPr>
          <w:sz w:val="28"/>
          <w:szCs w:val="28"/>
        </w:rPr>
        <w:t>Operator Conditions</w:t>
      </w:r>
    </w:p>
    <w:p w14:paraId="40FD9033" w14:textId="67B7BD14" w:rsidR="00D07875" w:rsidRDefault="00D07875" w:rsidP="0074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Bookings for executive hire work should be kept as a separate record and not recorded with standard private hire records. </w:t>
      </w:r>
    </w:p>
    <w:p w14:paraId="0EDD83C2" w14:textId="77777777" w:rsidR="00742D9F" w:rsidRDefault="00742D9F" w:rsidP="00742D9F">
      <w:pPr>
        <w:rPr>
          <w:rFonts w:ascii="Arial" w:hAnsi="Arial" w:cs="Arial"/>
          <w:sz w:val="24"/>
          <w:szCs w:val="24"/>
        </w:rPr>
      </w:pPr>
    </w:p>
    <w:p w14:paraId="5A91D88E" w14:textId="2D5DB2D4" w:rsidR="003B772A" w:rsidRPr="00D07875" w:rsidRDefault="00D07875" w:rsidP="00742D9F">
      <w:pPr>
        <w:pStyle w:val="Heading2"/>
      </w:pPr>
      <w:r w:rsidRPr="00742D9F">
        <w:rPr>
          <w:sz w:val="28"/>
          <w:szCs w:val="28"/>
        </w:rPr>
        <w:t>Ex</w:t>
      </w:r>
      <w:r w:rsidR="00F166AF" w:rsidRPr="00742D9F">
        <w:rPr>
          <w:sz w:val="28"/>
          <w:szCs w:val="28"/>
        </w:rPr>
        <w:t>ecutive Private Hire Vehicles</w:t>
      </w:r>
      <w:r w:rsidR="00742D9F">
        <w:rPr>
          <w:sz w:val="28"/>
          <w:szCs w:val="28"/>
        </w:rPr>
        <w:t xml:space="preserve"> – Type of Vehicle</w:t>
      </w:r>
    </w:p>
    <w:p w14:paraId="0C509EAD" w14:textId="77777777" w:rsidR="00742D9F" w:rsidRDefault="00742D9F" w:rsidP="00742D9F">
      <w:pPr>
        <w:pStyle w:val="NoSpacing"/>
      </w:pPr>
    </w:p>
    <w:p w14:paraId="7B353BCE" w14:textId="78DE8992" w:rsidR="003B772A" w:rsidRDefault="003B772A" w:rsidP="00742D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private hire Vehicles are expected to meet the same criteria as standard licensed hire vehicles with the following exceptions</w:t>
      </w:r>
      <w:r w:rsidR="00777E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F9B47D" w14:textId="56B0727F" w:rsidR="00742D9F" w:rsidRDefault="003B772A" w:rsidP="00742D9F">
      <w:pPr>
        <w:pStyle w:val="ListParagraph"/>
        <w:numPr>
          <w:ilvl w:val="0"/>
          <w:numId w:val="16"/>
        </w:numPr>
        <w:tabs>
          <w:tab w:val="left" w:pos="720"/>
          <w:tab w:val="left" w:pos="1134"/>
        </w:tabs>
        <w:rPr>
          <w:rFonts w:ascii="Arial" w:hAnsi="Arial" w:cs="Arial"/>
          <w:sz w:val="24"/>
          <w:szCs w:val="24"/>
        </w:rPr>
      </w:pPr>
      <w:r w:rsidRPr="00742D9F">
        <w:rPr>
          <w:rFonts w:ascii="Arial" w:hAnsi="Arial" w:cs="Arial"/>
          <w:sz w:val="24"/>
          <w:szCs w:val="24"/>
        </w:rPr>
        <w:t>The vehicle must be an executive</w:t>
      </w:r>
      <w:r w:rsidR="004D7577" w:rsidRPr="00742D9F">
        <w:rPr>
          <w:rFonts w:ascii="Arial" w:hAnsi="Arial" w:cs="Arial"/>
          <w:sz w:val="24"/>
          <w:szCs w:val="24"/>
        </w:rPr>
        <w:t xml:space="preserve">/ prestige </w:t>
      </w:r>
      <w:r w:rsidRPr="00742D9F">
        <w:rPr>
          <w:rFonts w:ascii="Arial" w:hAnsi="Arial" w:cs="Arial"/>
          <w:sz w:val="24"/>
          <w:szCs w:val="24"/>
        </w:rPr>
        <w:t>type vehicle, examples of makes and models would include</w:t>
      </w:r>
      <w:r w:rsidR="00742D9F">
        <w:rPr>
          <w:rFonts w:ascii="Arial" w:hAnsi="Arial" w:cs="Arial"/>
          <w:sz w:val="24"/>
          <w:szCs w:val="24"/>
        </w:rPr>
        <w:t>:</w:t>
      </w:r>
    </w:p>
    <w:p w14:paraId="13212ED4" w14:textId="77777777" w:rsidR="00742D9F" w:rsidRDefault="003B772A" w:rsidP="00742D9F">
      <w:pPr>
        <w:pStyle w:val="ListParagraph"/>
        <w:numPr>
          <w:ilvl w:val="1"/>
          <w:numId w:val="16"/>
        </w:numPr>
        <w:tabs>
          <w:tab w:val="left" w:pos="720"/>
          <w:tab w:val="left" w:pos="1134"/>
        </w:tabs>
        <w:rPr>
          <w:rFonts w:ascii="Arial" w:hAnsi="Arial" w:cs="Arial"/>
          <w:sz w:val="24"/>
          <w:szCs w:val="24"/>
        </w:rPr>
      </w:pPr>
      <w:r w:rsidRPr="00742D9F">
        <w:rPr>
          <w:rFonts w:ascii="Arial" w:hAnsi="Arial" w:cs="Arial"/>
          <w:sz w:val="24"/>
          <w:szCs w:val="24"/>
        </w:rPr>
        <w:t>BMW series 7</w:t>
      </w:r>
    </w:p>
    <w:p w14:paraId="334CD81E" w14:textId="77777777" w:rsidR="00742D9F" w:rsidRDefault="003B772A" w:rsidP="00742D9F">
      <w:pPr>
        <w:pStyle w:val="ListParagraph"/>
        <w:numPr>
          <w:ilvl w:val="1"/>
          <w:numId w:val="16"/>
        </w:numPr>
        <w:tabs>
          <w:tab w:val="left" w:pos="720"/>
          <w:tab w:val="left" w:pos="1134"/>
        </w:tabs>
        <w:rPr>
          <w:rFonts w:ascii="Arial" w:hAnsi="Arial" w:cs="Arial"/>
          <w:sz w:val="24"/>
          <w:szCs w:val="24"/>
        </w:rPr>
      </w:pPr>
      <w:r w:rsidRPr="00742D9F">
        <w:rPr>
          <w:rFonts w:ascii="Arial" w:hAnsi="Arial" w:cs="Arial"/>
          <w:sz w:val="24"/>
          <w:szCs w:val="24"/>
        </w:rPr>
        <w:t>Mercedes S and E classes</w:t>
      </w:r>
    </w:p>
    <w:p w14:paraId="4F9FEDE6" w14:textId="77777777" w:rsidR="00742D9F" w:rsidRDefault="003B772A" w:rsidP="00742D9F">
      <w:pPr>
        <w:pStyle w:val="ListParagraph"/>
        <w:numPr>
          <w:ilvl w:val="1"/>
          <w:numId w:val="16"/>
        </w:numPr>
        <w:tabs>
          <w:tab w:val="left" w:pos="720"/>
          <w:tab w:val="left" w:pos="1134"/>
        </w:tabs>
        <w:rPr>
          <w:rFonts w:ascii="Arial" w:hAnsi="Arial" w:cs="Arial"/>
          <w:sz w:val="24"/>
          <w:szCs w:val="24"/>
        </w:rPr>
      </w:pPr>
      <w:r w:rsidRPr="00742D9F">
        <w:rPr>
          <w:rFonts w:ascii="Arial" w:hAnsi="Arial" w:cs="Arial"/>
          <w:sz w:val="24"/>
          <w:szCs w:val="24"/>
        </w:rPr>
        <w:t>Lexus G</w:t>
      </w:r>
      <w:r w:rsidR="00D22378" w:rsidRPr="00742D9F">
        <w:rPr>
          <w:rFonts w:ascii="Arial" w:hAnsi="Arial" w:cs="Arial"/>
          <w:sz w:val="24"/>
          <w:szCs w:val="24"/>
        </w:rPr>
        <w:t>S and LS</w:t>
      </w:r>
    </w:p>
    <w:p w14:paraId="187E5F28" w14:textId="77777777" w:rsidR="00742D9F" w:rsidRDefault="00D22378" w:rsidP="00742D9F">
      <w:pPr>
        <w:pStyle w:val="ListParagraph"/>
        <w:numPr>
          <w:ilvl w:val="1"/>
          <w:numId w:val="16"/>
        </w:numPr>
        <w:tabs>
          <w:tab w:val="left" w:pos="720"/>
          <w:tab w:val="left" w:pos="1134"/>
        </w:tabs>
        <w:rPr>
          <w:rFonts w:ascii="Arial" w:hAnsi="Arial" w:cs="Arial"/>
          <w:sz w:val="24"/>
          <w:szCs w:val="24"/>
        </w:rPr>
      </w:pPr>
      <w:r w:rsidRPr="00742D9F">
        <w:rPr>
          <w:rFonts w:ascii="Arial" w:hAnsi="Arial" w:cs="Arial"/>
          <w:sz w:val="24"/>
          <w:szCs w:val="24"/>
        </w:rPr>
        <w:t>Jaguar XJ</w:t>
      </w:r>
    </w:p>
    <w:p w14:paraId="44444F03" w14:textId="4A255DA9" w:rsidR="003B772A" w:rsidRDefault="00D22378" w:rsidP="00742D9F">
      <w:pPr>
        <w:pStyle w:val="ListParagraph"/>
        <w:numPr>
          <w:ilvl w:val="1"/>
          <w:numId w:val="16"/>
        </w:numPr>
        <w:tabs>
          <w:tab w:val="left" w:pos="720"/>
          <w:tab w:val="left" w:pos="1134"/>
        </w:tabs>
        <w:rPr>
          <w:rFonts w:ascii="Arial" w:hAnsi="Arial" w:cs="Arial"/>
          <w:sz w:val="24"/>
          <w:szCs w:val="24"/>
        </w:rPr>
      </w:pPr>
      <w:r w:rsidRPr="00742D9F">
        <w:rPr>
          <w:rFonts w:ascii="Arial" w:hAnsi="Arial" w:cs="Arial"/>
          <w:sz w:val="24"/>
          <w:szCs w:val="24"/>
        </w:rPr>
        <w:t>Audi A8</w:t>
      </w:r>
      <w:r w:rsidR="0040443E" w:rsidRPr="00742D9F">
        <w:rPr>
          <w:rFonts w:ascii="Arial" w:hAnsi="Arial" w:cs="Arial"/>
          <w:sz w:val="24"/>
          <w:szCs w:val="24"/>
        </w:rPr>
        <w:t xml:space="preserve"> </w:t>
      </w:r>
      <w:r w:rsidRPr="00742D9F">
        <w:rPr>
          <w:rFonts w:ascii="Arial" w:hAnsi="Arial" w:cs="Arial"/>
          <w:sz w:val="24"/>
          <w:szCs w:val="24"/>
        </w:rPr>
        <w:t xml:space="preserve"> </w:t>
      </w:r>
    </w:p>
    <w:p w14:paraId="1686E8F9" w14:textId="41E0915F" w:rsidR="00742D9F" w:rsidRPr="00742D9F" w:rsidRDefault="00742D9F" w:rsidP="00742D9F">
      <w:pPr>
        <w:pStyle w:val="ListParagraph"/>
        <w:tabs>
          <w:tab w:val="left" w:pos="720"/>
          <w:tab w:val="left" w:pos="1134"/>
        </w:tabs>
        <w:ind w:left="1440"/>
        <w:rPr>
          <w:rFonts w:ascii="Arial" w:hAnsi="Arial" w:cs="Arial"/>
          <w:i/>
          <w:iCs/>
          <w:sz w:val="24"/>
          <w:szCs w:val="24"/>
        </w:rPr>
      </w:pPr>
      <w:r w:rsidRPr="00742D9F">
        <w:rPr>
          <w:rFonts w:ascii="Arial" w:hAnsi="Arial" w:cs="Arial"/>
          <w:i/>
          <w:iCs/>
          <w:sz w:val="24"/>
          <w:szCs w:val="24"/>
        </w:rPr>
        <w:t>(this list is not exhaustive)</w:t>
      </w:r>
    </w:p>
    <w:p w14:paraId="0B9805A0" w14:textId="01B5F488" w:rsidR="004D7577" w:rsidRPr="00742D9F" w:rsidRDefault="004D7577" w:rsidP="00742D9F">
      <w:pPr>
        <w:pStyle w:val="ListParagraph"/>
        <w:numPr>
          <w:ilvl w:val="0"/>
          <w:numId w:val="16"/>
        </w:numPr>
        <w:tabs>
          <w:tab w:val="left" w:pos="720"/>
          <w:tab w:val="left" w:pos="1134"/>
        </w:tabs>
        <w:rPr>
          <w:rFonts w:ascii="Arial" w:hAnsi="Arial" w:cs="Arial"/>
          <w:sz w:val="24"/>
          <w:szCs w:val="24"/>
        </w:rPr>
      </w:pPr>
      <w:r w:rsidRPr="00742D9F">
        <w:rPr>
          <w:rFonts w:ascii="Arial" w:hAnsi="Arial" w:cs="Arial"/>
          <w:sz w:val="24"/>
          <w:szCs w:val="24"/>
        </w:rPr>
        <w:t>As an executive hire vehicle</w:t>
      </w:r>
      <w:r w:rsidR="0040443E" w:rsidRPr="00742D9F">
        <w:rPr>
          <w:rFonts w:ascii="Arial" w:hAnsi="Arial" w:cs="Arial"/>
          <w:sz w:val="24"/>
          <w:szCs w:val="24"/>
        </w:rPr>
        <w:t>,</w:t>
      </w:r>
      <w:r w:rsidRPr="00742D9F">
        <w:rPr>
          <w:rFonts w:ascii="Arial" w:hAnsi="Arial" w:cs="Arial"/>
          <w:sz w:val="24"/>
          <w:szCs w:val="24"/>
        </w:rPr>
        <w:t xml:space="preserve"> </w:t>
      </w:r>
      <w:r w:rsidR="0040443E" w:rsidRPr="00742D9F">
        <w:rPr>
          <w:rFonts w:ascii="Arial" w:hAnsi="Arial" w:cs="Arial"/>
          <w:sz w:val="24"/>
          <w:szCs w:val="24"/>
        </w:rPr>
        <w:t>t</w:t>
      </w:r>
      <w:r w:rsidRPr="00742D9F">
        <w:rPr>
          <w:rFonts w:ascii="Arial" w:hAnsi="Arial" w:cs="Arial"/>
          <w:sz w:val="24"/>
          <w:szCs w:val="24"/>
        </w:rPr>
        <w:t xml:space="preserve">he vehicle </w:t>
      </w:r>
      <w:r w:rsidR="001C2B10" w:rsidRPr="00742D9F">
        <w:rPr>
          <w:rFonts w:ascii="Arial" w:hAnsi="Arial" w:cs="Arial"/>
          <w:sz w:val="24"/>
          <w:szCs w:val="24"/>
          <w:u w:val="single"/>
        </w:rPr>
        <w:t xml:space="preserve">must be less </w:t>
      </w:r>
      <w:r w:rsidRPr="00742D9F">
        <w:rPr>
          <w:rFonts w:ascii="Arial" w:hAnsi="Arial" w:cs="Arial"/>
          <w:sz w:val="24"/>
          <w:szCs w:val="24"/>
          <w:u w:val="single"/>
        </w:rPr>
        <w:t xml:space="preserve">than </w:t>
      </w:r>
      <w:r w:rsidR="00C00077">
        <w:rPr>
          <w:rFonts w:ascii="Arial" w:hAnsi="Arial" w:cs="Arial"/>
          <w:sz w:val="24"/>
          <w:szCs w:val="24"/>
          <w:u w:val="single"/>
        </w:rPr>
        <w:t>5</w:t>
      </w:r>
      <w:r w:rsidRPr="00742D9F">
        <w:rPr>
          <w:rFonts w:ascii="Arial" w:hAnsi="Arial" w:cs="Arial"/>
          <w:sz w:val="24"/>
          <w:szCs w:val="24"/>
          <w:u w:val="single"/>
        </w:rPr>
        <w:t xml:space="preserve"> years of age</w:t>
      </w:r>
      <w:r w:rsidRPr="00742D9F">
        <w:rPr>
          <w:rFonts w:ascii="Arial" w:hAnsi="Arial" w:cs="Arial"/>
          <w:sz w:val="24"/>
          <w:szCs w:val="24"/>
        </w:rPr>
        <w:t xml:space="preserve"> when first licensed as an</w:t>
      </w:r>
      <w:r w:rsidR="00F40AEA" w:rsidRPr="00742D9F">
        <w:rPr>
          <w:rFonts w:ascii="Arial" w:hAnsi="Arial" w:cs="Arial"/>
          <w:sz w:val="24"/>
          <w:szCs w:val="24"/>
        </w:rPr>
        <w:t xml:space="preserve"> executive P</w:t>
      </w:r>
      <w:r w:rsidR="004E3C48" w:rsidRPr="00742D9F">
        <w:rPr>
          <w:rFonts w:ascii="Arial" w:hAnsi="Arial" w:cs="Arial"/>
          <w:sz w:val="24"/>
          <w:szCs w:val="24"/>
        </w:rPr>
        <w:t>rivate Hire vehicle</w:t>
      </w:r>
      <w:r w:rsidR="0040443E" w:rsidRPr="00742D9F">
        <w:rPr>
          <w:rFonts w:ascii="Arial" w:hAnsi="Arial" w:cs="Arial"/>
          <w:sz w:val="24"/>
          <w:szCs w:val="24"/>
        </w:rPr>
        <w:t>.</w:t>
      </w:r>
      <w:r w:rsidRPr="00742D9F">
        <w:rPr>
          <w:rFonts w:ascii="Arial" w:hAnsi="Arial" w:cs="Arial"/>
          <w:sz w:val="24"/>
          <w:szCs w:val="24"/>
        </w:rPr>
        <w:t xml:space="preserve"> </w:t>
      </w:r>
    </w:p>
    <w:p w14:paraId="621C954D" w14:textId="77777777" w:rsidR="0041129A" w:rsidRPr="00742D9F" w:rsidRDefault="004D7577" w:rsidP="00742D9F">
      <w:pPr>
        <w:pStyle w:val="ListParagraph"/>
        <w:numPr>
          <w:ilvl w:val="0"/>
          <w:numId w:val="16"/>
        </w:numPr>
        <w:tabs>
          <w:tab w:val="left" w:pos="720"/>
          <w:tab w:val="left" w:pos="1134"/>
        </w:tabs>
        <w:rPr>
          <w:rFonts w:ascii="Arial" w:hAnsi="Arial" w:cs="Arial"/>
          <w:sz w:val="24"/>
          <w:szCs w:val="24"/>
        </w:rPr>
      </w:pPr>
      <w:r w:rsidRPr="00742D9F">
        <w:rPr>
          <w:rFonts w:ascii="Arial" w:hAnsi="Arial" w:cs="Arial"/>
          <w:sz w:val="24"/>
          <w:szCs w:val="24"/>
        </w:rPr>
        <w:t>Manufacturers</w:t>
      </w:r>
      <w:r w:rsidR="00463929" w:rsidRPr="00742D9F">
        <w:rPr>
          <w:rFonts w:ascii="Arial" w:hAnsi="Arial" w:cs="Arial"/>
          <w:sz w:val="24"/>
          <w:szCs w:val="24"/>
        </w:rPr>
        <w:t>’</w:t>
      </w:r>
      <w:r w:rsidRPr="00742D9F">
        <w:rPr>
          <w:rFonts w:ascii="Arial" w:hAnsi="Arial" w:cs="Arial"/>
          <w:sz w:val="24"/>
          <w:szCs w:val="24"/>
        </w:rPr>
        <w:t xml:space="preserve"> tints on windows are permitted but tinted film is not permitted to be added after manufacture</w:t>
      </w:r>
      <w:r w:rsidR="00463929" w:rsidRPr="00742D9F">
        <w:rPr>
          <w:rFonts w:ascii="Arial" w:hAnsi="Arial" w:cs="Arial"/>
          <w:sz w:val="24"/>
          <w:szCs w:val="24"/>
        </w:rPr>
        <w:t>.</w:t>
      </w:r>
      <w:r w:rsidRPr="00742D9F">
        <w:rPr>
          <w:rFonts w:ascii="Arial" w:hAnsi="Arial" w:cs="Arial"/>
          <w:sz w:val="24"/>
          <w:szCs w:val="24"/>
        </w:rPr>
        <w:t xml:space="preserve"> </w:t>
      </w:r>
    </w:p>
    <w:p w14:paraId="7D98A46E" w14:textId="77777777" w:rsidR="004D7577" w:rsidRPr="00742D9F" w:rsidRDefault="004D7577" w:rsidP="00742D9F">
      <w:pPr>
        <w:pStyle w:val="ListParagraph"/>
        <w:numPr>
          <w:ilvl w:val="0"/>
          <w:numId w:val="16"/>
        </w:numPr>
        <w:tabs>
          <w:tab w:val="left" w:pos="720"/>
          <w:tab w:val="left" w:pos="1134"/>
        </w:tabs>
        <w:rPr>
          <w:rFonts w:ascii="Arial" w:hAnsi="Arial" w:cs="Arial"/>
          <w:sz w:val="24"/>
          <w:szCs w:val="24"/>
        </w:rPr>
      </w:pPr>
      <w:r w:rsidRPr="00742D9F">
        <w:rPr>
          <w:rFonts w:ascii="Arial" w:hAnsi="Arial" w:cs="Arial"/>
          <w:sz w:val="24"/>
          <w:szCs w:val="24"/>
        </w:rPr>
        <w:t>The vehicle cannot be fitted with a data head, taxi meter or radio</w:t>
      </w:r>
      <w:r w:rsidR="00463929" w:rsidRPr="00742D9F">
        <w:rPr>
          <w:rFonts w:ascii="Arial" w:hAnsi="Arial" w:cs="Arial"/>
          <w:sz w:val="24"/>
          <w:szCs w:val="24"/>
        </w:rPr>
        <w:t>.</w:t>
      </w:r>
      <w:r w:rsidRPr="00742D9F">
        <w:rPr>
          <w:rFonts w:ascii="Arial" w:hAnsi="Arial" w:cs="Arial"/>
          <w:sz w:val="24"/>
          <w:szCs w:val="24"/>
        </w:rPr>
        <w:t xml:space="preserve"> </w:t>
      </w:r>
    </w:p>
    <w:p w14:paraId="63E8FAA8" w14:textId="146E84DE" w:rsidR="004D7577" w:rsidRPr="00742D9F" w:rsidRDefault="00777E55" w:rsidP="00742D9F">
      <w:pPr>
        <w:pStyle w:val="ListParagraph"/>
        <w:numPr>
          <w:ilvl w:val="0"/>
          <w:numId w:val="16"/>
        </w:numPr>
        <w:tabs>
          <w:tab w:val="left" w:pos="720"/>
          <w:tab w:val="left" w:pos="1134"/>
        </w:tabs>
        <w:rPr>
          <w:rFonts w:ascii="Arial" w:hAnsi="Arial" w:cs="Arial"/>
          <w:sz w:val="24"/>
          <w:szCs w:val="24"/>
        </w:rPr>
      </w:pPr>
      <w:r w:rsidRPr="00742D9F">
        <w:rPr>
          <w:rFonts w:ascii="Arial" w:hAnsi="Arial" w:cs="Arial"/>
          <w:sz w:val="24"/>
          <w:szCs w:val="24"/>
        </w:rPr>
        <w:t>A</w:t>
      </w:r>
      <w:r w:rsidR="004D7577" w:rsidRPr="00742D9F">
        <w:rPr>
          <w:rFonts w:ascii="Arial" w:hAnsi="Arial" w:cs="Arial"/>
          <w:sz w:val="24"/>
          <w:szCs w:val="24"/>
        </w:rPr>
        <w:t xml:space="preserve"> licensed executive private hire vehicle will be e</w:t>
      </w:r>
      <w:r w:rsidR="000D1101" w:rsidRPr="00742D9F">
        <w:rPr>
          <w:rFonts w:ascii="Arial" w:hAnsi="Arial" w:cs="Arial"/>
          <w:sz w:val="24"/>
          <w:szCs w:val="24"/>
        </w:rPr>
        <w:t>xempted from displaying licence</w:t>
      </w:r>
      <w:r w:rsidR="004D7577" w:rsidRPr="00742D9F">
        <w:rPr>
          <w:rFonts w:ascii="Arial" w:hAnsi="Arial" w:cs="Arial"/>
          <w:sz w:val="24"/>
          <w:szCs w:val="24"/>
        </w:rPr>
        <w:t xml:space="preserve"> plates</w:t>
      </w:r>
      <w:r w:rsidR="00543471">
        <w:rPr>
          <w:rFonts w:ascii="Arial" w:hAnsi="Arial" w:cs="Arial"/>
          <w:sz w:val="24"/>
          <w:szCs w:val="24"/>
        </w:rPr>
        <w:t>.</w:t>
      </w:r>
      <w:r w:rsidR="004D7577" w:rsidRPr="00742D9F">
        <w:rPr>
          <w:rFonts w:ascii="Arial" w:hAnsi="Arial" w:cs="Arial"/>
          <w:sz w:val="24"/>
          <w:szCs w:val="24"/>
        </w:rPr>
        <w:t xml:space="preserve"> </w:t>
      </w:r>
      <w:r w:rsidR="00543471">
        <w:rPr>
          <w:rFonts w:ascii="Arial" w:hAnsi="Arial" w:cs="Arial"/>
          <w:sz w:val="24"/>
          <w:szCs w:val="24"/>
        </w:rPr>
        <w:t>A</w:t>
      </w:r>
      <w:r w:rsidR="004D7577" w:rsidRPr="00742D9F">
        <w:rPr>
          <w:rFonts w:ascii="Arial" w:hAnsi="Arial" w:cs="Arial"/>
          <w:sz w:val="24"/>
          <w:szCs w:val="24"/>
        </w:rPr>
        <w:t xml:space="preserve"> small disc will be required to be displayed in the windscreen and the vehicle licence </w:t>
      </w:r>
      <w:r w:rsidR="00543471" w:rsidRPr="00742D9F">
        <w:rPr>
          <w:rFonts w:ascii="Arial" w:hAnsi="Arial" w:cs="Arial"/>
          <w:sz w:val="24"/>
          <w:szCs w:val="24"/>
        </w:rPr>
        <w:t>must always be available for inspection</w:t>
      </w:r>
      <w:r w:rsidR="00463929" w:rsidRPr="00742D9F">
        <w:rPr>
          <w:rFonts w:ascii="Arial" w:hAnsi="Arial" w:cs="Arial"/>
          <w:sz w:val="24"/>
          <w:szCs w:val="24"/>
        </w:rPr>
        <w:t>.</w:t>
      </w:r>
      <w:r w:rsidR="004D7577" w:rsidRPr="00742D9F">
        <w:rPr>
          <w:rFonts w:ascii="Arial" w:hAnsi="Arial" w:cs="Arial"/>
          <w:sz w:val="24"/>
          <w:szCs w:val="24"/>
        </w:rPr>
        <w:t xml:space="preserve"> </w:t>
      </w:r>
    </w:p>
    <w:p w14:paraId="7BE4F20B" w14:textId="17E0855D" w:rsidR="002310EC" w:rsidRDefault="002310EC" w:rsidP="00742D9F">
      <w:pPr>
        <w:pStyle w:val="ListParagraph"/>
        <w:numPr>
          <w:ilvl w:val="0"/>
          <w:numId w:val="16"/>
        </w:numPr>
        <w:tabs>
          <w:tab w:val="left" w:pos="720"/>
          <w:tab w:val="left" w:pos="1134"/>
        </w:tabs>
        <w:rPr>
          <w:rFonts w:ascii="Arial" w:hAnsi="Arial" w:cs="Arial"/>
          <w:sz w:val="24"/>
          <w:szCs w:val="24"/>
        </w:rPr>
      </w:pPr>
      <w:r w:rsidRPr="00742D9F">
        <w:rPr>
          <w:rFonts w:ascii="Arial" w:hAnsi="Arial" w:cs="Arial"/>
          <w:sz w:val="24"/>
          <w:szCs w:val="24"/>
        </w:rPr>
        <w:t>A licensed executive hire vehicle will not be permitted to display any form of advertising including company o</w:t>
      </w:r>
      <w:r w:rsidR="004E3C48" w:rsidRPr="00742D9F">
        <w:rPr>
          <w:rFonts w:ascii="Arial" w:hAnsi="Arial" w:cs="Arial"/>
          <w:sz w:val="24"/>
          <w:szCs w:val="24"/>
        </w:rPr>
        <w:t>r private hire operator details.</w:t>
      </w:r>
      <w:r w:rsidRPr="00742D9F">
        <w:rPr>
          <w:rFonts w:ascii="Arial" w:hAnsi="Arial" w:cs="Arial"/>
          <w:sz w:val="24"/>
          <w:szCs w:val="24"/>
        </w:rPr>
        <w:t xml:space="preserve"> Business cards in respect of the Executive Private Hire Operator</w:t>
      </w:r>
      <w:r w:rsidR="004E3C48" w:rsidRPr="00742D9F">
        <w:rPr>
          <w:rFonts w:ascii="Arial" w:hAnsi="Arial" w:cs="Arial"/>
          <w:sz w:val="24"/>
          <w:szCs w:val="24"/>
        </w:rPr>
        <w:t xml:space="preserve"> details will be permitted.</w:t>
      </w:r>
      <w:r w:rsidRPr="00742D9F">
        <w:rPr>
          <w:rFonts w:ascii="Arial" w:hAnsi="Arial" w:cs="Arial"/>
          <w:sz w:val="24"/>
          <w:szCs w:val="24"/>
        </w:rPr>
        <w:t xml:space="preserve">  </w:t>
      </w:r>
    </w:p>
    <w:p w14:paraId="1B68F384" w14:textId="77777777" w:rsidR="00742D9F" w:rsidRPr="00742D9F" w:rsidRDefault="00742D9F" w:rsidP="00742D9F">
      <w:pPr>
        <w:pStyle w:val="ListParagraph"/>
        <w:tabs>
          <w:tab w:val="left" w:pos="720"/>
          <w:tab w:val="left" w:pos="1134"/>
        </w:tabs>
        <w:rPr>
          <w:rFonts w:ascii="Arial" w:hAnsi="Arial" w:cs="Arial"/>
          <w:sz w:val="24"/>
          <w:szCs w:val="24"/>
        </w:rPr>
      </w:pPr>
    </w:p>
    <w:p w14:paraId="1926893C" w14:textId="51D1C7FD" w:rsidR="00A33D7B" w:rsidRDefault="00A33D7B" w:rsidP="00742D9F">
      <w:pPr>
        <w:jc w:val="both"/>
        <w:rPr>
          <w:rFonts w:ascii="Arial" w:hAnsi="Arial" w:cs="Arial"/>
          <w:b/>
          <w:sz w:val="24"/>
          <w:szCs w:val="24"/>
        </w:rPr>
      </w:pPr>
      <w:r w:rsidRPr="00742D9F">
        <w:rPr>
          <w:rStyle w:val="Heading2Char"/>
          <w:sz w:val="28"/>
          <w:szCs w:val="28"/>
        </w:rPr>
        <w:t xml:space="preserve">Drivers of Executive Private Hire Vehicles </w:t>
      </w:r>
    </w:p>
    <w:p w14:paraId="766B7260" w14:textId="2F11CEA7" w:rsidR="00A33D7B" w:rsidRDefault="00A33D7B" w:rsidP="00742D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Drivers of Executive Private Hire Vehicles must hold a valid private hire drivers licence issued by the same local authority that issued the Executive vehicle and operator licence. </w:t>
      </w:r>
      <w:r w:rsidR="004639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legislation requires that all licenced drivers (private hire and hackney carriage) are fit and proper to hold such a licence.</w:t>
      </w:r>
      <w:r w:rsidR="004639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The standards required by the Licensing Authority in terms of driving skills, medical fitness, criminal/motoring convictions, knowledge of licensing requirements</w:t>
      </w:r>
      <w:r w:rsidR="00076058">
        <w:rPr>
          <w:rFonts w:ascii="Arial" w:hAnsi="Arial" w:cs="Arial"/>
          <w:sz w:val="24"/>
          <w:szCs w:val="24"/>
        </w:rPr>
        <w:t xml:space="preserve">, safeguarding </w:t>
      </w:r>
      <w:r>
        <w:rPr>
          <w:rFonts w:ascii="Arial" w:hAnsi="Arial" w:cs="Arial"/>
          <w:sz w:val="24"/>
          <w:szCs w:val="24"/>
        </w:rPr>
        <w:t>and regional topography knowledge is deemed to be same for both standard and executive private hire drivers.</w:t>
      </w:r>
      <w:r w:rsidR="004639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driver who holds a private hire </w:t>
      </w:r>
      <w:r w:rsidR="00543471">
        <w:rPr>
          <w:rFonts w:ascii="Arial" w:hAnsi="Arial" w:cs="Arial"/>
          <w:sz w:val="24"/>
          <w:szCs w:val="24"/>
        </w:rPr>
        <w:t>drivers’</w:t>
      </w:r>
      <w:r>
        <w:rPr>
          <w:rFonts w:ascii="Arial" w:hAnsi="Arial" w:cs="Arial"/>
          <w:sz w:val="24"/>
          <w:szCs w:val="24"/>
        </w:rPr>
        <w:t xml:space="preserve"> licence can drive standard or executive hire vehicles. </w:t>
      </w:r>
    </w:p>
    <w:p w14:paraId="15CEA993" w14:textId="344C36E2" w:rsidR="00742D9F" w:rsidRDefault="00742D9F" w:rsidP="00742D9F">
      <w:pPr>
        <w:jc w:val="both"/>
        <w:rPr>
          <w:rFonts w:ascii="Arial" w:hAnsi="Arial" w:cs="Arial"/>
          <w:sz w:val="24"/>
          <w:szCs w:val="24"/>
        </w:rPr>
      </w:pPr>
    </w:p>
    <w:p w14:paraId="6AE244B4" w14:textId="0572ADF9" w:rsidR="00742D9F" w:rsidRDefault="00742D9F" w:rsidP="00742D9F">
      <w:pPr>
        <w:jc w:val="both"/>
        <w:rPr>
          <w:rFonts w:ascii="Arial" w:hAnsi="Arial" w:cs="Arial"/>
          <w:sz w:val="24"/>
          <w:szCs w:val="24"/>
        </w:rPr>
      </w:pPr>
    </w:p>
    <w:p w14:paraId="1B88D13F" w14:textId="6AD022AB" w:rsidR="00742D9F" w:rsidRDefault="00742D9F" w:rsidP="00742D9F">
      <w:pPr>
        <w:jc w:val="both"/>
        <w:rPr>
          <w:rFonts w:ascii="Arial" w:hAnsi="Arial" w:cs="Arial"/>
          <w:sz w:val="24"/>
          <w:szCs w:val="24"/>
        </w:rPr>
      </w:pPr>
    </w:p>
    <w:p w14:paraId="4DCEF095" w14:textId="16F064B7" w:rsidR="00742D9F" w:rsidRDefault="00742D9F" w:rsidP="00742D9F">
      <w:pPr>
        <w:jc w:val="both"/>
        <w:rPr>
          <w:rFonts w:ascii="Arial" w:hAnsi="Arial" w:cs="Arial"/>
          <w:sz w:val="24"/>
          <w:szCs w:val="24"/>
        </w:rPr>
      </w:pPr>
    </w:p>
    <w:p w14:paraId="5F9B9448" w14:textId="77777777" w:rsidR="00543471" w:rsidRDefault="00543471" w:rsidP="00742D9F">
      <w:pPr>
        <w:jc w:val="both"/>
        <w:rPr>
          <w:rStyle w:val="Heading2Char"/>
          <w:sz w:val="28"/>
          <w:szCs w:val="28"/>
        </w:rPr>
      </w:pPr>
    </w:p>
    <w:p w14:paraId="130FB3D4" w14:textId="59319E87" w:rsidR="00D07875" w:rsidRPr="00D07875" w:rsidRDefault="00D07875" w:rsidP="00742D9F">
      <w:pPr>
        <w:jc w:val="both"/>
        <w:rPr>
          <w:rFonts w:ascii="Arial" w:hAnsi="Arial" w:cs="Arial"/>
          <w:b/>
          <w:sz w:val="24"/>
          <w:szCs w:val="24"/>
        </w:rPr>
      </w:pPr>
      <w:r w:rsidRPr="00742D9F">
        <w:rPr>
          <w:rStyle w:val="Heading2Char"/>
          <w:sz w:val="28"/>
          <w:szCs w:val="28"/>
        </w:rPr>
        <w:t>Applications for Exemption</w:t>
      </w:r>
    </w:p>
    <w:p w14:paraId="3EC8A1AB" w14:textId="7F55DE5A" w:rsidR="00543471" w:rsidRPr="00D77068" w:rsidRDefault="00742D9F" w:rsidP="00742D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07875">
        <w:rPr>
          <w:rFonts w:ascii="Arial" w:hAnsi="Arial" w:cs="Arial"/>
          <w:sz w:val="24"/>
          <w:szCs w:val="24"/>
        </w:rPr>
        <w:t>hose wishing to be considered for an exemption to be applied for their vehicle</w:t>
      </w:r>
      <w:r w:rsidR="00277BF0">
        <w:rPr>
          <w:rFonts w:ascii="Arial" w:hAnsi="Arial" w:cs="Arial"/>
          <w:sz w:val="24"/>
          <w:szCs w:val="24"/>
        </w:rPr>
        <w:t xml:space="preserve"> must complete the application form </w:t>
      </w:r>
      <w:r w:rsidR="00543471">
        <w:rPr>
          <w:rFonts w:ascii="Arial" w:hAnsi="Arial" w:cs="Arial"/>
          <w:sz w:val="24"/>
          <w:szCs w:val="24"/>
        </w:rPr>
        <w:t>which is available on the council website.</w:t>
      </w:r>
    </w:p>
    <w:sectPr w:rsidR="00543471" w:rsidRPr="00D77068" w:rsidSect="0046392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75FA" w14:textId="77777777" w:rsidR="00CD0767" w:rsidRDefault="00CD0767" w:rsidP="00D171E7">
      <w:pPr>
        <w:spacing w:after="0" w:line="240" w:lineRule="auto"/>
      </w:pPr>
      <w:r>
        <w:separator/>
      </w:r>
    </w:p>
  </w:endnote>
  <w:endnote w:type="continuationSeparator" w:id="0">
    <w:p w14:paraId="6AC7D1FE" w14:textId="77777777" w:rsidR="00CD0767" w:rsidRDefault="00CD0767" w:rsidP="00D1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79685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B9B0A4F" w14:textId="77777777" w:rsidR="00D171E7" w:rsidRDefault="00D171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AE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543471">
          <w:rPr>
            <w:spacing w:val="60"/>
          </w:rPr>
          <w:t>Page</w:t>
        </w:r>
      </w:p>
    </w:sdtContent>
  </w:sdt>
  <w:p w14:paraId="65E759A8" w14:textId="77777777" w:rsidR="00D171E7" w:rsidRDefault="00D17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E514" w14:textId="77777777" w:rsidR="00CD0767" w:rsidRDefault="00CD0767" w:rsidP="00D171E7">
      <w:pPr>
        <w:spacing w:after="0" w:line="240" w:lineRule="auto"/>
      </w:pPr>
      <w:r>
        <w:separator/>
      </w:r>
    </w:p>
  </w:footnote>
  <w:footnote w:type="continuationSeparator" w:id="0">
    <w:p w14:paraId="64DDE0F5" w14:textId="77777777" w:rsidR="00CD0767" w:rsidRDefault="00CD0767" w:rsidP="00D1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536A" w14:textId="22191594" w:rsidR="00742D9F" w:rsidRDefault="00742D9F">
    <w:pPr>
      <w:pStyle w:val="Header"/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75D9E44" wp14:editId="1C402513">
          <wp:simplePos x="0" y="0"/>
          <wp:positionH relativeFrom="margin">
            <wp:posOffset>5200650</wp:posOffset>
          </wp:positionH>
          <wp:positionV relativeFrom="paragraph">
            <wp:posOffset>-86360</wp:posOffset>
          </wp:positionV>
          <wp:extent cx="1154430" cy="1257300"/>
          <wp:effectExtent l="0" t="0" r="7620" b="0"/>
          <wp:wrapTight wrapText="bothSides">
            <wp:wrapPolygon edited="0">
              <wp:start x="0" y="0"/>
              <wp:lineTo x="0" y="21273"/>
              <wp:lineTo x="21386" y="21273"/>
              <wp:lineTo x="21386" y="0"/>
              <wp:lineTo x="0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94CC0" w14:textId="77777777" w:rsidR="00742D9F" w:rsidRDefault="00742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5F8"/>
    <w:multiLevelType w:val="hybridMultilevel"/>
    <w:tmpl w:val="106C3B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26E80"/>
    <w:multiLevelType w:val="multilevel"/>
    <w:tmpl w:val="008404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4310B4"/>
    <w:multiLevelType w:val="hybridMultilevel"/>
    <w:tmpl w:val="F4B44726"/>
    <w:lvl w:ilvl="0" w:tplc="E4A08EC8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609A8"/>
    <w:multiLevelType w:val="hybridMultilevel"/>
    <w:tmpl w:val="63CAB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31E95"/>
    <w:multiLevelType w:val="hybridMultilevel"/>
    <w:tmpl w:val="EA38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39B3"/>
    <w:multiLevelType w:val="hybridMultilevel"/>
    <w:tmpl w:val="AEF204B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281797A"/>
    <w:multiLevelType w:val="hybridMultilevel"/>
    <w:tmpl w:val="01567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355BE1"/>
    <w:multiLevelType w:val="multilevel"/>
    <w:tmpl w:val="389C23F6"/>
    <w:lvl w:ilvl="0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8" w15:restartNumberingAfterBreak="0">
    <w:nsid w:val="4C5D6152"/>
    <w:multiLevelType w:val="hybridMultilevel"/>
    <w:tmpl w:val="89B8F276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4F7E4982"/>
    <w:multiLevelType w:val="hybridMultilevel"/>
    <w:tmpl w:val="65DACC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5225E"/>
    <w:multiLevelType w:val="hybridMultilevel"/>
    <w:tmpl w:val="4692E4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C06376"/>
    <w:multiLevelType w:val="hybridMultilevel"/>
    <w:tmpl w:val="FD52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D38B4"/>
    <w:multiLevelType w:val="hybridMultilevel"/>
    <w:tmpl w:val="A4B4042A"/>
    <w:lvl w:ilvl="0" w:tplc="D654CD4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A021757"/>
    <w:multiLevelType w:val="hybridMultilevel"/>
    <w:tmpl w:val="49E4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3D7E"/>
    <w:multiLevelType w:val="hybridMultilevel"/>
    <w:tmpl w:val="A6129A9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73B65CCC"/>
    <w:multiLevelType w:val="hybridMultilevel"/>
    <w:tmpl w:val="0D2A58EC"/>
    <w:lvl w:ilvl="0" w:tplc="75C0B5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686910">
    <w:abstractNumId w:val="3"/>
  </w:num>
  <w:num w:numId="2" w16cid:durableId="1904441302">
    <w:abstractNumId w:val="1"/>
  </w:num>
  <w:num w:numId="3" w16cid:durableId="1314525777">
    <w:abstractNumId w:val="14"/>
  </w:num>
  <w:num w:numId="4" w16cid:durableId="97679674">
    <w:abstractNumId w:val="9"/>
  </w:num>
  <w:num w:numId="5" w16cid:durableId="1791705567">
    <w:abstractNumId w:val="6"/>
  </w:num>
  <w:num w:numId="6" w16cid:durableId="1002274067">
    <w:abstractNumId w:val="8"/>
  </w:num>
  <w:num w:numId="7" w16cid:durableId="577524431">
    <w:abstractNumId w:val="7"/>
  </w:num>
  <w:num w:numId="8" w16cid:durableId="2112583593">
    <w:abstractNumId w:val="0"/>
  </w:num>
  <w:num w:numId="9" w16cid:durableId="772556502">
    <w:abstractNumId w:val="10"/>
  </w:num>
  <w:num w:numId="10" w16cid:durableId="1190921444">
    <w:abstractNumId w:val="11"/>
  </w:num>
  <w:num w:numId="11" w16cid:durableId="1712460649">
    <w:abstractNumId w:val="5"/>
  </w:num>
  <w:num w:numId="12" w16cid:durableId="814762519">
    <w:abstractNumId w:val="15"/>
  </w:num>
  <w:num w:numId="13" w16cid:durableId="737288581">
    <w:abstractNumId w:val="2"/>
  </w:num>
  <w:num w:numId="14" w16cid:durableId="1910798513">
    <w:abstractNumId w:val="12"/>
  </w:num>
  <w:num w:numId="15" w16cid:durableId="1893150024">
    <w:abstractNumId w:val="4"/>
  </w:num>
  <w:num w:numId="16" w16cid:durableId="17401302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53"/>
    <w:rsid w:val="00076058"/>
    <w:rsid w:val="000D1101"/>
    <w:rsid w:val="00181C2E"/>
    <w:rsid w:val="001C2B10"/>
    <w:rsid w:val="00225214"/>
    <w:rsid w:val="002310EC"/>
    <w:rsid w:val="00242D39"/>
    <w:rsid w:val="00277BF0"/>
    <w:rsid w:val="002B02DD"/>
    <w:rsid w:val="002E5271"/>
    <w:rsid w:val="0031425C"/>
    <w:rsid w:val="003613AF"/>
    <w:rsid w:val="00384540"/>
    <w:rsid w:val="003B772A"/>
    <w:rsid w:val="003D4920"/>
    <w:rsid w:val="003D7B0B"/>
    <w:rsid w:val="0040443E"/>
    <w:rsid w:val="0041129A"/>
    <w:rsid w:val="00463929"/>
    <w:rsid w:val="004806F6"/>
    <w:rsid w:val="004D7577"/>
    <w:rsid w:val="004E3C48"/>
    <w:rsid w:val="0051451B"/>
    <w:rsid w:val="00543471"/>
    <w:rsid w:val="005473E9"/>
    <w:rsid w:val="00603426"/>
    <w:rsid w:val="006073E2"/>
    <w:rsid w:val="006214BB"/>
    <w:rsid w:val="00680ED6"/>
    <w:rsid w:val="006A2C98"/>
    <w:rsid w:val="006F0B93"/>
    <w:rsid w:val="00742D9F"/>
    <w:rsid w:val="00777E55"/>
    <w:rsid w:val="007F66E3"/>
    <w:rsid w:val="00887DF7"/>
    <w:rsid w:val="009F51BC"/>
    <w:rsid w:val="00A07E7E"/>
    <w:rsid w:val="00A25DCA"/>
    <w:rsid w:val="00A33D7B"/>
    <w:rsid w:val="00A6606A"/>
    <w:rsid w:val="00B15253"/>
    <w:rsid w:val="00B903A6"/>
    <w:rsid w:val="00BD7A58"/>
    <w:rsid w:val="00BE5741"/>
    <w:rsid w:val="00C00077"/>
    <w:rsid w:val="00CD0767"/>
    <w:rsid w:val="00D07875"/>
    <w:rsid w:val="00D171E7"/>
    <w:rsid w:val="00D22378"/>
    <w:rsid w:val="00D77068"/>
    <w:rsid w:val="00DC4F23"/>
    <w:rsid w:val="00E5615C"/>
    <w:rsid w:val="00E96B25"/>
    <w:rsid w:val="00F166AF"/>
    <w:rsid w:val="00F40AEA"/>
    <w:rsid w:val="00F53E01"/>
    <w:rsid w:val="00F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236A"/>
  <w15:docId w15:val="{AF881B8C-DC68-42E7-9FE3-9427631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D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7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3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E7"/>
  </w:style>
  <w:style w:type="paragraph" w:styleId="Footer">
    <w:name w:val="footer"/>
    <w:basedOn w:val="Normal"/>
    <w:link w:val="FooterChar"/>
    <w:uiPriority w:val="99"/>
    <w:unhideWhenUsed/>
    <w:rsid w:val="00D17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E7"/>
  </w:style>
  <w:style w:type="character" w:customStyle="1" w:styleId="Heading1Char">
    <w:name w:val="Heading 1 Char"/>
    <w:basedOn w:val="DefaultParagraphFont"/>
    <w:link w:val="Heading1"/>
    <w:uiPriority w:val="9"/>
    <w:rsid w:val="00742D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D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42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EC7C-AEAB-45BE-84DB-63EC8FF0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Jenette Hicks</dc:creator>
  <cp:lastModifiedBy>Nicola Lord</cp:lastModifiedBy>
  <cp:revision>3</cp:revision>
  <dcterms:created xsi:type="dcterms:W3CDTF">2021-03-11T15:53:00Z</dcterms:created>
  <dcterms:modified xsi:type="dcterms:W3CDTF">2023-06-07T15:14:00Z</dcterms:modified>
</cp:coreProperties>
</file>