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F3823" w14:textId="77777777" w:rsidR="001329CE" w:rsidRDefault="001329CE" w:rsidP="001329CE">
      <w:pPr>
        <w:rPr>
          <w:rFonts w:ascii="Arial" w:hAnsi="Arial" w:cs="Arial"/>
          <w:b/>
        </w:rPr>
      </w:pPr>
    </w:p>
    <w:p w14:paraId="03E94B78" w14:textId="77777777" w:rsidR="001329CE" w:rsidRDefault="001329CE" w:rsidP="001329CE">
      <w:pPr>
        <w:rPr>
          <w:rFonts w:ascii="Arial" w:hAnsi="Arial" w:cs="Arial"/>
          <w:b/>
        </w:rPr>
      </w:pPr>
    </w:p>
    <w:p w14:paraId="2800E947" w14:textId="77777777" w:rsidR="001329CE" w:rsidRDefault="001329CE" w:rsidP="001329CE">
      <w:pPr>
        <w:rPr>
          <w:rFonts w:ascii="Arial" w:hAnsi="Arial" w:cs="Arial"/>
          <w:b/>
        </w:rPr>
      </w:pPr>
    </w:p>
    <w:p w14:paraId="4602027D" w14:textId="77777777" w:rsidR="001329CE" w:rsidRDefault="001329CE" w:rsidP="001329CE">
      <w:pPr>
        <w:rPr>
          <w:rFonts w:ascii="Arial" w:hAnsi="Arial" w:cs="Arial"/>
          <w:b/>
        </w:rPr>
      </w:pPr>
    </w:p>
    <w:p w14:paraId="56264A01" w14:textId="77777777" w:rsidR="001329CE" w:rsidRPr="002C6370" w:rsidRDefault="001329CE" w:rsidP="001329CE">
      <w:pPr>
        <w:rPr>
          <w:rFonts w:ascii="Arial" w:hAnsi="Arial" w:cs="Arial"/>
          <w:b/>
          <w:sz w:val="96"/>
          <w:szCs w:val="96"/>
        </w:rPr>
      </w:pPr>
      <w:r w:rsidRPr="002C6370">
        <w:rPr>
          <w:rFonts w:ascii="Arial" w:hAnsi="Arial" w:cs="Arial"/>
          <w:b/>
          <w:sz w:val="96"/>
          <w:szCs w:val="96"/>
        </w:rPr>
        <w:t>A guide to conditions under the Licensing Act 2003</w:t>
      </w:r>
    </w:p>
    <w:p w14:paraId="15F1E4FA" w14:textId="77777777" w:rsidR="001329CE" w:rsidRDefault="001329CE" w:rsidP="001329CE">
      <w:pPr>
        <w:rPr>
          <w:rFonts w:ascii="Arial" w:hAnsi="Arial" w:cs="Arial"/>
          <w:b/>
        </w:rPr>
      </w:pPr>
    </w:p>
    <w:p w14:paraId="7BEA11C6" w14:textId="77777777" w:rsidR="001329CE" w:rsidRDefault="001329CE" w:rsidP="001329CE">
      <w:pPr>
        <w:rPr>
          <w:rFonts w:ascii="Arial" w:hAnsi="Arial" w:cs="Arial"/>
          <w:b/>
        </w:rPr>
      </w:pPr>
    </w:p>
    <w:p w14:paraId="5DB8D9A8" w14:textId="77777777" w:rsidR="001329CE" w:rsidRDefault="001329CE" w:rsidP="001329CE">
      <w:pPr>
        <w:rPr>
          <w:rFonts w:ascii="Arial" w:hAnsi="Arial" w:cs="Arial"/>
          <w:b/>
        </w:rPr>
      </w:pPr>
    </w:p>
    <w:p w14:paraId="1782DE45" w14:textId="234BB57F" w:rsidR="001329CE" w:rsidRDefault="002C6370" w:rsidP="001329CE">
      <w:pPr>
        <w:rPr>
          <w:rFonts w:ascii="Arial" w:hAnsi="Arial" w:cs="Arial"/>
          <w:b/>
        </w:rPr>
      </w:pPr>
      <w:r>
        <w:rPr>
          <w:rFonts w:ascii="Verdana" w:hAnsi="Verdana"/>
          <w:noProof/>
          <w:szCs w:val="22"/>
        </w:rPr>
        <w:drawing>
          <wp:inline distT="0" distB="0" distL="0" distR="0" wp14:anchorId="43605CFE" wp14:editId="6EED1045">
            <wp:extent cx="2295525" cy="16192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619250"/>
                    </a:xfrm>
                    <a:prstGeom prst="rect">
                      <a:avLst/>
                    </a:prstGeom>
                    <a:noFill/>
                    <a:ln>
                      <a:noFill/>
                    </a:ln>
                  </pic:spPr>
                </pic:pic>
              </a:graphicData>
            </a:graphic>
          </wp:inline>
        </w:drawing>
      </w:r>
    </w:p>
    <w:p w14:paraId="1295C78C" w14:textId="77777777" w:rsidR="001329CE" w:rsidRDefault="001329CE" w:rsidP="001329CE">
      <w:pPr>
        <w:rPr>
          <w:rFonts w:ascii="Arial" w:hAnsi="Arial" w:cs="Arial"/>
          <w:b/>
        </w:rPr>
      </w:pPr>
    </w:p>
    <w:p w14:paraId="17150E78" w14:textId="77777777" w:rsidR="001329CE" w:rsidRDefault="001329CE" w:rsidP="001329CE">
      <w:pPr>
        <w:rPr>
          <w:rFonts w:ascii="Arial" w:hAnsi="Arial" w:cs="Arial"/>
          <w:b/>
        </w:rPr>
      </w:pPr>
    </w:p>
    <w:p w14:paraId="1DD8C572" w14:textId="77777777" w:rsidR="001329CE" w:rsidRDefault="001329CE" w:rsidP="001329CE">
      <w:pPr>
        <w:rPr>
          <w:rFonts w:ascii="Arial" w:hAnsi="Arial" w:cs="Arial"/>
          <w:b/>
        </w:rPr>
      </w:pPr>
    </w:p>
    <w:p w14:paraId="201B7491" w14:textId="77777777" w:rsidR="001329CE" w:rsidRPr="001329CE" w:rsidRDefault="001329CE" w:rsidP="001329CE">
      <w:pPr>
        <w:rPr>
          <w:rFonts w:ascii="Arial" w:hAnsi="Arial" w:cs="Arial"/>
          <w:b/>
        </w:rPr>
      </w:pPr>
    </w:p>
    <w:p w14:paraId="5853A375" w14:textId="77777777" w:rsidR="00410B73" w:rsidRPr="00293F73" w:rsidRDefault="001329CE" w:rsidP="001329CE">
      <w:pPr>
        <w:ind w:left="720"/>
        <w:rPr>
          <w:rFonts w:ascii="Arial" w:hAnsi="Arial" w:cs="Arial"/>
        </w:rPr>
      </w:pPr>
      <w:r w:rsidRPr="001329CE">
        <w:rPr>
          <w:rFonts w:ascii="Arial" w:hAnsi="Arial" w:cs="Arial"/>
          <w:b/>
        </w:rPr>
        <w:lastRenderedPageBreak/>
        <w:t>INTRODUCTION</w:t>
      </w:r>
      <w:r w:rsidR="00410B73" w:rsidRPr="001329CE">
        <w:rPr>
          <w:rFonts w:ascii="Arial" w:hAnsi="Arial" w:cs="Arial"/>
          <w:b/>
        </w:rPr>
        <w:t xml:space="preserve"> </w:t>
      </w:r>
      <w:r w:rsidR="00410B73" w:rsidRPr="00293F73">
        <w:rPr>
          <w:rFonts w:ascii="Arial" w:hAnsi="Arial" w:cs="Arial"/>
        </w:rPr>
        <w:tab/>
      </w:r>
    </w:p>
    <w:p w14:paraId="1BB2B5F8" w14:textId="77777777" w:rsidR="00410B73" w:rsidRPr="00293F73" w:rsidRDefault="00410B73" w:rsidP="00F6520E">
      <w:pPr>
        <w:ind w:left="720"/>
        <w:rPr>
          <w:rFonts w:ascii="Arial" w:hAnsi="Arial" w:cs="Arial"/>
        </w:rPr>
      </w:pPr>
      <w:r w:rsidRPr="00293F73">
        <w:rPr>
          <w:rFonts w:ascii="Arial" w:hAnsi="Arial" w:cs="Arial"/>
        </w:rPr>
        <w:t xml:space="preserve">The conditions below do not form part of </w:t>
      </w:r>
      <w:r w:rsidR="001329CE">
        <w:rPr>
          <w:rFonts w:ascii="Arial" w:hAnsi="Arial" w:cs="Arial"/>
        </w:rPr>
        <w:t>any</w:t>
      </w:r>
      <w:r w:rsidRPr="00293F73">
        <w:rPr>
          <w:rFonts w:ascii="Arial" w:hAnsi="Arial" w:cs="Arial"/>
        </w:rPr>
        <w:t xml:space="preserve"> policy and will continue to be developed, if you have any questions about these conditions, please contact the Licensing Office.</w:t>
      </w:r>
      <w:r w:rsidRPr="00293F73" w:rsidDel="000C5ED5">
        <w:rPr>
          <w:rFonts w:ascii="Arial" w:hAnsi="Arial" w:cs="Arial"/>
        </w:rPr>
        <w:t xml:space="preserve"> </w:t>
      </w:r>
    </w:p>
    <w:p w14:paraId="31FBA53D" w14:textId="77777777" w:rsidR="00410B73" w:rsidRPr="00293F73" w:rsidRDefault="00410B73" w:rsidP="00F6520E">
      <w:pPr>
        <w:ind w:left="720"/>
        <w:rPr>
          <w:rFonts w:ascii="Arial" w:hAnsi="Arial" w:cs="Arial"/>
        </w:rPr>
      </w:pPr>
      <w:r w:rsidRPr="00293F73">
        <w:rPr>
          <w:rFonts w:ascii="Arial" w:hAnsi="Arial" w:cs="Arial"/>
        </w:rPr>
        <w:t xml:space="preserve">The following conditions are offered for consideration by </w:t>
      </w:r>
      <w:smartTag w:uri="urn:schemas-microsoft-com:office:smarttags" w:element="PersonName">
        <w:r w:rsidRPr="00293F73">
          <w:rPr>
            <w:rFonts w:ascii="Arial" w:hAnsi="Arial" w:cs="Arial"/>
          </w:rPr>
          <w:t>Licensing</w:t>
        </w:r>
      </w:smartTag>
      <w:r w:rsidRPr="00293F73">
        <w:rPr>
          <w:rFonts w:ascii="Arial" w:hAnsi="Arial" w:cs="Arial"/>
        </w:rPr>
        <w:t xml:space="preserve"> Hearings Panels should the Panel consider a licence be granted with additional and/ or modified conditions.  They may also be offered by applicants/ licence holders through the application or mediation processes. </w:t>
      </w:r>
    </w:p>
    <w:p w14:paraId="1DFEED34" w14:textId="77777777" w:rsidR="00410B73" w:rsidRPr="00293F73" w:rsidRDefault="00410B73" w:rsidP="00F6520E">
      <w:pPr>
        <w:ind w:left="720"/>
        <w:rPr>
          <w:rFonts w:ascii="Arial" w:hAnsi="Arial" w:cs="Arial"/>
        </w:rPr>
      </w:pPr>
      <w:r w:rsidRPr="00293F73">
        <w:rPr>
          <w:rFonts w:ascii="Arial" w:hAnsi="Arial" w:cs="Arial"/>
        </w:rPr>
        <w:t xml:space="preserve">It is not the intention to apply all these model conditions to </w:t>
      </w:r>
      <w:proofErr w:type="gramStart"/>
      <w:r w:rsidRPr="00293F73">
        <w:rPr>
          <w:rFonts w:ascii="Arial" w:hAnsi="Arial" w:cs="Arial"/>
        </w:rPr>
        <w:t>each and every</w:t>
      </w:r>
      <w:proofErr w:type="gramEnd"/>
      <w:r w:rsidRPr="00293F73">
        <w:rPr>
          <w:rFonts w:ascii="Arial" w:hAnsi="Arial" w:cs="Arial"/>
        </w:rPr>
        <w:t xml:space="preserve"> licence.  It is accepted that any conditions will only be attached to a licence where it is reasonable and proportionate to do so and promotes one or more of the licensing objectives.</w:t>
      </w:r>
    </w:p>
    <w:p w14:paraId="57DEA7C6" w14:textId="77777777" w:rsidR="00410B73" w:rsidRPr="00293F73" w:rsidRDefault="00410B73" w:rsidP="00F6520E">
      <w:pPr>
        <w:ind w:left="720"/>
        <w:rPr>
          <w:rFonts w:ascii="Arial" w:hAnsi="Arial" w:cs="Arial"/>
        </w:rPr>
      </w:pPr>
      <w:r w:rsidRPr="00293F73">
        <w:rPr>
          <w:rFonts w:ascii="Arial" w:hAnsi="Arial" w:cs="Arial"/>
        </w:rPr>
        <w:t>Any risk assessment to identify necessary conditions will consider the individual circumstances of the premises including:</w:t>
      </w:r>
    </w:p>
    <w:p w14:paraId="13D74680" w14:textId="77777777" w:rsidR="00410B73" w:rsidRPr="00293F73" w:rsidRDefault="00410B73" w:rsidP="00F6520E">
      <w:pPr>
        <w:pStyle w:val="Bullet3"/>
        <w:numPr>
          <w:ilvl w:val="3"/>
          <w:numId w:val="38"/>
        </w:numPr>
        <w:rPr>
          <w:rFonts w:ascii="Arial" w:hAnsi="Arial" w:cs="Arial"/>
        </w:rPr>
      </w:pPr>
      <w:r w:rsidRPr="00293F73">
        <w:rPr>
          <w:rFonts w:ascii="Arial" w:hAnsi="Arial" w:cs="Arial"/>
        </w:rPr>
        <w:t>The nature and style of the venue</w:t>
      </w:r>
    </w:p>
    <w:p w14:paraId="44B861BC" w14:textId="77777777" w:rsidR="00410B73" w:rsidRPr="00293F73" w:rsidRDefault="00410B73" w:rsidP="00F6520E">
      <w:pPr>
        <w:pStyle w:val="Bullet3"/>
        <w:numPr>
          <w:ilvl w:val="3"/>
          <w:numId w:val="38"/>
        </w:numPr>
        <w:rPr>
          <w:rFonts w:ascii="Arial" w:hAnsi="Arial" w:cs="Arial"/>
        </w:rPr>
      </w:pPr>
      <w:r w:rsidRPr="00293F73">
        <w:rPr>
          <w:rFonts w:ascii="Arial" w:hAnsi="Arial" w:cs="Arial"/>
        </w:rPr>
        <w:t>The activities being conducted there</w:t>
      </w:r>
    </w:p>
    <w:p w14:paraId="708A3CD7" w14:textId="77777777" w:rsidR="00410B73" w:rsidRPr="00293F73" w:rsidRDefault="00410B73" w:rsidP="00F6520E">
      <w:pPr>
        <w:pStyle w:val="Bullet3"/>
        <w:numPr>
          <w:ilvl w:val="3"/>
          <w:numId w:val="38"/>
        </w:numPr>
        <w:rPr>
          <w:rFonts w:ascii="Arial" w:hAnsi="Arial" w:cs="Arial"/>
        </w:rPr>
      </w:pPr>
      <w:r w:rsidRPr="00293F73">
        <w:rPr>
          <w:rFonts w:ascii="Arial" w:hAnsi="Arial" w:cs="Arial"/>
        </w:rPr>
        <w:t>The location and</w:t>
      </w:r>
    </w:p>
    <w:p w14:paraId="024CF241" w14:textId="77777777" w:rsidR="00410B73" w:rsidRPr="00293F73" w:rsidRDefault="00410B73" w:rsidP="00F6520E">
      <w:pPr>
        <w:pStyle w:val="Bullet3"/>
        <w:numPr>
          <w:ilvl w:val="3"/>
          <w:numId w:val="38"/>
        </w:numPr>
        <w:rPr>
          <w:rFonts w:ascii="Arial" w:hAnsi="Arial" w:cs="Arial"/>
        </w:rPr>
      </w:pPr>
      <w:r w:rsidRPr="00293F73">
        <w:rPr>
          <w:rFonts w:ascii="Arial" w:hAnsi="Arial" w:cs="Arial"/>
        </w:rPr>
        <w:t>Anticipated clientele</w:t>
      </w:r>
    </w:p>
    <w:p w14:paraId="5CF65BB0" w14:textId="77777777" w:rsidR="00410B73" w:rsidRPr="00293F73" w:rsidRDefault="00410B73" w:rsidP="00F6520E">
      <w:pPr>
        <w:rPr>
          <w:rFonts w:ascii="Arial" w:hAnsi="Arial" w:cs="Arial"/>
        </w:rPr>
      </w:pPr>
      <w:r w:rsidRPr="00293F73">
        <w:rPr>
          <w:rFonts w:ascii="Arial" w:hAnsi="Arial" w:cs="Arial"/>
        </w:rPr>
        <w:br w:type="page"/>
      </w:r>
    </w:p>
    <w:p w14:paraId="722851FE" w14:textId="77777777" w:rsidR="00410B73" w:rsidRPr="002C6370" w:rsidRDefault="00410B73" w:rsidP="00DD2562">
      <w:pPr>
        <w:pStyle w:val="Heading1"/>
        <w:rPr>
          <w:rFonts w:ascii="Arial" w:hAnsi="Arial" w:cs="Arial"/>
          <w:color w:val="auto"/>
        </w:rPr>
      </w:pPr>
      <w:bookmarkStart w:id="0" w:name="_Toc337817649"/>
      <w:r w:rsidRPr="002C6370">
        <w:rPr>
          <w:rFonts w:ascii="Arial" w:hAnsi="Arial" w:cs="Arial"/>
          <w:color w:val="auto"/>
        </w:rPr>
        <w:lastRenderedPageBreak/>
        <w:t>1.0</w:t>
      </w:r>
      <w:r w:rsidRPr="002C6370">
        <w:rPr>
          <w:rFonts w:ascii="Arial" w:hAnsi="Arial" w:cs="Arial"/>
          <w:color w:val="auto"/>
        </w:rPr>
        <w:tab/>
        <w:t>CONDITIONS RELATING TO THE PREVENTION OF CRIME AND DISORDER</w:t>
      </w:r>
      <w:bookmarkEnd w:id="0"/>
    </w:p>
    <w:p w14:paraId="0FDE7310" w14:textId="77777777" w:rsidR="00410B73" w:rsidRPr="002C6370" w:rsidRDefault="00410B73" w:rsidP="00DD2562">
      <w:pPr>
        <w:pStyle w:val="PlainText"/>
        <w:ind w:firstLine="540"/>
        <w:rPr>
          <w:rFonts w:ascii="Arial" w:hAnsi="Arial" w:cs="Arial"/>
          <w:b/>
          <w:bCs/>
          <w:sz w:val="22"/>
          <w:szCs w:val="22"/>
        </w:rPr>
      </w:pPr>
    </w:p>
    <w:p w14:paraId="63F0F4F7" w14:textId="77777777" w:rsidR="00410B73" w:rsidRPr="002C6370" w:rsidRDefault="00410B73" w:rsidP="002D586F">
      <w:pPr>
        <w:pStyle w:val="Heading2"/>
        <w:rPr>
          <w:rFonts w:ascii="Arial" w:hAnsi="Arial" w:cs="Arial"/>
          <w:color w:val="auto"/>
        </w:rPr>
      </w:pPr>
      <w:bookmarkStart w:id="1" w:name="_Toc337817650"/>
      <w:r w:rsidRPr="002C6370">
        <w:rPr>
          <w:rFonts w:ascii="Arial" w:hAnsi="Arial" w:cs="Arial"/>
          <w:color w:val="auto"/>
        </w:rPr>
        <w:t>1.1</w:t>
      </w:r>
      <w:r w:rsidRPr="002C6370">
        <w:rPr>
          <w:rFonts w:ascii="Arial" w:hAnsi="Arial" w:cs="Arial"/>
          <w:color w:val="auto"/>
        </w:rPr>
        <w:tab/>
      </w:r>
      <w:r w:rsidRPr="002C6370">
        <w:rPr>
          <w:rStyle w:val="SubtleEmphasis"/>
          <w:rFonts w:ascii="Arial" w:hAnsi="Arial" w:cs="Arial"/>
          <w:i w:val="0"/>
          <w:color w:val="auto"/>
        </w:rPr>
        <w:t>CCTV</w:t>
      </w:r>
      <w:bookmarkEnd w:id="1"/>
    </w:p>
    <w:p w14:paraId="2DF2A4DD" w14:textId="77777777" w:rsidR="00410B73" w:rsidRPr="002C6370" w:rsidRDefault="00410B73" w:rsidP="00DD2562">
      <w:pPr>
        <w:pStyle w:val="PlainText"/>
        <w:ind w:firstLine="540"/>
        <w:rPr>
          <w:rFonts w:ascii="Arial" w:hAnsi="Arial" w:cs="Arial"/>
          <w:b/>
          <w:bCs/>
          <w:sz w:val="22"/>
          <w:szCs w:val="22"/>
        </w:rPr>
      </w:pPr>
    </w:p>
    <w:p w14:paraId="50AB72CC" w14:textId="77777777" w:rsidR="00410B73" w:rsidRPr="002C6370" w:rsidRDefault="00410B73" w:rsidP="00DD2562">
      <w:pPr>
        <w:ind w:left="720" w:hanging="720"/>
        <w:rPr>
          <w:rFonts w:ascii="Arial" w:hAnsi="Arial" w:cs="Arial"/>
          <w:b/>
          <w:u w:val="single"/>
        </w:rPr>
      </w:pPr>
      <w:r w:rsidRPr="002C6370">
        <w:rPr>
          <w:rFonts w:ascii="Arial" w:hAnsi="Arial" w:cs="Arial"/>
        </w:rPr>
        <w:tab/>
        <w:t xml:space="preserve">The premise is to operate an effective CCTV system which is to be </w:t>
      </w:r>
      <w:proofErr w:type="gramStart"/>
      <w:r w:rsidRPr="002C6370">
        <w:rPr>
          <w:rFonts w:ascii="Arial" w:hAnsi="Arial" w:cs="Arial"/>
        </w:rPr>
        <w:t>maintained in good working order at all times</w:t>
      </w:r>
      <w:proofErr w:type="gramEnd"/>
      <w:r w:rsidRPr="002C6370">
        <w:rPr>
          <w:rFonts w:ascii="Arial" w:hAnsi="Arial" w:cs="Arial"/>
        </w:rPr>
        <w:t xml:space="preserve"> the premises is open for business.  The premises licence holder will ensure that the CCTV is operated in accordance with the latest Information Commissions Officers Guidance and is compliant with the relevant provisions of the Data Protection Act 1998.</w:t>
      </w:r>
    </w:p>
    <w:p w14:paraId="5C5FE502" w14:textId="77777777" w:rsidR="00410B73" w:rsidRPr="002C6370" w:rsidRDefault="00410B73" w:rsidP="00DD2562">
      <w:pPr>
        <w:ind w:left="720" w:hanging="720"/>
        <w:rPr>
          <w:rFonts w:ascii="Arial" w:hAnsi="Arial" w:cs="Arial"/>
        </w:rPr>
      </w:pPr>
      <w:r w:rsidRPr="002C6370">
        <w:rPr>
          <w:rFonts w:ascii="Arial" w:hAnsi="Arial" w:cs="Arial"/>
        </w:rPr>
        <w:tab/>
        <w:t>The type of system and the number/positioning of cameras is to be agreed in liaison with the police.  The location of cameras will be recorded on the plan attached to the licence.</w:t>
      </w:r>
    </w:p>
    <w:p w14:paraId="65E162F4" w14:textId="77777777" w:rsidR="00410B73" w:rsidRPr="002C6370" w:rsidRDefault="00410B73" w:rsidP="00DD2562">
      <w:pPr>
        <w:ind w:left="720" w:hanging="720"/>
        <w:rPr>
          <w:rFonts w:ascii="Arial" w:hAnsi="Arial" w:cs="Arial"/>
        </w:rPr>
      </w:pPr>
      <w:r w:rsidRPr="002C6370">
        <w:rPr>
          <w:rFonts w:ascii="Arial" w:hAnsi="Arial" w:cs="Arial"/>
        </w:rPr>
        <w:tab/>
        <w:t>The recording medium (</w:t>
      </w:r>
      <w:proofErr w:type="gramStart"/>
      <w:r w:rsidRPr="002C6370">
        <w:rPr>
          <w:rFonts w:ascii="Arial" w:hAnsi="Arial" w:cs="Arial"/>
        </w:rPr>
        <w:t>e.g.</w:t>
      </w:r>
      <w:proofErr w:type="gramEnd"/>
      <w:r w:rsidRPr="002C6370">
        <w:rPr>
          <w:rFonts w:ascii="Arial" w:hAnsi="Arial" w:cs="Arial"/>
        </w:rPr>
        <w:t xml:space="preserve"> discs/tapes/hard drive </w:t>
      </w:r>
      <w:proofErr w:type="spellStart"/>
      <w:r w:rsidRPr="002C6370">
        <w:rPr>
          <w:rFonts w:ascii="Arial" w:hAnsi="Arial" w:cs="Arial"/>
        </w:rPr>
        <w:t>etc</w:t>
      </w:r>
      <w:proofErr w:type="spellEnd"/>
      <w:r w:rsidRPr="002C6370">
        <w:rPr>
          <w:rFonts w:ascii="Arial" w:hAnsi="Arial" w:cs="Arial"/>
        </w:rPr>
        <w:t xml:space="preserve">) and associated images are to be retained and securely stored for a minimum period of 28 days and are to be made available to the police/Authorised Officers of the </w:t>
      </w:r>
      <w:smartTag w:uri="urn:schemas-microsoft-com:office:smarttags" w:element="PersonName">
        <w:r w:rsidRPr="002C6370">
          <w:rPr>
            <w:rFonts w:ascii="Arial" w:hAnsi="Arial" w:cs="Arial"/>
          </w:rPr>
          <w:t>Licensing</w:t>
        </w:r>
      </w:smartTag>
      <w:r w:rsidRPr="002C6370">
        <w:rPr>
          <w:rFonts w:ascii="Arial" w:hAnsi="Arial" w:cs="Arial"/>
        </w:rPr>
        <w:t xml:space="preserve"> Authority upon request.</w:t>
      </w:r>
    </w:p>
    <w:p w14:paraId="129E13B1" w14:textId="77777777" w:rsidR="00410B73" w:rsidRPr="002C6370" w:rsidRDefault="00410B73" w:rsidP="00DD2562">
      <w:pPr>
        <w:ind w:left="720" w:hanging="720"/>
        <w:rPr>
          <w:rFonts w:ascii="Arial" w:hAnsi="Arial" w:cs="Arial"/>
        </w:rPr>
      </w:pPr>
      <w:r w:rsidRPr="002C6370">
        <w:rPr>
          <w:rFonts w:ascii="Arial" w:hAnsi="Arial" w:cs="Arial"/>
        </w:rPr>
        <w:tab/>
        <w:t xml:space="preserve">The premises licence holder / designated premises supervisor [delete as necessary] is to provide the police with the contact details of at least two members of staff (or other person(s)) who are trained and familiar with the operation of the equipment so that, at the expense of the premises licence holder, they are able to check that the equipment is operating properly and that they are able to provide copies of recorded data upon request and within no more than 12 hours from the time of the request. </w:t>
      </w:r>
    </w:p>
    <w:p w14:paraId="55663A1A" w14:textId="77777777" w:rsidR="00410B73" w:rsidRPr="002C6370" w:rsidRDefault="00410B73" w:rsidP="00DD2562">
      <w:pPr>
        <w:ind w:left="720" w:hanging="720"/>
        <w:rPr>
          <w:rFonts w:ascii="Arial" w:hAnsi="Arial" w:cs="Arial"/>
        </w:rPr>
      </w:pPr>
      <w:r w:rsidRPr="002C6370">
        <w:rPr>
          <w:rFonts w:ascii="Arial" w:hAnsi="Arial" w:cs="Arial"/>
        </w:rPr>
        <w:tab/>
        <w:t xml:space="preserve">The premises licence holder / designated premises supervisor must notify the licensing office or the Police in the event of CCTV breakdown or malfunction as soon as is reasonably practicable and in any event within 24hrs. </w:t>
      </w:r>
    </w:p>
    <w:p w14:paraId="4DCFD841" w14:textId="77777777" w:rsidR="00410B73" w:rsidRPr="002C6370" w:rsidRDefault="00410B73" w:rsidP="00DD2562">
      <w:pPr>
        <w:pStyle w:val="Heading2"/>
        <w:rPr>
          <w:rFonts w:ascii="Arial" w:hAnsi="Arial" w:cs="Arial"/>
          <w:color w:val="auto"/>
        </w:rPr>
      </w:pPr>
      <w:bookmarkStart w:id="2" w:name="_Toc337817651"/>
      <w:r w:rsidRPr="002C6370">
        <w:rPr>
          <w:rFonts w:ascii="Arial" w:hAnsi="Arial" w:cs="Arial"/>
          <w:color w:val="auto"/>
        </w:rPr>
        <w:t>1.2</w:t>
      </w:r>
      <w:r w:rsidRPr="002C6370">
        <w:rPr>
          <w:rFonts w:ascii="Arial" w:hAnsi="Arial" w:cs="Arial"/>
          <w:color w:val="auto"/>
        </w:rPr>
        <w:tab/>
        <w:t>PERSONAL LICENCE HOLDERS/WRITTEN AUTHORISATION</w:t>
      </w:r>
      <w:bookmarkEnd w:id="2"/>
    </w:p>
    <w:p w14:paraId="39A8032A" w14:textId="77777777" w:rsidR="00410B73" w:rsidRPr="00293F73" w:rsidRDefault="00410B73" w:rsidP="00DD2562">
      <w:pPr>
        <w:rPr>
          <w:rFonts w:ascii="Arial" w:hAnsi="Arial" w:cs="Arial"/>
        </w:rPr>
      </w:pPr>
      <w:r w:rsidRPr="002C6370">
        <w:rPr>
          <w:rFonts w:ascii="Arial" w:hAnsi="Arial" w:cs="Arial"/>
        </w:rPr>
        <w:br/>
      </w:r>
      <w:r w:rsidRPr="00293F73">
        <w:rPr>
          <w:rFonts w:ascii="Arial" w:hAnsi="Arial" w:cs="Arial"/>
        </w:rPr>
        <w:tab/>
        <w:t xml:space="preserve">A personal licence holder must </w:t>
      </w:r>
      <w:proofErr w:type="gramStart"/>
      <w:r w:rsidRPr="00293F73">
        <w:rPr>
          <w:rFonts w:ascii="Arial" w:hAnsi="Arial" w:cs="Arial"/>
        </w:rPr>
        <w:t>be on the premises at all times</w:t>
      </w:r>
      <w:proofErr w:type="gramEnd"/>
      <w:r w:rsidRPr="00293F73">
        <w:rPr>
          <w:rFonts w:ascii="Arial" w:hAnsi="Arial" w:cs="Arial"/>
        </w:rPr>
        <w:t xml:space="preserve"> when open to the public.</w:t>
      </w:r>
    </w:p>
    <w:p w14:paraId="7D8E3C05" w14:textId="77777777" w:rsidR="00410B73" w:rsidRPr="00293F73" w:rsidRDefault="00410B73" w:rsidP="00DD2562">
      <w:pPr>
        <w:ind w:left="720" w:hanging="720"/>
        <w:rPr>
          <w:rFonts w:ascii="Arial" w:hAnsi="Arial" w:cs="Arial"/>
        </w:rPr>
      </w:pPr>
      <w:r w:rsidRPr="00293F73">
        <w:rPr>
          <w:rFonts w:ascii="Arial" w:hAnsi="Arial" w:cs="Arial"/>
        </w:rPr>
        <w:tab/>
        <w:t xml:space="preserve">A personal licence holder must be on the premises on </w:t>
      </w:r>
      <w:r w:rsidRPr="002C6370">
        <w:rPr>
          <w:rFonts w:ascii="Arial" w:hAnsi="Arial" w:cs="Arial"/>
          <w:color w:val="C00000"/>
        </w:rPr>
        <w:t xml:space="preserve">(state days) ______________   </w:t>
      </w:r>
      <w:r w:rsidRPr="00293F73">
        <w:rPr>
          <w:rFonts w:ascii="Arial" w:hAnsi="Arial" w:cs="Arial"/>
        </w:rPr>
        <w:t xml:space="preserve">between </w:t>
      </w:r>
      <w:proofErr w:type="spellStart"/>
      <w:r w:rsidRPr="002C6370">
        <w:rPr>
          <w:rFonts w:ascii="Arial" w:hAnsi="Arial" w:cs="Arial"/>
          <w:color w:val="C00000"/>
        </w:rPr>
        <w:t>xxxx</w:t>
      </w:r>
      <w:proofErr w:type="spellEnd"/>
      <w:r w:rsidRPr="002C6370">
        <w:rPr>
          <w:rFonts w:ascii="Arial" w:hAnsi="Arial" w:cs="Arial"/>
          <w:color w:val="C00000"/>
        </w:rPr>
        <w:t xml:space="preserve"> </w:t>
      </w:r>
      <w:proofErr w:type="spellStart"/>
      <w:r w:rsidRPr="002C6370">
        <w:rPr>
          <w:rFonts w:ascii="Arial" w:hAnsi="Arial" w:cs="Arial"/>
          <w:color w:val="C00000"/>
        </w:rPr>
        <w:t>hrs</w:t>
      </w:r>
      <w:proofErr w:type="spellEnd"/>
      <w:r w:rsidRPr="002C6370">
        <w:rPr>
          <w:rFonts w:ascii="Arial" w:hAnsi="Arial" w:cs="Arial"/>
          <w:color w:val="C00000"/>
        </w:rPr>
        <w:t xml:space="preserve"> </w:t>
      </w:r>
      <w:r w:rsidRPr="00293F73">
        <w:rPr>
          <w:rFonts w:ascii="Arial" w:hAnsi="Arial" w:cs="Arial"/>
        </w:rPr>
        <w:t>and close of business.</w:t>
      </w:r>
    </w:p>
    <w:p w14:paraId="54A17CE2" w14:textId="77777777" w:rsidR="00410B73" w:rsidRPr="00293F73" w:rsidRDefault="00410B73" w:rsidP="00DD2562">
      <w:pPr>
        <w:ind w:left="720" w:hanging="720"/>
        <w:rPr>
          <w:rFonts w:ascii="Arial" w:hAnsi="Arial" w:cs="Arial"/>
        </w:rPr>
      </w:pPr>
      <w:r w:rsidRPr="00293F73">
        <w:rPr>
          <w:rFonts w:ascii="Arial" w:hAnsi="Arial" w:cs="Arial"/>
        </w:rPr>
        <w:tab/>
        <w:t>The designated premises supervisor will ensure that he/she gives written authorisation to individuals whom they are authorising to sell alcohol in their absence.  This should be maintained and made available for authorised officers</w:t>
      </w:r>
    </w:p>
    <w:p w14:paraId="5240C7B0" w14:textId="77777777" w:rsidR="00410B73" w:rsidRPr="00293F73" w:rsidRDefault="00410B73" w:rsidP="00DD2562">
      <w:pPr>
        <w:ind w:left="720" w:hanging="720"/>
        <w:rPr>
          <w:rFonts w:ascii="Arial" w:hAnsi="Arial" w:cs="Arial"/>
        </w:rPr>
      </w:pPr>
      <w:r w:rsidRPr="00293F73">
        <w:rPr>
          <w:rFonts w:ascii="Arial" w:hAnsi="Arial" w:cs="Arial"/>
        </w:rPr>
        <w:tab/>
        <w:t xml:space="preserve">A Supervisor’s Register will be maintained at the licensed premises, showing the names, addresses and up-to-date contact details for the designated premises supervisor and all personal licence holders. </w:t>
      </w:r>
    </w:p>
    <w:p w14:paraId="1A397FC2" w14:textId="77777777" w:rsidR="00410B73" w:rsidRPr="00293F73" w:rsidRDefault="00410B73" w:rsidP="00DD2562">
      <w:pPr>
        <w:ind w:left="720" w:hanging="720"/>
        <w:rPr>
          <w:rFonts w:ascii="Arial" w:hAnsi="Arial" w:cs="Arial"/>
        </w:rPr>
      </w:pPr>
    </w:p>
    <w:p w14:paraId="2AE700A2" w14:textId="52CF3A7E" w:rsidR="00410B73" w:rsidRDefault="00410B73" w:rsidP="00DD2562">
      <w:pPr>
        <w:ind w:left="720" w:hanging="720"/>
        <w:rPr>
          <w:rFonts w:ascii="Arial" w:hAnsi="Arial" w:cs="Arial"/>
        </w:rPr>
      </w:pPr>
    </w:p>
    <w:p w14:paraId="7303CFDC" w14:textId="77777777" w:rsidR="002C6370" w:rsidRPr="00293F73" w:rsidRDefault="002C6370" w:rsidP="00DD2562">
      <w:pPr>
        <w:ind w:left="720" w:hanging="720"/>
        <w:rPr>
          <w:rFonts w:ascii="Arial" w:hAnsi="Arial" w:cs="Arial"/>
        </w:rPr>
      </w:pPr>
    </w:p>
    <w:p w14:paraId="7B100171" w14:textId="77777777" w:rsidR="00410B73" w:rsidRPr="002C6370" w:rsidRDefault="00410B73" w:rsidP="00DD2562">
      <w:pPr>
        <w:pStyle w:val="Heading2"/>
        <w:rPr>
          <w:rFonts w:ascii="Arial" w:hAnsi="Arial" w:cs="Arial"/>
          <w:color w:val="auto"/>
        </w:rPr>
      </w:pPr>
      <w:bookmarkStart w:id="3" w:name="_Toc337817652"/>
      <w:r w:rsidRPr="002C6370">
        <w:rPr>
          <w:rFonts w:ascii="Arial" w:hAnsi="Arial" w:cs="Arial"/>
          <w:color w:val="auto"/>
        </w:rPr>
        <w:lastRenderedPageBreak/>
        <w:t>1.3</w:t>
      </w:r>
      <w:r w:rsidRPr="002C6370">
        <w:rPr>
          <w:rFonts w:ascii="Arial" w:hAnsi="Arial" w:cs="Arial"/>
          <w:color w:val="auto"/>
        </w:rPr>
        <w:tab/>
        <w:t>RADIO LINKS AND TELEPHONE COMMUNICATIONS</w:t>
      </w:r>
      <w:bookmarkEnd w:id="3"/>
    </w:p>
    <w:p w14:paraId="30144DE7" w14:textId="77777777" w:rsidR="00410B73" w:rsidRPr="002C6370" w:rsidRDefault="00410B73" w:rsidP="00DD2562">
      <w:pPr>
        <w:ind w:left="720" w:hanging="720"/>
        <w:rPr>
          <w:rFonts w:ascii="Arial" w:hAnsi="Arial" w:cs="Arial"/>
        </w:rPr>
      </w:pPr>
      <w:r w:rsidRPr="002C6370">
        <w:rPr>
          <w:rFonts w:ascii="Arial" w:hAnsi="Arial" w:cs="Arial"/>
        </w:rPr>
        <w:br/>
        <w:t xml:space="preserve">The premises must be linked to a system of communication with the Police and other licensed premises as agreed with the Police and </w:t>
      </w:r>
      <w:smartTag w:uri="urn:schemas-microsoft-com:office:smarttags" w:element="PersonName">
        <w:r w:rsidRPr="002C6370">
          <w:rPr>
            <w:rFonts w:ascii="Arial" w:hAnsi="Arial" w:cs="Arial"/>
          </w:rPr>
          <w:t>Licensing</w:t>
        </w:r>
      </w:smartTag>
      <w:r w:rsidRPr="002C6370">
        <w:rPr>
          <w:rFonts w:ascii="Arial" w:hAnsi="Arial" w:cs="Arial"/>
        </w:rPr>
        <w:t xml:space="preserve"> Authority. The system shall be </w:t>
      </w:r>
      <w:proofErr w:type="gramStart"/>
      <w:r w:rsidRPr="002C6370">
        <w:rPr>
          <w:rFonts w:ascii="Arial" w:hAnsi="Arial" w:cs="Arial"/>
        </w:rPr>
        <w:t>kept in good working order at all times</w:t>
      </w:r>
      <w:proofErr w:type="gramEnd"/>
      <w:r w:rsidRPr="002C6370">
        <w:rPr>
          <w:rFonts w:ascii="Arial" w:hAnsi="Arial" w:cs="Arial"/>
        </w:rPr>
        <w:t xml:space="preserve">.  When the premises are open to the public, the communications link to the Police and other licensed premises shall be switched on and available to and monitored by the designated premises supervisor or a nominated member of staff. The system to be used to report incidents and warn each other of the presence of potential </w:t>
      </w:r>
      <w:proofErr w:type="gramStart"/>
      <w:r w:rsidRPr="002C6370">
        <w:rPr>
          <w:rFonts w:ascii="Arial" w:hAnsi="Arial" w:cs="Arial"/>
        </w:rPr>
        <w:t>trouble makers</w:t>
      </w:r>
      <w:proofErr w:type="gramEnd"/>
      <w:r w:rsidRPr="002C6370">
        <w:rPr>
          <w:rFonts w:ascii="Arial" w:hAnsi="Arial" w:cs="Arial"/>
        </w:rPr>
        <w:t xml:space="preserve"> in the area.</w:t>
      </w:r>
    </w:p>
    <w:p w14:paraId="15FD6885" w14:textId="77777777" w:rsidR="00410B73" w:rsidRPr="002C6370" w:rsidRDefault="00410B73" w:rsidP="00DD2562">
      <w:pPr>
        <w:ind w:left="720" w:hanging="720"/>
        <w:rPr>
          <w:rFonts w:ascii="Arial" w:hAnsi="Arial" w:cs="Arial"/>
        </w:rPr>
      </w:pPr>
      <w:r w:rsidRPr="002C6370">
        <w:rPr>
          <w:rFonts w:ascii="Arial" w:hAnsi="Arial" w:cs="Arial"/>
        </w:rPr>
        <w:tab/>
        <w:t>The communication system must be used to report information likely to be of interest to other parties to the network as soon as possible.</w:t>
      </w:r>
    </w:p>
    <w:p w14:paraId="359F6260" w14:textId="77777777" w:rsidR="00410B73" w:rsidRPr="002C6370" w:rsidRDefault="00410B73" w:rsidP="00DD2562">
      <w:pPr>
        <w:pStyle w:val="Heading2"/>
        <w:rPr>
          <w:rFonts w:ascii="Arial" w:hAnsi="Arial" w:cs="Arial"/>
          <w:color w:val="auto"/>
        </w:rPr>
      </w:pPr>
      <w:bookmarkStart w:id="4" w:name="_Toc337817653"/>
      <w:r w:rsidRPr="002C6370">
        <w:rPr>
          <w:rFonts w:ascii="Arial" w:hAnsi="Arial" w:cs="Arial"/>
          <w:color w:val="auto"/>
        </w:rPr>
        <w:t>1.4</w:t>
      </w:r>
      <w:r w:rsidRPr="002C6370">
        <w:rPr>
          <w:rFonts w:ascii="Arial" w:hAnsi="Arial" w:cs="Arial"/>
          <w:color w:val="auto"/>
        </w:rPr>
        <w:tab/>
        <w:t>DOOR SUPERVISORS</w:t>
      </w:r>
      <w:bookmarkEnd w:id="4"/>
    </w:p>
    <w:p w14:paraId="3E8DCF39" w14:textId="77777777" w:rsidR="00410B73" w:rsidRPr="002C6370" w:rsidRDefault="00410B73" w:rsidP="00DD2562">
      <w:pPr>
        <w:pStyle w:val="PlainText"/>
        <w:rPr>
          <w:rFonts w:ascii="Arial" w:hAnsi="Arial" w:cs="Arial"/>
          <w:sz w:val="22"/>
          <w:szCs w:val="22"/>
        </w:rPr>
      </w:pPr>
    </w:p>
    <w:p w14:paraId="61538915" w14:textId="77777777" w:rsidR="00410B73" w:rsidRPr="00293F73" w:rsidRDefault="00410B73" w:rsidP="00DD2562">
      <w:pPr>
        <w:rPr>
          <w:rFonts w:ascii="Arial" w:hAnsi="Arial" w:cs="Arial"/>
        </w:rPr>
      </w:pPr>
      <w:r w:rsidRPr="00293F73">
        <w:rPr>
          <w:rFonts w:ascii="Arial" w:hAnsi="Arial" w:cs="Arial"/>
        </w:rPr>
        <w:tab/>
        <w:t xml:space="preserve">The minimum number of door supervisors for the premises is _____________ </w:t>
      </w:r>
    </w:p>
    <w:p w14:paraId="5CBEE07D" w14:textId="77777777" w:rsidR="00410B73" w:rsidRPr="002C6370" w:rsidRDefault="00410B73" w:rsidP="00DD2562">
      <w:pPr>
        <w:ind w:firstLine="720"/>
        <w:rPr>
          <w:rFonts w:ascii="Arial" w:hAnsi="Arial" w:cs="Arial"/>
          <w:color w:val="C00000"/>
        </w:rPr>
      </w:pPr>
      <w:r w:rsidRPr="002C6370">
        <w:rPr>
          <w:rFonts w:ascii="Arial" w:hAnsi="Arial" w:cs="Arial"/>
          <w:color w:val="C00000"/>
        </w:rPr>
        <w:t xml:space="preserve">Please specify days and hours door supervisors operate on the premises. </w:t>
      </w:r>
    </w:p>
    <w:p w14:paraId="21B710E6" w14:textId="77777777" w:rsidR="00410B73" w:rsidRPr="00293F73" w:rsidRDefault="00410B73" w:rsidP="00DD2562">
      <w:pPr>
        <w:ind w:left="720" w:hanging="720"/>
        <w:rPr>
          <w:rFonts w:ascii="Arial" w:hAnsi="Arial" w:cs="Arial"/>
        </w:rPr>
      </w:pPr>
      <w:r w:rsidRPr="00293F73">
        <w:rPr>
          <w:rFonts w:ascii="Arial" w:hAnsi="Arial" w:cs="Arial"/>
        </w:rPr>
        <w:tab/>
        <w:t xml:space="preserve">A daily log will contain consecutively numbered pages and must be maintained at the premises showing the full name, date of birth and SIA badge number of the Door Security Staff on duty, the time when they started and ended their shift and the details of any incidents that take place to include incidents when a member of the public is refused entry to the premises.  The log is to be made available to the Police, to SIA inspectors &amp; to authorised officers of the </w:t>
      </w:r>
      <w:smartTag w:uri="urn:schemas-microsoft-com:office:smarttags" w:element="PersonName">
        <w:r w:rsidRPr="00293F73">
          <w:rPr>
            <w:rFonts w:ascii="Arial" w:hAnsi="Arial" w:cs="Arial"/>
          </w:rPr>
          <w:t>Licensing</w:t>
        </w:r>
      </w:smartTag>
      <w:r w:rsidRPr="00293F73">
        <w:rPr>
          <w:rFonts w:ascii="Arial" w:hAnsi="Arial" w:cs="Arial"/>
        </w:rPr>
        <w:t xml:space="preserve"> Authority on request.  The daily log will be retained on the premises for a period of twelve months from the date of the last entry. </w:t>
      </w:r>
    </w:p>
    <w:p w14:paraId="07101A34" w14:textId="77777777" w:rsidR="00410B73" w:rsidRPr="00293F73" w:rsidRDefault="00410B73" w:rsidP="00DD2562">
      <w:pPr>
        <w:rPr>
          <w:rFonts w:ascii="Arial" w:hAnsi="Arial" w:cs="Arial"/>
        </w:rPr>
      </w:pPr>
      <w:r w:rsidRPr="00293F73">
        <w:rPr>
          <w:rFonts w:ascii="Arial" w:hAnsi="Arial" w:cs="Arial"/>
        </w:rPr>
        <w:tab/>
        <w:t>The door supervisors will be required to possess their registration card whilst on duty</w:t>
      </w:r>
    </w:p>
    <w:p w14:paraId="0FC9FDC8" w14:textId="77777777" w:rsidR="00410B73" w:rsidRPr="00293F73" w:rsidRDefault="00410B73" w:rsidP="00DD2562">
      <w:pPr>
        <w:ind w:left="720" w:hanging="720"/>
        <w:rPr>
          <w:rFonts w:ascii="Arial" w:hAnsi="Arial" w:cs="Arial"/>
        </w:rPr>
      </w:pPr>
      <w:r w:rsidRPr="00293F73">
        <w:rPr>
          <w:rFonts w:ascii="Arial" w:hAnsi="Arial" w:cs="Arial"/>
        </w:rPr>
        <w:tab/>
        <w:t>The premises licence holder / designated premises supervisor will operate to a written dispersal policy which ensures the safe and gradual dispersal of customers from the premises. The premises licence holder / designated premises supervisor will ensure that staff receive training on the policy.</w:t>
      </w:r>
    </w:p>
    <w:p w14:paraId="5319A0AC" w14:textId="77777777" w:rsidR="00410B73" w:rsidRPr="002C6370" w:rsidRDefault="00410B73" w:rsidP="00DD2562">
      <w:pPr>
        <w:pStyle w:val="Heading2"/>
        <w:rPr>
          <w:rFonts w:ascii="Arial" w:hAnsi="Arial" w:cs="Arial"/>
          <w:color w:val="auto"/>
        </w:rPr>
      </w:pPr>
      <w:bookmarkStart w:id="5" w:name="_Toc337817654"/>
      <w:r w:rsidRPr="002C6370">
        <w:rPr>
          <w:rFonts w:ascii="Arial" w:hAnsi="Arial" w:cs="Arial"/>
          <w:color w:val="auto"/>
        </w:rPr>
        <w:t>1.5</w:t>
      </w:r>
      <w:r w:rsidRPr="002C6370">
        <w:rPr>
          <w:rFonts w:ascii="Arial" w:hAnsi="Arial" w:cs="Arial"/>
          <w:color w:val="auto"/>
        </w:rPr>
        <w:tab/>
        <w:t>DRUGS/WEAPONS</w:t>
      </w:r>
      <w:bookmarkEnd w:id="5"/>
    </w:p>
    <w:p w14:paraId="1935B71C" w14:textId="77777777" w:rsidR="00410B73" w:rsidRPr="002C6370" w:rsidRDefault="00410B73" w:rsidP="00DD2562">
      <w:pPr>
        <w:pStyle w:val="Default"/>
        <w:rPr>
          <w:rFonts w:ascii="Arial" w:hAnsi="Arial" w:cs="Arial"/>
          <w:color w:val="auto"/>
          <w:sz w:val="22"/>
          <w:szCs w:val="22"/>
        </w:rPr>
      </w:pPr>
    </w:p>
    <w:p w14:paraId="3CBE71BB" w14:textId="77777777" w:rsidR="00410B73" w:rsidRPr="002C6370" w:rsidRDefault="00410B73" w:rsidP="00DD2562">
      <w:pPr>
        <w:ind w:left="720" w:hanging="720"/>
        <w:rPr>
          <w:rFonts w:ascii="Arial" w:hAnsi="Arial" w:cs="Arial"/>
        </w:rPr>
      </w:pPr>
      <w:r w:rsidRPr="002C6370">
        <w:rPr>
          <w:rFonts w:ascii="Arial" w:hAnsi="Arial" w:cs="Arial"/>
        </w:rPr>
        <w:tab/>
        <w:t>The premises licence holder shall have a written policy in relation to drugs which will include search, seizure and disposal of drugs and weapons.</w:t>
      </w:r>
    </w:p>
    <w:p w14:paraId="711DF47D" w14:textId="77777777" w:rsidR="00410B73" w:rsidRPr="002C6370" w:rsidRDefault="00410B73" w:rsidP="00DD2562">
      <w:pPr>
        <w:ind w:left="720" w:hanging="720"/>
        <w:rPr>
          <w:rFonts w:ascii="Arial" w:hAnsi="Arial" w:cs="Arial"/>
        </w:rPr>
      </w:pPr>
      <w:r w:rsidRPr="002C6370">
        <w:rPr>
          <w:rFonts w:ascii="Arial" w:hAnsi="Arial" w:cs="Arial"/>
        </w:rPr>
        <w:tab/>
        <w:t xml:space="preserve">A suitable purpose-made receptacle for the safe retention of illegal substances will be provided and arrangements made for the safe disposal of its contents as agreed with Greater Manchester Police. </w:t>
      </w:r>
    </w:p>
    <w:p w14:paraId="25394C48" w14:textId="77777777" w:rsidR="00410B73" w:rsidRPr="002C6370" w:rsidRDefault="00410B73" w:rsidP="00DD2562">
      <w:pPr>
        <w:pStyle w:val="Heading2"/>
        <w:rPr>
          <w:rFonts w:ascii="Arial" w:hAnsi="Arial" w:cs="Arial"/>
          <w:color w:val="auto"/>
        </w:rPr>
      </w:pPr>
      <w:bookmarkStart w:id="6" w:name="_Toc337817655"/>
      <w:r w:rsidRPr="002C6370">
        <w:rPr>
          <w:rFonts w:ascii="Arial" w:hAnsi="Arial" w:cs="Arial"/>
          <w:color w:val="auto"/>
        </w:rPr>
        <w:t>1.6</w:t>
      </w:r>
      <w:r w:rsidRPr="002C6370">
        <w:rPr>
          <w:rFonts w:ascii="Arial" w:hAnsi="Arial" w:cs="Arial"/>
          <w:color w:val="auto"/>
        </w:rPr>
        <w:tab/>
        <w:t>RESTRICTING ACCESS TO GLASSWARE</w:t>
      </w:r>
      <w:bookmarkEnd w:id="6"/>
    </w:p>
    <w:p w14:paraId="22303D26" w14:textId="77777777" w:rsidR="00410B73" w:rsidRPr="00293F73" w:rsidRDefault="00410B73" w:rsidP="00DD2562">
      <w:pPr>
        <w:ind w:left="720" w:hanging="720"/>
        <w:rPr>
          <w:rFonts w:ascii="Arial" w:hAnsi="Arial" w:cs="Arial"/>
        </w:rPr>
      </w:pPr>
      <w:r w:rsidRPr="00293F73">
        <w:rPr>
          <w:rFonts w:ascii="Arial" w:hAnsi="Arial" w:cs="Arial"/>
        </w:rPr>
        <w:br/>
        <w:t xml:space="preserve">No drink shall be sold from a bar or by staff service or consumed in or on the premises other than in a container made from non-splintering plastic or toughened glass during </w:t>
      </w:r>
      <w:r w:rsidRPr="002C6370">
        <w:rPr>
          <w:rFonts w:ascii="Arial" w:hAnsi="Arial" w:cs="Arial"/>
          <w:color w:val="C00000"/>
        </w:rPr>
        <w:t xml:space="preserve">[time and/ or activity related].  </w:t>
      </w:r>
    </w:p>
    <w:p w14:paraId="2FA6B039" w14:textId="77777777" w:rsidR="00410B73" w:rsidRPr="00293F73" w:rsidRDefault="00410B73" w:rsidP="00DD2562">
      <w:pPr>
        <w:rPr>
          <w:rFonts w:ascii="Arial" w:hAnsi="Arial" w:cs="Arial"/>
        </w:rPr>
      </w:pPr>
      <w:r w:rsidRPr="00293F73">
        <w:rPr>
          <w:rFonts w:ascii="Arial" w:hAnsi="Arial" w:cs="Arial"/>
        </w:rPr>
        <w:tab/>
        <w:t>No drink shall be removed from the premises in an unsealed container.</w:t>
      </w:r>
    </w:p>
    <w:p w14:paraId="28C3573F" w14:textId="77777777" w:rsidR="00410B73" w:rsidRPr="00293F73" w:rsidRDefault="00410B73" w:rsidP="00DD2562">
      <w:pPr>
        <w:ind w:left="720"/>
        <w:rPr>
          <w:rFonts w:ascii="Arial" w:hAnsi="Arial" w:cs="Arial"/>
        </w:rPr>
      </w:pPr>
      <w:r w:rsidRPr="00293F73">
        <w:rPr>
          <w:rFonts w:ascii="Arial" w:hAnsi="Arial" w:cs="Arial"/>
        </w:rPr>
        <w:lastRenderedPageBreak/>
        <w:t xml:space="preserve">There shall be </w:t>
      </w:r>
      <w:proofErr w:type="gramStart"/>
      <w:r w:rsidRPr="00293F73">
        <w:rPr>
          <w:rFonts w:ascii="Arial" w:hAnsi="Arial" w:cs="Arial"/>
        </w:rPr>
        <w:t>maintained on the premises at all times</w:t>
      </w:r>
      <w:proofErr w:type="gramEnd"/>
      <w:r w:rsidRPr="00293F73">
        <w:rPr>
          <w:rFonts w:ascii="Arial" w:hAnsi="Arial" w:cs="Arial"/>
        </w:rPr>
        <w:t xml:space="preserve"> an adequate and appropriate supply of first aid equipment and materials.  </w:t>
      </w:r>
    </w:p>
    <w:p w14:paraId="68F6CBE0" w14:textId="77777777" w:rsidR="00410B73" w:rsidRPr="00293F73" w:rsidRDefault="00410B73" w:rsidP="00DD2562">
      <w:pPr>
        <w:ind w:left="720" w:hanging="720"/>
        <w:rPr>
          <w:rFonts w:ascii="Arial" w:hAnsi="Arial" w:cs="Arial"/>
          <w:color w:val="FF0000"/>
        </w:rPr>
      </w:pPr>
      <w:r w:rsidRPr="00293F73">
        <w:rPr>
          <w:rFonts w:ascii="Arial" w:hAnsi="Arial" w:cs="Arial"/>
        </w:rPr>
        <w:tab/>
        <w:t xml:space="preserve">At all times when the public are present, at least one person who holds a current recognised first aid certificate or award shall be present on the premises.  Where more than one such person is present their duties shall be clearly defined.  </w:t>
      </w:r>
      <w:r w:rsidRPr="002C6370">
        <w:rPr>
          <w:rFonts w:ascii="Arial" w:hAnsi="Arial" w:cs="Arial"/>
          <w:color w:val="C00000"/>
        </w:rPr>
        <w:t>For use in situations where general Health and Safety legislation won’t apply.</w:t>
      </w:r>
    </w:p>
    <w:p w14:paraId="5EF82EDC" w14:textId="77777777" w:rsidR="00410B73" w:rsidRPr="00293F73" w:rsidRDefault="00410B73" w:rsidP="00DD2562">
      <w:pPr>
        <w:rPr>
          <w:rFonts w:ascii="Arial" w:hAnsi="Arial" w:cs="Arial"/>
        </w:rPr>
      </w:pPr>
      <w:r w:rsidRPr="00293F73">
        <w:rPr>
          <w:rFonts w:ascii="Arial" w:hAnsi="Arial" w:cs="Arial"/>
        </w:rPr>
        <w:tab/>
        <w:t xml:space="preserve">Customers are to be prevented from leaving the premises with glasses or open bottles.  </w:t>
      </w:r>
    </w:p>
    <w:p w14:paraId="722A89A2" w14:textId="77777777" w:rsidR="00410B73" w:rsidRPr="00293F73" w:rsidRDefault="00410B73" w:rsidP="00293F73">
      <w:pPr>
        <w:ind w:left="720"/>
        <w:rPr>
          <w:rFonts w:ascii="Arial" w:hAnsi="Arial" w:cs="Arial"/>
        </w:rPr>
      </w:pPr>
      <w:r w:rsidRPr="00293F73">
        <w:rPr>
          <w:rFonts w:ascii="Arial" w:hAnsi="Arial" w:cs="Arial"/>
        </w:rPr>
        <w:t xml:space="preserve">Empty bottles must be placed into locked bins </w:t>
      </w:r>
      <w:proofErr w:type="gramStart"/>
      <w:r w:rsidRPr="00293F73">
        <w:rPr>
          <w:rFonts w:ascii="Arial" w:hAnsi="Arial" w:cs="Arial"/>
        </w:rPr>
        <w:t>so as to</w:t>
      </w:r>
      <w:proofErr w:type="gramEnd"/>
      <w:r w:rsidRPr="00293F73">
        <w:rPr>
          <w:rFonts w:ascii="Arial" w:hAnsi="Arial" w:cs="Arial"/>
        </w:rPr>
        <w:t xml:space="preserve"> prevent them from being used as weapons.</w:t>
      </w:r>
    </w:p>
    <w:p w14:paraId="64EEF247" w14:textId="77777777" w:rsidR="00410B73" w:rsidRPr="00293F73" w:rsidRDefault="00410B73" w:rsidP="00DD2562">
      <w:pPr>
        <w:rPr>
          <w:rFonts w:ascii="Arial" w:hAnsi="Arial" w:cs="Arial"/>
        </w:rPr>
      </w:pPr>
      <w:r w:rsidRPr="00293F73">
        <w:rPr>
          <w:rFonts w:ascii="Arial" w:hAnsi="Arial" w:cs="Arial"/>
        </w:rPr>
        <w:tab/>
        <w:t>Only plastic glasses/plastic bottles/toughened glass are to be used in the outside areas.</w:t>
      </w:r>
    </w:p>
    <w:p w14:paraId="3DD17352" w14:textId="77777777" w:rsidR="00410B73" w:rsidRPr="00293F73" w:rsidRDefault="00410B73" w:rsidP="00DD2562">
      <w:pPr>
        <w:ind w:left="720" w:hanging="720"/>
        <w:rPr>
          <w:rFonts w:ascii="Arial" w:hAnsi="Arial" w:cs="Arial"/>
        </w:rPr>
      </w:pPr>
      <w:r w:rsidRPr="00293F73">
        <w:rPr>
          <w:rFonts w:ascii="Arial" w:hAnsi="Arial" w:cs="Arial"/>
        </w:rPr>
        <w:tab/>
        <w:t>Plastic or toughened polycarbonate (or similar) glasses/bottles will be used when requested by Greater Manchester Police.</w:t>
      </w:r>
    </w:p>
    <w:p w14:paraId="2741EF5A" w14:textId="77777777" w:rsidR="00410B73" w:rsidRPr="00293F73" w:rsidRDefault="00410B73" w:rsidP="00DD2562">
      <w:pPr>
        <w:ind w:left="720" w:hanging="720"/>
        <w:rPr>
          <w:rFonts w:ascii="Arial" w:hAnsi="Arial" w:cs="Arial"/>
        </w:rPr>
      </w:pPr>
      <w:r w:rsidRPr="00293F73">
        <w:rPr>
          <w:rFonts w:ascii="Arial" w:hAnsi="Arial" w:cs="Arial"/>
        </w:rPr>
        <w:tab/>
        <w:t xml:space="preserve">No customers carrying glassware shall be admitted to the premises at any time that the premises are open to the public. </w:t>
      </w:r>
    </w:p>
    <w:p w14:paraId="27880C04" w14:textId="77777777" w:rsidR="00410B73" w:rsidRPr="002C6370" w:rsidRDefault="00410B73" w:rsidP="00DD2562">
      <w:pPr>
        <w:pStyle w:val="Heading2"/>
        <w:rPr>
          <w:rFonts w:ascii="Arial" w:hAnsi="Arial" w:cs="Arial"/>
          <w:color w:val="auto"/>
        </w:rPr>
      </w:pPr>
      <w:bookmarkStart w:id="7" w:name="_Toc337817656"/>
      <w:r w:rsidRPr="002C6370">
        <w:rPr>
          <w:rFonts w:ascii="Arial" w:hAnsi="Arial" w:cs="Arial"/>
          <w:color w:val="auto"/>
        </w:rPr>
        <w:t>1.7</w:t>
      </w:r>
      <w:r w:rsidRPr="002C6370">
        <w:rPr>
          <w:rFonts w:ascii="Arial" w:hAnsi="Arial" w:cs="Arial"/>
          <w:color w:val="auto"/>
        </w:rPr>
        <w:tab/>
        <w:t>RESTRICTIONS ON DRINKING AREAS</w:t>
      </w:r>
      <w:bookmarkEnd w:id="7"/>
    </w:p>
    <w:p w14:paraId="2941B166" w14:textId="77777777" w:rsidR="00410B73" w:rsidRPr="00293F73" w:rsidRDefault="00410B73" w:rsidP="00DD2562">
      <w:pPr>
        <w:pStyle w:val="PlainText"/>
        <w:rPr>
          <w:rFonts w:ascii="Arial" w:hAnsi="Arial" w:cs="Arial"/>
          <w:sz w:val="22"/>
          <w:szCs w:val="22"/>
        </w:rPr>
      </w:pPr>
    </w:p>
    <w:p w14:paraId="583F5585" w14:textId="77777777" w:rsidR="00410B73" w:rsidRPr="00293F73" w:rsidRDefault="00410B73" w:rsidP="00DD2562">
      <w:pPr>
        <w:ind w:left="720" w:hanging="720"/>
        <w:rPr>
          <w:rFonts w:ascii="Arial" w:hAnsi="Arial" w:cs="Arial"/>
        </w:rPr>
      </w:pPr>
      <w:r w:rsidRPr="00293F73">
        <w:rPr>
          <w:rFonts w:ascii="Arial" w:hAnsi="Arial" w:cs="Arial"/>
        </w:rPr>
        <w:t xml:space="preserve"> </w:t>
      </w:r>
      <w:r w:rsidRPr="00293F73">
        <w:rPr>
          <w:rFonts w:ascii="Arial" w:hAnsi="Arial" w:cs="Arial"/>
        </w:rPr>
        <w:tab/>
        <w:t xml:space="preserve">The </w:t>
      </w:r>
      <w:r w:rsidRPr="002C6370">
        <w:rPr>
          <w:rFonts w:ascii="Arial" w:hAnsi="Arial" w:cs="Arial"/>
          <w:color w:val="C00000"/>
        </w:rPr>
        <w:t xml:space="preserve">*beer garden / *outside area </w:t>
      </w:r>
      <w:r w:rsidRPr="00293F73">
        <w:rPr>
          <w:rFonts w:ascii="Arial" w:hAnsi="Arial" w:cs="Arial"/>
        </w:rPr>
        <w:t xml:space="preserve">is not to be used for licensable activities or for the consumption of alcohol after </w:t>
      </w:r>
      <w:r w:rsidRPr="002C6370">
        <w:rPr>
          <w:rFonts w:ascii="Arial" w:hAnsi="Arial" w:cs="Arial"/>
          <w:color w:val="C00000"/>
          <w:highlight w:val="yellow"/>
        </w:rPr>
        <w:t>[x]</w:t>
      </w:r>
      <w:r w:rsidRPr="002C6370">
        <w:rPr>
          <w:rFonts w:ascii="Arial" w:hAnsi="Arial" w:cs="Arial"/>
          <w:color w:val="C00000"/>
        </w:rPr>
        <w:t xml:space="preserve"> </w:t>
      </w:r>
      <w:r w:rsidRPr="00293F73">
        <w:rPr>
          <w:rFonts w:ascii="Arial" w:hAnsi="Arial" w:cs="Arial"/>
        </w:rPr>
        <w:t xml:space="preserve">hours daily. </w:t>
      </w:r>
      <w:r w:rsidRPr="002C6370">
        <w:rPr>
          <w:rFonts w:ascii="Arial" w:hAnsi="Arial" w:cs="Arial"/>
          <w:color w:val="C00000"/>
        </w:rPr>
        <w:t>(* delete as applicable).</w:t>
      </w:r>
    </w:p>
    <w:p w14:paraId="10C0A364" w14:textId="77777777" w:rsidR="00410B73" w:rsidRPr="002C6370" w:rsidRDefault="00410B73" w:rsidP="00DD2562">
      <w:pPr>
        <w:pStyle w:val="Heading2"/>
        <w:rPr>
          <w:rFonts w:ascii="Arial" w:hAnsi="Arial" w:cs="Arial"/>
          <w:color w:val="auto"/>
        </w:rPr>
      </w:pPr>
      <w:bookmarkStart w:id="8" w:name="_Toc337817657"/>
      <w:r w:rsidRPr="002C6370">
        <w:rPr>
          <w:rFonts w:ascii="Arial" w:hAnsi="Arial" w:cs="Arial"/>
          <w:color w:val="auto"/>
        </w:rPr>
        <w:t>1.8</w:t>
      </w:r>
      <w:r w:rsidRPr="002C6370">
        <w:rPr>
          <w:rFonts w:ascii="Arial" w:hAnsi="Arial" w:cs="Arial"/>
          <w:color w:val="auto"/>
        </w:rPr>
        <w:tab/>
      </w:r>
      <w:bookmarkStart w:id="9" w:name="_Toc337817658"/>
      <w:bookmarkEnd w:id="8"/>
      <w:r w:rsidRPr="002C6370">
        <w:rPr>
          <w:rFonts w:ascii="Arial" w:hAnsi="Arial" w:cs="Arial"/>
          <w:color w:val="auto"/>
        </w:rPr>
        <w:t>PROOF OF AGE CARDS</w:t>
      </w:r>
      <w:bookmarkEnd w:id="9"/>
    </w:p>
    <w:p w14:paraId="4948DF29" w14:textId="77777777" w:rsidR="00410B73" w:rsidRPr="002C6370" w:rsidRDefault="00410B73" w:rsidP="00DD2562">
      <w:pPr>
        <w:pStyle w:val="PlainText"/>
        <w:rPr>
          <w:rFonts w:ascii="Arial" w:hAnsi="Arial" w:cs="Arial"/>
          <w:b/>
          <w:bCs/>
          <w:sz w:val="22"/>
          <w:szCs w:val="22"/>
        </w:rPr>
      </w:pPr>
    </w:p>
    <w:p w14:paraId="0BA60BB4" w14:textId="77777777" w:rsidR="00410B73" w:rsidRPr="002C6370" w:rsidRDefault="00410B73" w:rsidP="00DD2562">
      <w:pPr>
        <w:ind w:left="720" w:hanging="720"/>
        <w:rPr>
          <w:rFonts w:ascii="Arial" w:hAnsi="Arial" w:cs="Arial"/>
        </w:rPr>
      </w:pPr>
      <w:r w:rsidRPr="002C6370">
        <w:rPr>
          <w:rFonts w:ascii="Arial" w:hAnsi="Arial" w:cs="Arial"/>
        </w:rPr>
        <w:t xml:space="preserve"> </w:t>
      </w:r>
      <w:r w:rsidRPr="002C6370">
        <w:rPr>
          <w:rFonts w:ascii="Arial" w:hAnsi="Arial" w:cs="Arial"/>
        </w:rPr>
        <w:tab/>
        <w:t xml:space="preserve">The premises will operate a “Challenge 25” proof of age policy and signage to this effect is to be prominently displayed within the premises.  Persons who appear to be under the age of 25 must produce for thorough scrutiny by staff, proof of identity/age before being sold/supplied alcohol.  Only a passport or photo-card driving licence or a proof of age card bearing the official ‘PASS’ accreditation hologram and military ID </w:t>
      </w:r>
      <w:proofErr w:type="gramStart"/>
      <w:r w:rsidRPr="002C6370">
        <w:rPr>
          <w:rFonts w:ascii="Arial" w:hAnsi="Arial" w:cs="Arial"/>
        </w:rPr>
        <w:t>should to</w:t>
      </w:r>
      <w:proofErr w:type="gramEnd"/>
      <w:r w:rsidRPr="002C6370">
        <w:rPr>
          <w:rFonts w:ascii="Arial" w:hAnsi="Arial" w:cs="Arial"/>
        </w:rPr>
        <w:t xml:space="preserve"> be accepted as proof of age.  </w:t>
      </w:r>
    </w:p>
    <w:p w14:paraId="7C1BA9C4" w14:textId="77777777" w:rsidR="00410B73" w:rsidRPr="00293F73" w:rsidRDefault="00410B73" w:rsidP="00DD2562">
      <w:pPr>
        <w:pStyle w:val="Heading2"/>
        <w:rPr>
          <w:rFonts w:ascii="Arial" w:hAnsi="Arial" w:cs="Arial"/>
          <w:sz w:val="22"/>
          <w:szCs w:val="22"/>
        </w:rPr>
      </w:pPr>
      <w:bookmarkStart w:id="10" w:name="_Toc337817659"/>
      <w:r w:rsidRPr="002C6370">
        <w:rPr>
          <w:rFonts w:ascii="Arial" w:hAnsi="Arial" w:cs="Arial"/>
          <w:color w:val="auto"/>
        </w:rPr>
        <w:t>1.10</w:t>
      </w:r>
      <w:r w:rsidRPr="002C6370">
        <w:rPr>
          <w:rFonts w:ascii="Arial" w:hAnsi="Arial" w:cs="Arial"/>
          <w:color w:val="auto"/>
        </w:rPr>
        <w:tab/>
        <w:t>PUBWATCH</w:t>
      </w:r>
      <w:bookmarkEnd w:id="10"/>
    </w:p>
    <w:p w14:paraId="4C4CB8F1" w14:textId="77777777" w:rsidR="00410B73" w:rsidRPr="00293F73" w:rsidRDefault="00410B73" w:rsidP="00DD2562">
      <w:pPr>
        <w:ind w:left="720" w:hanging="720"/>
        <w:rPr>
          <w:rFonts w:ascii="Arial" w:hAnsi="Arial" w:cs="Arial"/>
        </w:rPr>
      </w:pPr>
      <w:r w:rsidRPr="00293F73">
        <w:rPr>
          <w:rFonts w:ascii="Arial" w:hAnsi="Arial" w:cs="Arial"/>
        </w:rPr>
        <w:br/>
        <w:t>The premises licence holder / designated premises supervisor will belong to a recognised trade body or Pub Watch Scheme where one exists, whose aims include the promotion of the licensing objectives.</w:t>
      </w:r>
    </w:p>
    <w:p w14:paraId="365FCF64" w14:textId="77777777" w:rsidR="00410B73" w:rsidRPr="002C6370" w:rsidRDefault="00410B73" w:rsidP="00DD2562">
      <w:pPr>
        <w:pStyle w:val="Heading2"/>
        <w:rPr>
          <w:rFonts w:ascii="Arial" w:hAnsi="Arial" w:cs="Arial"/>
          <w:color w:val="auto"/>
        </w:rPr>
      </w:pPr>
      <w:bookmarkStart w:id="11" w:name="_Toc337817660"/>
      <w:r w:rsidRPr="002C6370">
        <w:rPr>
          <w:rFonts w:ascii="Arial" w:hAnsi="Arial" w:cs="Arial"/>
          <w:color w:val="auto"/>
        </w:rPr>
        <w:t>1.11</w:t>
      </w:r>
      <w:r w:rsidRPr="002C6370">
        <w:rPr>
          <w:rFonts w:ascii="Arial" w:hAnsi="Arial" w:cs="Arial"/>
          <w:color w:val="auto"/>
        </w:rPr>
        <w:tab/>
        <w:t>ALCOHOL DESIGNATED PUBLIC PLACES ORDERS</w:t>
      </w:r>
      <w:bookmarkEnd w:id="11"/>
      <w:r w:rsidRPr="002C6370">
        <w:rPr>
          <w:rFonts w:ascii="Arial" w:hAnsi="Arial" w:cs="Arial"/>
          <w:color w:val="auto"/>
        </w:rPr>
        <w:t xml:space="preserve"> </w:t>
      </w:r>
    </w:p>
    <w:p w14:paraId="14A40101" w14:textId="77777777" w:rsidR="00410B73" w:rsidRPr="00293F73" w:rsidRDefault="00410B73" w:rsidP="00DD2562">
      <w:pPr>
        <w:pStyle w:val="Default"/>
        <w:jc w:val="both"/>
        <w:rPr>
          <w:rFonts w:ascii="Arial" w:hAnsi="Arial" w:cs="Arial"/>
          <w:sz w:val="22"/>
          <w:szCs w:val="22"/>
        </w:rPr>
      </w:pPr>
    </w:p>
    <w:p w14:paraId="72C73663" w14:textId="77777777" w:rsidR="00410B73" w:rsidRPr="00293F73" w:rsidRDefault="00410B73" w:rsidP="00DD2562">
      <w:pPr>
        <w:ind w:left="720"/>
        <w:rPr>
          <w:rFonts w:ascii="Arial" w:hAnsi="Arial" w:cs="Arial"/>
        </w:rPr>
      </w:pPr>
      <w:r w:rsidRPr="00293F73">
        <w:rPr>
          <w:rFonts w:ascii="Arial" w:hAnsi="Arial" w:cs="Arial"/>
        </w:rPr>
        <w:t>The premises licence holder / designated premises supervisor will have a notice indicating the existence and effect of an Alcohol Designated Public Places Order prominently displayed at the exits of the premises.</w:t>
      </w:r>
      <w:r w:rsidRPr="00293F73">
        <w:rPr>
          <w:rFonts w:ascii="Arial" w:hAnsi="Arial" w:cs="Arial"/>
        </w:rPr>
        <w:tab/>
      </w:r>
    </w:p>
    <w:p w14:paraId="5F7E688D" w14:textId="77777777" w:rsidR="00410B73" w:rsidRPr="002C6370" w:rsidRDefault="00410B73" w:rsidP="00CE4B24">
      <w:pPr>
        <w:pStyle w:val="Heading1"/>
        <w:rPr>
          <w:rFonts w:ascii="Arial" w:hAnsi="Arial" w:cs="Arial"/>
          <w:color w:val="auto"/>
        </w:rPr>
      </w:pPr>
      <w:r w:rsidRPr="00293F73">
        <w:rPr>
          <w:rFonts w:ascii="Arial" w:hAnsi="Arial" w:cs="Arial"/>
          <w:color w:val="FF0000"/>
          <w:sz w:val="22"/>
          <w:szCs w:val="22"/>
        </w:rPr>
        <w:br w:type="page"/>
      </w:r>
      <w:bookmarkStart w:id="12" w:name="_Toc337817661"/>
      <w:r w:rsidRPr="002C6370">
        <w:rPr>
          <w:rFonts w:ascii="Arial" w:hAnsi="Arial" w:cs="Arial"/>
          <w:color w:val="auto"/>
        </w:rPr>
        <w:lastRenderedPageBreak/>
        <w:t>2.0 CONDITIONS RELATING TO PUBLIC SAFETY</w:t>
      </w:r>
      <w:bookmarkEnd w:id="12"/>
    </w:p>
    <w:p w14:paraId="0F7DDB57" w14:textId="77777777" w:rsidR="00410B73" w:rsidRPr="002C6370" w:rsidRDefault="00410B73" w:rsidP="00CE4B24">
      <w:pPr>
        <w:pStyle w:val="PlainText"/>
        <w:rPr>
          <w:rFonts w:ascii="Arial" w:hAnsi="Arial" w:cs="Arial"/>
          <w:sz w:val="22"/>
          <w:szCs w:val="22"/>
        </w:rPr>
      </w:pPr>
    </w:p>
    <w:p w14:paraId="6A546495" w14:textId="77777777" w:rsidR="00410B73" w:rsidRPr="002C6370" w:rsidRDefault="00410B73" w:rsidP="00CE4B24">
      <w:pPr>
        <w:pStyle w:val="Heading2"/>
        <w:rPr>
          <w:rFonts w:ascii="Arial" w:hAnsi="Arial" w:cs="Arial"/>
          <w:color w:val="auto"/>
        </w:rPr>
      </w:pPr>
      <w:bookmarkStart w:id="13" w:name="_Toc337817662"/>
      <w:r w:rsidRPr="002C6370">
        <w:rPr>
          <w:rFonts w:ascii="Arial" w:hAnsi="Arial" w:cs="Arial"/>
          <w:color w:val="auto"/>
        </w:rPr>
        <w:t>2.1</w:t>
      </w:r>
      <w:r w:rsidRPr="002C6370">
        <w:rPr>
          <w:rFonts w:ascii="Arial" w:hAnsi="Arial" w:cs="Arial"/>
          <w:color w:val="auto"/>
        </w:rPr>
        <w:tab/>
        <w:t>SAFETY CHECKS</w:t>
      </w:r>
      <w:bookmarkEnd w:id="13"/>
    </w:p>
    <w:p w14:paraId="42A38903" w14:textId="77777777" w:rsidR="00410B73" w:rsidRPr="002C6370" w:rsidRDefault="00410B73" w:rsidP="00CE4B24">
      <w:pPr>
        <w:pStyle w:val="PlainText"/>
        <w:rPr>
          <w:rFonts w:ascii="Arial" w:hAnsi="Arial" w:cs="Arial"/>
          <w:sz w:val="22"/>
          <w:szCs w:val="22"/>
        </w:rPr>
      </w:pPr>
    </w:p>
    <w:p w14:paraId="16CC0C9D" w14:textId="77777777" w:rsidR="00410B73" w:rsidRPr="002C6370" w:rsidRDefault="00410B73" w:rsidP="00CE4B24">
      <w:pPr>
        <w:ind w:left="720" w:hanging="720"/>
        <w:rPr>
          <w:rFonts w:ascii="Arial" w:hAnsi="Arial" w:cs="Arial"/>
        </w:rPr>
      </w:pPr>
      <w:r w:rsidRPr="002C6370">
        <w:rPr>
          <w:rFonts w:ascii="Arial" w:hAnsi="Arial" w:cs="Arial"/>
        </w:rPr>
        <w:t xml:space="preserve"> </w:t>
      </w:r>
      <w:r w:rsidRPr="002C6370">
        <w:rPr>
          <w:rFonts w:ascii="Arial" w:hAnsi="Arial" w:cs="Arial"/>
        </w:rPr>
        <w:tab/>
        <w:t>A suitably trained and competent person must ensure regular safety checks of the premises including means of escape, decorative and functional fixtures, floor surfaces and equipment (including electrical appliances to which the public may come into contact are undertaken.  Records of these safety checks must be kept and made available for inspection by an authorised officer.</w:t>
      </w:r>
    </w:p>
    <w:p w14:paraId="2D0C9251" w14:textId="77777777" w:rsidR="00410B73" w:rsidRPr="002C6370" w:rsidRDefault="00410B73" w:rsidP="00CE4B24">
      <w:pPr>
        <w:pStyle w:val="Heading2"/>
        <w:rPr>
          <w:rFonts w:ascii="Arial" w:hAnsi="Arial" w:cs="Arial"/>
          <w:color w:val="auto"/>
        </w:rPr>
      </w:pPr>
      <w:bookmarkStart w:id="14" w:name="_Toc337817664"/>
      <w:r w:rsidRPr="002C6370">
        <w:rPr>
          <w:rFonts w:ascii="Arial" w:hAnsi="Arial" w:cs="Arial"/>
          <w:color w:val="auto"/>
        </w:rPr>
        <w:t>2.3</w:t>
      </w:r>
      <w:r w:rsidRPr="002C6370">
        <w:rPr>
          <w:rFonts w:ascii="Arial" w:hAnsi="Arial" w:cs="Arial"/>
          <w:color w:val="auto"/>
        </w:rPr>
        <w:tab/>
        <w:t>DISABLED PEOPLE</w:t>
      </w:r>
      <w:bookmarkEnd w:id="14"/>
      <w:r w:rsidRPr="002C6370">
        <w:rPr>
          <w:rFonts w:ascii="Arial" w:hAnsi="Arial" w:cs="Arial"/>
          <w:color w:val="auto"/>
        </w:rPr>
        <w:t xml:space="preserve"> </w:t>
      </w:r>
    </w:p>
    <w:p w14:paraId="5655F881" w14:textId="77777777" w:rsidR="00410B73" w:rsidRPr="002C6370" w:rsidRDefault="00410B73" w:rsidP="00CE4B24">
      <w:pPr>
        <w:pStyle w:val="PlainText"/>
        <w:rPr>
          <w:rFonts w:ascii="Arial" w:hAnsi="Arial" w:cs="Arial"/>
          <w:sz w:val="22"/>
          <w:szCs w:val="22"/>
        </w:rPr>
      </w:pPr>
    </w:p>
    <w:p w14:paraId="3B2B46DA" w14:textId="77777777" w:rsidR="00410B73" w:rsidRPr="002C6370" w:rsidRDefault="00410B73" w:rsidP="00CE4B24">
      <w:pPr>
        <w:ind w:left="720" w:hanging="720"/>
        <w:rPr>
          <w:rFonts w:ascii="Arial" w:hAnsi="Arial" w:cs="Arial"/>
        </w:rPr>
      </w:pPr>
      <w:r w:rsidRPr="002C6370">
        <w:rPr>
          <w:rFonts w:ascii="Arial" w:hAnsi="Arial" w:cs="Arial"/>
        </w:rPr>
        <w:t xml:space="preserve"> </w:t>
      </w:r>
      <w:r w:rsidRPr="002C6370">
        <w:rPr>
          <w:rFonts w:ascii="Arial" w:hAnsi="Arial" w:cs="Arial"/>
        </w:rPr>
        <w:tab/>
        <w:t xml:space="preserve">The premises licence holder / designated premises supervisor must develop and operate a policy which ensures the safe evacuation of disabled people in the event of an emergency.  </w:t>
      </w:r>
    </w:p>
    <w:p w14:paraId="0649F8CF" w14:textId="77777777" w:rsidR="00410B73" w:rsidRPr="002C6370" w:rsidRDefault="00410B73" w:rsidP="00CE4B24">
      <w:pPr>
        <w:pStyle w:val="Heading2"/>
        <w:rPr>
          <w:rFonts w:ascii="Arial" w:hAnsi="Arial" w:cs="Arial"/>
          <w:color w:val="auto"/>
        </w:rPr>
      </w:pPr>
      <w:bookmarkStart w:id="15" w:name="_Toc337817665"/>
      <w:r w:rsidRPr="002C6370">
        <w:rPr>
          <w:rFonts w:ascii="Arial" w:hAnsi="Arial" w:cs="Arial"/>
          <w:color w:val="auto"/>
        </w:rPr>
        <w:t>2.4</w:t>
      </w:r>
      <w:r w:rsidRPr="002C6370">
        <w:rPr>
          <w:rFonts w:ascii="Arial" w:hAnsi="Arial" w:cs="Arial"/>
          <w:color w:val="auto"/>
        </w:rPr>
        <w:tab/>
        <w:t>ACCESS FOR EMERGENCY VEHICLES</w:t>
      </w:r>
      <w:bookmarkEnd w:id="15"/>
    </w:p>
    <w:p w14:paraId="5EDAC7FB" w14:textId="77777777" w:rsidR="00410B73" w:rsidRPr="002C6370" w:rsidRDefault="00410B73" w:rsidP="00CE4B24">
      <w:pPr>
        <w:pStyle w:val="PlainText"/>
        <w:rPr>
          <w:rFonts w:ascii="Arial" w:hAnsi="Arial" w:cs="Arial"/>
          <w:sz w:val="22"/>
          <w:szCs w:val="22"/>
        </w:rPr>
      </w:pPr>
    </w:p>
    <w:p w14:paraId="0A36DD86" w14:textId="77777777" w:rsidR="00410B73" w:rsidRPr="002C6370" w:rsidRDefault="00410B73" w:rsidP="00CE4B24">
      <w:pPr>
        <w:ind w:left="720" w:hanging="720"/>
        <w:rPr>
          <w:rFonts w:ascii="Arial" w:hAnsi="Arial" w:cs="Arial"/>
        </w:rPr>
      </w:pPr>
      <w:r w:rsidRPr="002C6370">
        <w:rPr>
          <w:rFonts w:ascii="Arial" w:hAnsi="Arial" w:cs="Arial"/>
        </w:rPr>
        <w:tab/>
        <w:t xml:space="preserve">Before opening to the public, checks will be undertaken to ensure that all access to the premises are clear for emergency vehicles.  Regular checks will be undertaken by the premises licence holder / designated premises supervisor when the premises are open to the public. </w:t>
      </w:r>
    </w:p>
    <w:p w14:paraId="75DD2263" w14:textId="77777777" w:rsidR="00410B73" w:rsidRPr="002C6370" w:rsidRDefault="00410B73" w:rsidP="00CE4B24">
      <w:pPr>
        <w:pStyle w:val="Heading2"/>
        <w:rPr>
          <w:rFonts w:ascii="Arial" w:hAnsi="Arial" w:cs="Arial"/>
          <w:color w:val="auto"/>
        </w:rPr>
      </w:pPr>
      <w:bookmarkStart w:id="16" w:name="_Toc337817666"/>
      <w:r w:rsidRPr="002C6370">
        <w:rPr>
          <w:rFonts w:ascii="Arial" w:hAnsi="Arial" w:cs="Arial"/>
          <w:color w:val="auto"/>
        </w:rPr>
        <w:t>2.5</w:t>
      </w:r>
      <w:r w:rsidRPr="002C6370">
        <w:rPr>
          <w:rFonts w:ascii="Arial" w:hAnsi="Arial" w:cs="Arial"/>
          <w:color w:val="auto"/>
        </w:rPr>
        <w:tab/>
        <w:t>FIRST AID</w:t>
      </w:r>
      <w:bookmarkEnd w:id="16"/>
    </w:p>
    <w:p w14:paraId="3F7D1F75" w14:textId="77777777" w:rsidR="00410B73" w:rsidRPr="002C6370" w:rsidRDefault="00410B73" w:rsidP="00CE4B24">
      <w:pPr>
        <w:pStyle w:val="PlainText"/>
        <w:rPr>
          <w:rFonts w:ascii="Arial" w:hAnsi="Arial" w:cs="Arial"/>
          <w:b/>
          <w:bCs/>
          <w:sz w:val="22"/>
          <w:szCs w:val="22"/>
        </w:rPr>
      </w:pPr>
    </w:p>
    <w:p w14:paraId="3E2CB022" w14:textId="77777777" w:rsidR="00410B73" w:rsidRPr="002C6370" w:rsidRDefault="00410B73" w:rsidP="00CE4B24">
      <w:pPr>
        <w:ind w:left="720" w:hanging="720"/>
        <w:rPr>
          <w:rFonts w:ascii="Arial" w:hAnsi="Arial" w:cs="Arial"/>
        </w:rPr>
      </w:pPr>
      <w:r w:rsidRPr="002C6370">
        <w:rPr>
          <w:rFonts w:ascii="Arial" w:hAnsi="Arial" w:cs="Arial"/>
        </w:rPr>
        <w:t xml:space="preserve"> </w:t>
      </w:r>
      <w:r w:rsidRPr="002C6370">
        <w:rPr>
          <w:rFonts w:ascii="Arial" w:hAnsi="Arial" w:cs="Arial"/>
        </w:rPr>
        <w:tab/>
        <w:t xml:space="preserve">There shall be </w:t>
      </w:r>
      <w:proofErr w:type="gramStart"/>
      <w:r w:rsidRPr="002C6370">
        <w:rPr>
          <w:rFonts w:ascii="Arial" w:hAnsi="Arial" w:cs="Arial"/>
        </w:rPr>
        <w:t>maintained on the premises at all times</w:t>
      </w:r>
      <w:proofErr w:type="gramEnd"/>
      <w:r w:rsidRPr="002C6370">
        <w:rPr>
          <w:rFonts w:ascii="Arial" w:hAnsi="Arial" w:cs="Arial"/>
        </w:rPr>
        <w:t xml:space="preserve"> an adequate and appropriate supply of first aid equipment and materials.  </w:t>
      </w:r>
    </w:p>
    <w:p w14:paraId="536DE004" w14:textId="77777777" w:rsidR="00410B73" w:rsidRPr="002C6370" w:rsidRDefault="00410B73" w:rsidP="00CE4B24">
      <w:pPr>
        <w:ind w:left="720" w:hanging="720"/>
        <w:rPr>
          <w:rFonts w:ascii="Arial" w:hAnsi="Arial" w:cs="Arial"/>
        </w:rPr>
      </w:pPr>
      <w:r w:rsidRPr="002C6370">
        <w:rPr>
          <w:rFonts w:ascii="Arial" w:hAnsi="Arial" w:cs="Arial"/>
        </w:rPr>
        <w:tab/>
        <w:t>At all times when the public are present, at least one person who holds a current recognised first aid certificate or award shall be present on the premises.  Where more than one such person is present, their duties shall be clearly defined.</w:t>
      </w:r>
    </w:p>
    <w:p w14:paraId="3937E739" w14:textId="77777777" w:rsidR="00410B73" w:rsidRPr="002C6370" w:rsidRDefault="00410B73" w:rsidP="00CE4B24">
      <w:pPr>
        <w:ind w:left="720" w:hanging="720"/>
        <w:rPr>
          <w:rFonts w:ascii="Arial" w:hAnsi="Arial" w:cs="Arial"/>
        </w:rPr>
      </w:pPr>
      <w:r w:rsidRPr="002C6370">
        <w:rPr>
          <w:rFonts w:ascii="Arial" w:hAnsi="Arial" w:cs="Arial"/>
        </w:rPr>
        <w:tab/>
        <w:t>The premises licence holder shall develop and operate a procedure for dealing with unwell members of the public including those who appear to be affected by alcohol and drugs.  Staff will be appropriately trained in such procedures.</w:t>
      </w:r>
    </w:p>
    <w:p w14:paraId="30AE5385" w14:textId="77777777" w:rsidR="00410B73" w:rsidRPr="002C6370" w:rsidRDefault="00410B73" w:rsidP="00CE4B24">
      <w:pPr>
        <w:pStyle w:val="Heading2"/>
        <w:rPr>
          <w:rFonts w:ascii="Arial" w:hAnsi="Arial" w:cs="Arial"/>
          <w:color w:val="auto"/>
        </w:rPr>
      </w:pPr>
      <w:bookmarkStart w:id="17" w:name="_Toc337817667"/>
      <w:r w:rsidRPr="002C6370">
        <w:rPr>
          <w:rFonts w:ascii="Arial" w:hAnsi="Arial" w:cs="Arial"/>
          <w:color w:val="auto"/>
        </w:rPr>
        <w:t>2.6</w:t>
      </w:r>
      <w:r w:rsidRPr="002C6370">
        <w:rPr>
          <w:rFonts w:ascii="Arial" w:hAnsi="Arial" w:cs="Arial"/>
          <w:color w:val="auto"/>
        </w:rPr>
        <w:tab/>
        <w:t>TEMPORARY ELECTRICAL INSTALLATIONS</w:t>
      </w:r>
      <w:bookmarkEnd w:id="17"/>
    </w:p>
    <w:p w14:paraId="2AC6D8AE" w14:textId="77777777" w:rsidR="00410B73" w:rsidRPr="00293F73" w:rsidRDefault="00410B73" w:rsidP="00CE4B24">
      <w:pPr>
        <w:pStyle w:val="PlainText"/>
        <w:rPr>
          <w:rFonts w:ascii="Arial" w:hAnsi="Arial" w:cs="Arial"/>
          <w:sz w:val="22"/>
          <w:szCs w:val="22"/>
        </w:rPr>
      </w:pPr>
    </w:p>
    <w:p w14:paraId="29734A01" w14:textId="77777777" w:rsidR="00410B73" w:rsidRPr="00293F73" w:rsidRDefault="00410B73" w:rsidP="00CE4B24">
      <w:pPr>
        <w:ind w:left="720" w:hanging="720"/>
        <w:rPr>
          <w:rFonts w:ascii="Arial" w:hAnsi="Arial" w:cs="Arial"/>
        </w:rPr>
      </w:pPr>
      <w:r w:rsidRPr="00293F73">
        <w:rPr>
          <w:rFonts w:ascii="Arial" w:hAnsi="Arial" w:cs="Arial"/>
        </w:rPr>
        <w:tab/>
        <w:t>Temporary electrical wiring and distribution systems are not provided without notification to the licensing authority at least ten working days before commencement of the work and/or prior inspection by a suitable qualified electrician.</w:t>
      </w:r>
    </w:p>
    <w:p w14:paraId="46EAC415" w14:textId="77777777" w:rsidR="00410B73" w:rsidRPr="00293F73" w:rsidRDefault="00410B73" w:rsidP="00CE4B24">
      <w:pPr>
        <w:ind w:left="720" w:hanging="720"/>
        <w:rPr>
          <w:rFonts w:ascii="Arial" w:hAnsi="Arial" w:cs="Arial"/>
        </w:rPr>
      </w:pPr>
      <w:r w:rsidRPr="00293F73">
        <w:rPr>
          <w:rFonts w:ascii="Arial" w:hAnsi="Arial" w:cs="Arial"/>
        </w:rPr>
        <w:tab/>
        <w:t xml:space="preserve">Temporary electrical wiring and distribution systems shall comply with the recommendations of BS 7671 or where applicable BS 7909. </w:t>
      </w:r>
    </w:p>
    <w:p w14:paraId="37712A8D" w14:textId="77777777" w:rsidR="00410B73" w:rsidRPr="00293F73" w:rsidRDefault="00410B73" w:rsidP="00CE4B24">
      <w:pPr>
        <w:ind w:left="720" w:hanging="720"/>
        <w:rPr>
          <w:rFonts w:ascii="Arial" w:hAnsi="Arial" w:cs="Arial"/>
        </w:rPr>
      </w:pPr>
    </w:p>
    <w:p w14:paraId="0B7A43A9" w14:textId="77777777" w:rsidR="00410B73" w:rsidRPr="00293F73" w:rsidRDefault="00410B73" w:rsidP="00CE4B24">
      <w:pPr>
        <w:ind w:left="720" w:hanging="720"/>
        <w:rPr>
          <w:rFonts w:ascii="Arial" w:hAnsi="Arial" w:cs="Arial"/>
        </w:rPr>
      </w:pPr>
    </w:p>
    <w:p w14:paraId="6C82551A" w14:textId="77777777" w:rsidR="00410B73" w:rsidRPr="002C6370" w:rsidRDefault="00410B73" w:rsidP="00CE4B24">
      <w:pPr>
        <w:pStyle w:val="Heading2"/>
        <w:rPr>
          <w:rFonts w:ascii="Arial" w:hAnsi="Arial" w:cs="Arial"/>
          <w:color w:val="auto"/>
        </w:rPr>
      </w:pPr>
      <w:bookmarkStart w:id="18" w:name="_Toc337817668"/>
      <w:r w:rsidRPr="002C6370">
        <w:rPr>
          <w:rFonts w:ascii="Arial" w:hAnsi="Arial" w:cs="Arial"/>
          <w:color w:val="auto"/>
        </w:rPr>
        <w:lastRenderedPageBreak/>
        <w:t>2.7</w:t>
      </w:r>
      <w:r w:rsidRPr="002C6370">
        <w:rPr>
          <w:rFonts w:ascii="Arial" w:hAnsi="Arial" w:cs="Arial"/>
          <w:color w:val="auto"/>
        </w:rPr>
        <w:tab/>
        <w:t>INDOOR SPORTS ENTERTAINMENTS</w:t>
      </w:r>
      <w:bookmarkEnd w:id="18"/>
    </w:p>
    <w:p w14:paraId="5F07B4D0" w14:textId="77777777" w:rsidR="00410B73" w:rsidRPr="002C6370" w:rsidRDefault="00410B73" w:rsidP="00CE4B24">
      <w:pPr>
        <w:pStyle w:val="PlainText"/>
        <w:rPr>
          <w:rFonts w:ascii="Arial" w:hAnsi="Arial" w:cs="Arial"/>
          <w:sz w:val="22"/>
          <w:szCs w:val="22"/>
        </w:rPr>
      </w:pPr>
    </w:p>
    <w:p w14:paraId="45B07ED5" w14:textId="77777777" w:rsidR="00410B73" w:rsidRPr="002C6370" w:rsidRDefault="00410B73" w:rsidP="00CE4B24">
      <w:pPr>
        <w:ind w:left="720" w:hanging="720"/>
        <w:rPr>
          <w:rFonts w:ascii="Arial" w:hAnsi="Arial" w:cs="Arial"/>
        </w:rPr>
      </w:pPr>
      <w:r w:rsidRPr="002C6370">
        <w:rPr>
          <w:rFonts w:ascii="Arial" w:hAnsi="Arial" w:cs="Arial"/>
        </w:rPr>
        <w:tab/>
        <w:t xml:space="preserve">A qualified medical practitioner will be present throughout a sports entertainment involving boxing, wrestling, judo, </w:t>
      </w:r>
      <w:proofErr w:type="gramStart"/>
      <w:r w:rsidRPr="002C6370">
        <w:rPr>
          <w:rFonts w:ascii="Arial" w:hAnsi="Arial" w:cs="Arial"/>
        </w:rPr>
        <w:t>karate</w:t>
      </w:r>
      <w:proofErr w:type="gramEnd"/>
      <w:r w:rsidRPr="002C6370">
        <w:rPr>
          <w:rFonts w:ascii="Arial" w:hAnsi="Arial" w:cs="Arial"/>
        </w:rPr>
        <w:t xml:space="preserve"> or other sports entertainment of a similar nature.</w:t>
      </w:r>
    </w:p>
    <w:p w14:paraId="1EFE811B" w14:textId="77777777" w:rsidR="00410B73" w:rsidRPr="002C6370" w:rsidRDefault="00410B73" w:rsidP="00CE4B24">
      <w:pPr>
        <w:ind w:left="720" w:hanging="720"/>
        <w:rPr>
          <w:rFonts w:ascii="Arial" w:hAnsi="Arial" w:cs="Arial"/>
        </w:rPr>
      </w:pPr>
      <w:r w:rsidRPr="002C6370">
        <w:rPr>
          <w:rFonts w:ascii="Arial" w:hAnsi="Arial" w:cs="Arial"/>
        </w:rPr>
        <w:tab/>
        <w:t>Any ring is constructed by a competent person and/ or inspected by a competent authority.</w:t>
      </w:r>
    </w:p>
    <w:p w14:paraId="24ABA67A" w14:textId="77777777" w:rsidR="00410B73" w:rsidRPr="002C6370" w:rsidRDefault="00410B73" w:rsidP="00CE4B24">
      <w:pPr>
        <w:ind w:left="720" w:hanging="720"/>
        <w:rPr>
          <w:rFonts w:ascii="Arial" w:hAnsi="Arial" w:cs="Arial"/>
        </w:rPr>
      </w:pPr>
      <w:r w:rsidRPr="002C6370">
        <w:rPr>
          <w:rFonts w:ascii="Arial" w:hAnsi="Arial" w:cs="Arial"/>
        </w:rPr>
        <w:tab/>
        <w:t xml:space="preserve">At any wrestling or other entertainments of a similar nature members of the public do not occupy any seat within 2.5 </w:t>
      </w:r>
      <w:proofErr w:type="spellStart"/>
      <w:r w:rsidRPr="002C6370">
        <w:rPr>
          <w:rFonts w:ascii="Arial" w:hAnsi="Arial" w:cs="Arial"/>
        </w:rPr>
        <w:t>metres</w:t>
      </w:r>
      <w:proofErr w:type="spellEnd"/>
      <w:r w:rsidRPr="002C6370">
        <w:rPr>
          <w:rFonts w:ascii="Arial" w:hAnsi="Arial" w:cs="Arial"/>
        </w:rPr>
        <w:t xml:space="preserve"> of the ring.</w:t>
      </w:r>
    </w:p>
    <w:p w14:paraId="681E5C9A" w14:textId="77777777" w:rsidR="00410B73" w:rsidRPr="002C6370" w:rsidRDefault="00410B73" w:rsidP="00CE4B24">
      <w:pPr>
        <w:ind w:left="720" w:hanging="720"/>
        <w:rPr>
          <w:rFonts w:ascii="Arial" w:hAnsi="Arial" w:cs="Arial"/>
        </w:rPr>
      </w:pPr>
      <w:r w:rsidRPr="002C6370">
        <w:rPr>
          <w:rFonts w:ascii="Arial" w:hAnsi="Arial" w:cs="Arial"/>
        </w:rPr>
        <w:tab/>
        <w:t>At water sports entertainments, staff adequately trained in rescue and life safety procedures are stationed and remain within the vicinity of the water at all material times (see also Managing Health and Safety in Swimming Pools issued jointly by the Health and Safety Executive and Sport England).</w:t>
      </w:r>
    </w:p>
    <w:p w14:paraId="6FD36851" w14:textId="77777777" w:rsidR="00410B73" w:rsidRPr="002C6370" w:rsidRDefault="00410B73" w:rsidP="00CE4B24">
      <w:pPr>
        <w:pStyle w:val="Heading2"/>
        <w:rPr>
          <w:rFonts w:ascii="Arial" w:hAnsi="Arial" w:cs="Arial"/>
          <w:color w:val="auto"/>
        </w:rPr>
      </w:pPr>
      <w:bookmarkStart w:id="19" w:name="_Toc337817669"/>
      <w:r w:rsidRPr="002C6370">
        <w:rPr>
          <w:rFonts w:ascii="Arial" w:hAnsi="Arial" w:cs="Arial"/>
          <w:color w:val="auto"/>
        </w:rPr>
        <w:t>2.8</w:t>
      </w:r>
      <w:r w:rsidRPr="002C6370">
        <w:rPr>
          <w:rFonts w:ascii="Arial" w:hAnsi="Arial" w:cs="Arial"/>
          <w:color w:val="auto"/>
        </w:rPr>
        <w:tab/>
        <w:t>ALTERATIONS TO THE PREMISES</w:t>
      </w:r>
      <w:bookmarkEnd w:id="19"/>
    </w:p>
    <w:p w14:paraId="1C55EC9B" w14:textId="77777777" w:rsidR="00410B73" w:rsidRPr="002C6370" w:rsidRDefault="00410B73" w:rsidP="00CE4B24">
      <w:pPr>
        <w:pStyle w:val="PlainText"/>
        <w:rPr>
          <w:rFonts w:ascii="Arial" w:hAnsi="Arial" w:cs="Arial"/>
          <w:sz w:val="22"/>
          <w:szCs w:val="22"/>
        </w:rPr>
      </w:pPr>
    </w:p>
    <w:p w14:paraId="2762AF7B" w14:textId="77777777" w:rsidR="00410B73" w:rsidRPr="002C6370" w:rsidRDefault="00410B73" w:rsidP="00CE4B24">
      <w:pPr>
        <w:pStyle w:val="Heading3"/>
        <w:rPr>
          <w:rFonts w:ascii="Arial" w:hAnsi="Arial" w:cs="Arial"/>
          <w:color w:val="auto"/>
        </w:rPr>
      </w:pPr>
      <w:bookmarkStart w:id="20" w:name="_Toc337817670"/>
      <w:r w:rsidRPr="002C6370">
        <w:rPr>
          <w:rFonts w:ascii="Arial" w:hAnsi="Arial" w:cs="Arial"/>
          <w:color w:val="auto"/>
        </w:rPr>
        <w:t>2.8.1</w:t>
      </w:r>
      <w:r w:rsidRPr="002C6370">
        <w:rPr>
          <w:rFonts w:ascii="Arial" w:hAnsi="Arial" w:cs="Arial"/>
          <w:color w:val="auto"/>
        </w:rPr>
        <w:tab/>
        <w:t>Guidance</w:t>
      </w:r>
      <w:bookmarkEnd w:id="20"/>
    </w:p>
    <w:p w14:paraId="0FF2CBDE" w14:textId="77777777" w:rsidR="00410B73" w:rsidRPr="002C6370" w:rsidRDefault="00410B73" w:rsidP="00CE4B24">
      <w:pPr>
        <w:pStyle w:val="PlainText"/>
        <w:rPr>
          <w:rFonts w:ascii="Arial" w:hAnsi="Arial" w:cs="Arial"/>
          <w:sz w:val="22"/>
          <w:szCs w:val="22"/>
        </w:rPr>
      </w:pPr>
    </w:p>
    <w:p w14:paraId="7083B061" w14:textId="77777777" w:rsidR="00410B73" w:rsidRPr="002C6370" w:rsidRDefault="00410B73" w:rsidP="00CE4B24">
      <w:pPr>
        <w:ind w:left="720" w:hanging="720"/>
        <w:rPr>
          <w:rFonts w:ascii="Arial" w:hAnsi="Arial" w:cs="Arial"/>
        </w:rPr>
      </w:pPr>
      <w:r w:rsidRPr="002C6370">
        <w:rPr>
          <w:rFonts w:ascii="Arial" w:hAnsi="Arial" w:cs="Arial"/>
        </w:rPr>
        <w:t xml:space="preserve"> </w:t>
      </w:r>
      <w:r w:rsidRPr="002C6370">
        <w:rPr>
          <w:rFonts w:ascii="Arial" w:hAnsi="Arial" w:cs="Arial"/>
        </w:rPr>
        <w:tab/>
        <w:t>Premises should not be altered in such a way as to make it impossible to comply with an existing licence condition without first seeking a variation of the premises licence to delete the relevant public safety condition. The applicant will need to propose how they intend to take alternative steps to promote the public safety objective in a new operating schedule reflecting the proposed alteration to the premises.</w:t>
      </w:r>
    </w:p>
    <w:p w14:paraId="071263F1" w14:textId="77777777" w:rsidR="00410B73" w:rsidRPr="002C6370" w:rsidRDefault="00410B73" w:rsidP="00CE4B24">
      <w:pPr>
        <w:ind w:left="720"/>
        <w:rPr>
          <w:rFonts w:ascii="Arial" w:hAnsi="Arial" w:cs="Arial"/>
        </w:rPr>
      </w:pPr>
      <w:r w:rsidRPr="002C6370">
        <w:rPr>
          <w:rFonts w:ascii="Arial" w:hAnsi="Arial" w:cs="Arial"/>
        </w:rPr>
        <w:t>The application for variation will enable responsible authorities with expertise in safety matters to consider whether the proposal is acceptable.</w:t>
      </w:r>
    </w:p>
    <w:p w14:paraId="6790BAD6" w14:textId="77777777" w:rsidR="00410B73" w:rsidRPr="002C6370" w:rsidRDefault="00410B73" w:rsidP="006A59EA">
      <w:pPr>
        <w:pStyle w:val="Heading2"/>
        <w:ind w:left="720" w:hanging="720"/>
        <w:rPr>
          <w:rFonts w:ascii="Arial" w:hAnsi="Arial" w:cs="Arial"/>
          <w:color w:val="auto"/>
        </w:rPr>
      </w:pPr>
      <w:r w:rsidRPr="002C6370">
        <w:rPr>
          <w:rFonts w:ascii="Arial" w:hAnsi="Arial" w:cs="Arial"/>
          <w:color w:val="auto"/>
        </w:rPr>
        <w:t>2.9</w:t>
      </w:r>
      <w:r w:rsidRPr="002C6370">
        <w:rPr>
          <w:rFonts w:ascii="Arial" w:hAnsi="Arial" w:cs="Arial"/>
          <w:color w:val="auto"/>
        </w:rPr>
        <w:tab/>
        <w:t>THEATRES, CINEMAS, CONCERT HALLS AND SIMILAR PLACES (PROMOTION OF PUBLIC SAFETY)</w:t>
      </w:r>
    </w:p>
    <w:p w14:paraId="365C9CFA" w14:textId="77777777" w:rsidR="00410B73" w:rsidRPr="002C6370" w:rsidRDefault="00410B73" w:rsidP="006A59EA">
      <w:pPr>
        <w:rPr>
          <w:rFonts w:ascii="Arial" w:hAnsi="Arial" w:cs="Arial"/>
        </w:rPr>
      </w:pPr>
    </w:p>
    <w:p w14:paraId="19FEF89E" w14:textId="77777777" w:rsidR="00410B73" w:rsidRPr="002C6370" w:rsidRDefault="00410B73" w:rsidP="00CE4B24">
      <w:pPr>
        <w:pStyle w:val="Heading2"/>
        <w:rPr>
          <w:rFonts w:ascii="Arial" w:hAnsi="Arial" w:cs="Arial"/>
          <w:color w:val="auto"/>
        </w:rPr>
      </w:pPr>
      <w:bookmarkStart w:id="21" w:name="_Toc337817672"/>
      <w:r w:rsidRPr="002C6370">
        <w:rPr>
          <w:rFonts w:ascii="Arial" w:hAnsi="Arial" w:cs="Arial"/>
          <w:color w:val="auto"/>
        </w:rPr>
        <w:t>2.9.1</w:t>
      </w:r>
      <w:r w:rsidRPr="002C6370">
        <w:rPr>
          <w:rFonts w:ascii="Arial" w:hAnsi="Arial" w:cs="Arial"/>
          <w:color w:val="auto"/>
        </w:rPr>
        <w:tab/>
        <w:t>PREMISES USED FOR CLOSELY SEATED AUDIENCES</w:t>
      </w:r>
      <w:bookmarkEnd w:id="21"/>
    </w:p>
    <w:p w14:paraId="6594780C" w14:textId="77777777" w:rsidR="00410B73" w:rsidRPr="002C6370" w:rsidRDefault="00410B73" w:rsidP="00CE4B24">
      <w:pPr>
        <w:pStyle w:val="PlainText"/>
        <w:rPr>
          <w:rFonts w:ascii="Arial" w:hAnsi="Arial" w:cs="Arial"/>
          <w:sz w:val="22"/>
          <w:szCs w:val="22"/>
        </w:rPr>
      </w:pPr>
    </w:p>
    <w:p w14:paraId="0BCE5C79" w14:textId="77777777" w:rsidR="00410B73" w:rsidRPr="002C6370" w:rsidRDefault="00410B73" w:rsidP="00CE4B24">
      <w:pPr>
        <w:pStyle w:val="Heading3"/>
        <w:rPr>
          <w:rFonts w:ascii="Arial" w:hAnsi="Arial" w:cs="Arial"/>
          <w:color w:val="auto"/>
        </w:rPr>
      </w:pPr>
      <w:bookmarkStart w:id="22" w:name="_Toc337817673"/>
      <w:r w:rsidRPr="002C6370">
        <w:rPr>
          <w:rFonts w:ascii="Arial" w:hAnsi="Arial" w:cs="Arial"/>
          <w:color w:val="auto"/>
        </w:rPr>
        <w:t>2.9.2</w:t>
      </w:r>
      <w:r w:rsidRPr="002C6370">
        <w:rPr>
          <w:rFonts w:ascii="Arial" w:hAnsi="Arial" w:cs="Arial"/>
          <w:color w:val="auto"/>
        </w:rPr>
        <w:tab/>
        <w:t>ATTENDANTS</w:t>
      </w:r>
      <w:bookmarkEnd w:id="22"/>
    </w:p>
    <w:p w14:paraId="06BE47F5" w14:textId="77777777" w:rsidR="00410B73" w:rsidRPr="00293F73" w:rsidRDefault="00410B73" w:rsidP="00CE4B24">
      <w:pPr>
        <w:pStyle w:val="PlainText"/>
        <w:rPr>
          <w:rFonts w:ascii="Arial" w:hAnsi="Arial" w:cs="Arial"/>
          <w:sz w:val="22"/>
          <w:szCs w:val="22"/>
        </w:rPr>
      </w:pPr>
    </w:p>
    <w:p w14:paraId="4CDB25BF" w14:textId="179609C0" w:rsidR="00410B73" w:rsidRDefault="00410B73" w:rsidP="00293F73">
      <w:pPr>
        <w:ind w:left="720" w:hanging="720"/>
        <w:rPr>
          <w:rFonts w:ascii="Arial" w:hAnsi="Arial" w:cs="Arial"/>
        </w:rPr>
      </w:pPr>
      <w:r w:rsidRPr="00293F73">
        <w:rPr>
          <w:rFonts w:ascii="Arial" w:hAnsi="Arial" w:cs="Arial"/>
        </w:rPr>
        <w:tab/>
        <w:t>The number of attendants on each floor in a closely seated auditorium should be as set out on the table below:</w:t>
      </w:r>
    </w:p>
    <w:tbl>
      <w:tblPr>
        <w:tblStyle w:val="TableGrid"/>
        <w:tblW w:w="0" w:type="auto"/>
        <w:tblInd w:w="720" w:type="dxa"/>
        <w:tblLook w:val="04A0" w:firstRow="1" w:lastRow="0" w:firstColumn="1" w:lastColumn="0" w:noHBand="0" w:noVBand="1"/>
      </w:tblPr>
      <w:tblGrid>
        <w:gridCol w:w="4308"/>
        <w:gridCol w:w="4322"/>
      </w:tblGrid>
      <w:tr w:rsidR="002C6370" w14:paraId="2DFAADBA" w14:textId="77777777" w:rsidTr="002C6370">
        <w:tc>
          <w:tcPr>
            <w:tcW w:w="4675" w:type="dxa"/>
          </w:tcPr>
          <w:p w14:paraId="1D1CE9D6" w14:textId="746F7887" w:rsidR="002C6370" w:rsidRPr="002C6370" w:rsidRDefault="002C6370" w:rsidP="00293F73">
            <w:pPr>
              <w:rPr>
                <w:rFonts w:ascii="Arial" w:hAnsi="Arial" w:cs="Arial"/>
                <w:b/>
                <w:bCs/>
              </w:rPr>
            </w:pPr>
            <w:r w:rsidRPr="002C6370">
              <w:rPr>
                <w:rFonts w:ascii="Arial" w:hAnsi="Arial" w:cs="Arial"/>
                <w:b/>
                <w:bCs/>
              </w:rPr>
              <w:t>Number of Members if the audience present on a floor</w:t>
            </w:r>
          </w:p>
        </w:tc>
        <w:tc>
          <w:tcPr>
            <w:tcW w:w="4675" w:type="dxa"/>
          </w:tcPr>
          <w:p w14:paraId="794382B7" w14:textId="4AAC3468" w:rsidR="002C6370" w:rsidRPr="002C6370" w:rsidRDefault="002C6370" w:rsidP="00293F73">
            <w:pPr>
              <w:rPr>
                <w:rFonts w:ascii="Arial" w:hAnsi="Arial" w:cs="Arial"/>
                <w:b/>
                <w:bCs/>
              </w:rPr>
            </w:pPr>
            <w:r w:rsidRPr="002C6370">
              <w:rPr>
                <w:rFonts w:ascii="Arial" w:hAnsi="Arial" w:cs="Arial"/>
                <w:b/>
                <w:bCs/>
              </w:rPr>
              <w:t>Minimum number of attendants required to be present on that floor</w:t>
            </w:r>
          </w:p>
        </w:tc>
      </w:tr>
      <w:tr w:rsidR="002C6370" w14:paraId="48D411F8" w14:textId="77777777" w:rsidTr="002C6370">
        <w:tc>
          <w:tcPr>
            <w:tcW w:w="4675" w:type="dxa"/>
          </w:tcPr>
          <w:p w14:paraId="04E78D2B" w14:textId="6BE538C6" w:rsidR="002C6370" w:rsidRPr="002C6370" w:rsidRDefault="002C6370" w:rsidP="00293F73">
            <w:pPr>
              <w:rPr>
                <w:rFonts w:ascii="Arial" w:hAnsi="Arial" w:cs="Arial"/>
              </w:rPr>
            </w:pPr>
            <w:r>
              <w:rPr>
                <w:rFonts w:ascii="Arial" w:hAnsi="Arial" w:cs="Arial"/>
              </w:rPr>
              <w:t>1-100</w:t>
            </w:r>
          </w:p>
        </w:tc>
        <w:tc>
          <w:tcPr>
            <w:tcW w:w="4675" w:type="dxa"/>
          </w:tcPr>
          <w:p w14:paraId="421F60DF" w14:textId="43D851BF" w:rsidR="002C6370" w:rsidRPr="002C6370" w:rsidRDefault="002C6370" w:rsidP="00293F73">
            <w:pPr>
              <w:rPr>
                <w:rFonts w:ascii="Arial" w:hAnsi="Arial" w:cs="Arial"/>
              </w:rPr>
            </w:pPr>
            <w:r>
              <w:rPr>
                <w:rFonts w:ascii="Arial" w:hAnsi="Arial" w:cs="Arial"/>
              </w:rPr>
              <w:t>One</w:t>
            </w:r>
          </w:p>
        </w:tc>
      </w:tr>
      <w:tr w:rsidR="002C6370" w14:paraId="57AB50C2" w14:textId="77777777" w:rsidTr="002C6370">
        <w:tc>
          <w:tcPr>
            <w:tcW w:w="4675" w:type="dxa"/>
          </w:tcPr>
          <w:p w14:paraId="0AC23176" w14:textId="052B16E5" w:rsidR="002C6370" w:rsidRPr="002C6370" w:rsidRDefault="002C6370" w:rsidP="00293F73">
            <w:pPr>
              <w:rPr>
                <w:rFonts w:ascii="Arial" w:hAnsi="Arial" w:cs="Arial"/>
              </w:rPr>
            </w:pPr>
            <w:r>
              <w:rPr>
                <w:rFonts w:ascii="Arial" w:hAnsi="Arial" w:cs="Arial"/>
              </w:rPr>
              <w:t>101-250</w:t>
            </w:r>
          </w:p>
        </w:tc>
        <w:tc>
          <w:tcPr>
            <w:tcW w:w="4675" w:type="dxa"/>
          </w:tcPr>
          <w:p w14:paraId="56F03197" w14:textId="2194385D" w:rsidR="002C6370" w:rsidRPr="002C6370" w:rsidRDefault="002C6370" w:rsidP="00293F73">
            <w:pPr>
              <w:rPr>
                <w:rFonts w:ascii="Arial" w:hAnsi="Arial" w:cs="Arial"/>
              </w:rPr>
            </w:pPr>
            <w:r>
              <w:rPr>
                <w:rFonts w:ascii="Arial" w:hAnsi="Arial" w:cs="Arial"/>
              </w:rPr>
              <w:t>Two</w:t>
            </w:r>
          </w:p>
        </w:tc>
      </w:tr>
      <w:tr w:rsidR="002C6370" w14:paraId="5B509A9C" w14:textId="77777777" w:rsidTr="002C6370">
        <w:tc>
          <w:tcPr>
            <w:tcW w:w="4675" w:type="dxa"/>
          </w:tcPr>
          <w:p w14:paraId="624619B0" w14:textId="6783D0FD" w:rsidR="002C6370" w:rsidRPr="002C6370" w:rsidRDefault="002C6370" w:rsidP="00293F73">
            <w:pPr>
              <w:rPr>
                <w:rFonts w:ascii="Arial" w:hAnsi="Arial" w:cs="Arial"/>
              </w:rPr>
            </w:pPr>
            <w:r>
              <w:rPr>
                <w:rFonts w:ascii="Arial" w:hAnsi="Arial" w:cs="Arial"/>
              </w:rPr>
              <w:t>251-500</w:t>
            </w:r>
          </w:p>
        </w:tc>
        <w:tc>
          <w:tcPr>
            <w:tcW w:w="4675" w:type="dxa"/>
          </w:tcPr>
          <w:p w14:paraId="36544E67" w14:textId="2B8405F3" w:rsidR="002C6370" w:rsidRPr="002C6370" w:rsidRDefault="002C6370" w:rsidP="00293F73">
            <w:pPr>
              <w:rPr>
                <w:rFonts w:ascii="Arial" w:hAnsi="Arial" w:cs="Arial"/>
              </w:rPr>
            </w:pPr>
            <w:r>
              <w:rPr>
                <w:rFonts w:ascii="Arial" w:hAnsi="Arial" w:cs="Arial"/>
              </w:rPr>
              <w:t>Three</w:t>
            </w:r>
          </w:p>
        </w:tc>
      </w:tr>
      <w:tr w:rsidR="002C6370" w14:paraId="2A167B52" w14:textId="77777777" w:rsidTr="002C6370">
        <w:tc>
          <w:tcPr>
            <w:tcW w:w="4675" w:type="dxa"/>
          </w:tcPr>
          <w:p w14:paraId="3E4840AB" w14:textId="73D0E2AB" w:rsidR="002C6370" w:rsidRPr="002C6370" w:rsidRDefault="002C6370" w:rsidP="00293F73">
            <w:pPr>
              <w:rPr>
                <w:rFonts w:ascii="Arial" w:hAnsi="Arial" w:cs="Arial"/>
              </w:rPr>
            </w:pPr>
            <w:r>
              <w:rPr>
                <w:rFonts w:ascii="Arial" w:hAnsi="Arial" w:cs="Arial"/>
              </w:rPr>
              <w:lastRenderedPageBreak/>
              <w:t>501-750</w:t>
            </w:r>
          </w:p>
        </w:tc>
        <w:tc>
          <w:tcPr>
            <w:tcW w:w="4675" w:type="dxa"/>
          </w:tcPr>
          <w:p w14:paraId="74E5AC78" w14:textId="0D7D228E" w:rsidR="002C6370" w:rsidRPr="002C6370" w:rsidRDefault="002C6370" w:rsidP="00293F73">
            <w:pPr>
              <w:rPr>
                <w:rFonts w:ascii="Arial" w:hAnsi="Arial" w:cs="Arial"/>
              </w:rPr>
            </w:pPr>
            <w:r>
              <w:rPr>
                <w:rFonts w:ascii="Arial" w:hAnsi="Arial" w:cs="Arial"/>
              </w:rPr>
              <w:t>Four</w:t>
            </w:r>
          </w:p>
        </w:tc>
      </w:tr>
      <w:tr w:rsidR="002C6370" w14:paraId="7AE87FE5" w14:textId="77777777" w:rsidTr="002C6370">
        <w:tc>
          <w:tcPr>
            <w:tcW w:w="4675" w:type="dxa"/>
          </w:tcPr>
          <w:p w14:paraId="3B85B8DA" w14:textId="6DFB0684" w:rsidR="002C6370" w:rsidRPr="002C6370" w:rsidRDefault="002C6370" w:rsidP="00293F73">
            <w:pPr>
              <w:rPr>
                <w:rFonts w:ascii="Arial" w:hAnsi="Arial" w:cs="Arial"/>
              </w:rPr>
            </w:pPr>
            <w:r>
              <w:rPr>
                <w:rFonts w:ascii="Arial" w:hAnsi="Arial" w:cs="Arial"/>
              </w:rPr>
              <w:t>751-1000</w:t>
            </w:r>
          </w:p>
        </w:tc>
        <w:tc>
          <w:tcPr>
            <w:tcW w:w="4675" w:type="dxa"/>
          </w:tcPr>
          <w:p w14:paraId="141168A7" w14:textId="023EBA8A" w:rsidR="002C6370" w:rsidRPr="002C6370" w:rsidRDefault="002C6370" w:rsidP="00293F73">
            <w:pPr>
              <w:rPr>
                <w:rFonts w:ascii="Arial" w:hAnsi="Arial" w:cs="Arial"/>
              </w:rPr>
            </w:pPr>
            <w:r>
              <w:rPr>
                <w:rFonts w:ascii="Arial" w:hAnsi="Arial" w:cs="Arial"/>
              </w:rPr>
              <w:t>Five</w:t>
            </w:r>
          </w:p>
        </w:tc>
      </w:tr>
      <w:tr w:rsidR="002C6370" w14:paraId="7FF2483C" w14:textId="77777777" w:rsidTr="002C6370">
        <w:tc>
          <w:tcPr>
            <w:tcW w:w="4675" w:type="dxa"/>
          </w:tcPr>
          <w:p w14:paraId="447F5AFE" w14:textId="77777777" w:rsidR="002C6370" w:rsidRPr="002C6370" w:rsidRDefault="002C6370" w:rsidP="00293F73">
            <w:pPr>
              <w:rPr>
                <w:rFonts w:ascii="Arial" w:hAnsi="Arial" w:cs="Arial"/>
              </w:rPr>
            </w:pPr>
          </w:p>
        </w:tc>
        <w:tc>
          <w:tcPr>
            <w:tcW w:w="4675" w:type="dxa"/>
          </w:tcPr>
          <w:p w14:paraId="64D2A434" w14:textId="5C05B7CB" w:rsidR="002C6370" w:rsidRPr="002C6370" w:rsidRDefault="002C6370" w:rsidP="00293F73">
            <w:pPr>
              <w:rPr>
                <w:rFonts w:ascii="Arial" w:hAnsi="Arial" w:cs="Arial"/>
              </w:rPr>
            </w:pPr>
            <w:r>
              <w:rPr>
                <w:rFonts w:ascii="Arial" w:hAnsi="Arial" w:cs="Arial"/>
              </w:rPr>
              <w:t>And one additional attendant for each additional 250 persons (or part thereof)</w:t>
            </w:r>
          </w:p>
        </w:tc>
      </w:tr>
    </w:tbl>
    <w:p w14:paraId="7C7FFEBA" w14:textId="77777777" w:rsidR="00410B73" w:rsidRPr="00293F73" w:rsidRDefault="00410B73" w:rsidP="00CE4B24">
      <w:pPr>
        <w:pStyle w:val="PlainText"/>
        <w:rPr>
          <w:rFonts w:ascii="Arial" w:hAnsi="Arial" w:cs="Arial"/>
          <w:sz w:val="22"/>
          <w:szCs w:val="22"/>
        </w:rPr>
      </w:pPr>
    </w:p>
    <w:p w14:paraId="555C136A" w14:textId="77777777" w:rsidR="00410B73" w:rsidRPr="00293F73" w:rsidRDefault="00410B73" w:rsidP="00CE4B24">
      <w:pPr>
        <w:pStyle w:val="PlainText"/>
        <w:rPr>
          <w:rFonts w:ascii="Arial" w:hAnsi="Arial" w:cs="Arial"/>
          <w:sz w:val="22"/>
          <w:szCs w:val="22"/>
        </w:rPr>
      </w:pPr>
    </w:p>
    <w:p w14:paraId="4861AE70" w14:textId="77777777" w:rsidR="00410B73" w:rsidRPr="00293F73" w:rsidRDefault="00410B73" w:rsidP="00CE4B24">
      <w:pPr>
        <w:ind w:left="720" w:hanging="720"/>
        <w:rPr>
          <w:rFonts w:ascii="Arial" w:hAnsi="Arial" w:cs="Arial"/>
        </w:rPr>
      </w:pPr>
      <w:r w:rsidRPr="00293F73">
        <w:rPr>
          <w:rFonts w:ascii="Arial" w:hAnsi="Arial" w:cs="Arial"/>
        </w:rPr>
        <w:tab/>
        <w:t>Attendants shall not be engaged in duties that would prevent them from promptly discharging their duties in the event of an emergency or require their absence from that floor or auditorium where they are on duty.</w:t>
      </w:r>
    </w:p>
    <w:p w14:paraId="666DCBDD" w14:textId="77777777" w:rsidR="00410B73" w:rsidRPr="00293F73" w:rsidRDefault="00410B73" w:rsidP="00CE4B24">
      <w:pPr>
        <w:ind w:left="720" w:hanging="720"/>
        <w:rPr>
          <w:rFonts w:ascii="Arial" w:hAnsi="Arial" w:cs="Arial"/>
        </w:rPr>
      </w:pPr>
      <w:r w:rsidRPr="00293F73">
        <w:rPr>
          <w:rFonts w:ascii="Arial" w:hAnsi="Arial" w:cs="Arial"/>
        </w:rPr>
        <w:tab/>
        <w:t>Attendants shall be readily identifiable to the audience (but this need not entail the wearing of a uniform).</w:t>
      </w:r>
    </w:p>
    <w:p w14:paraId="1D32BA93" w14:textId="77777777" w:rsidR="00410B73" w:rsidRPr="00293F73" w:rsidRDefault="00410B73" w:rsidP="00CE4B24">
      <w:pPr>
        <w:ind w:left="720" w:hanging="720"/>
        <w:rPr>
          <w:rFonts w:ascii="Arial" w:hAnsi="Arial" w:cs="Arial"/>
        </w:rPr>
      </w:pPr>
      <w:r w:rsidRPr="00293F73">
        <w:rPr>
          <w:rFonts w:ascii="Arial" w:hAnsi="Arial" w:cs="Arial"/>
        </w:rPr>
        <w:tab/>
        <w:t>The premises shall not be used for a closely seated audience except in accordance with seating plan(s), a copy of which is available at the premises and shall be shown to an authorised person on request.</w:t>
      </w:r>
    </w:p>
    <w:p w14:paraId="3E2C5259" w14:textId="77777777" w:rsidR="00410B73" w:rsidRPr="00293F73" w:rsidRDefault="00410B73" w:rsidP="00CE4B24">
      <w:pPr>
        <w:ind w:left="720" w:hanging="720"/>
        <w:rPr>
          <w:rFonts w:ascii="Arial" w:hAnsi="Arial" w:cs="Arial"/>
        </w:rPr>
      </w:pPr>
      <w:r w:rsidRPr="00293F73">
        <w:rPr>
          <w:rFonts w:ascii="Arial" w:hAnsi="Arial" w:cs="Arial"/>
        </w:rPr>
        <w:tab/>
        <w:t xml:space="preserve">No article shall be attached to the back of any seat which would reduce the clear width of </w:t>
      </w:r>
      <w:proofErr w:type="spellStart"/>
      <w:r w:rsidRPr="00293F73">
        <w:rPr>
          <w:rFonts w:ascii="Arial" w:hAnsi="Arial" w:cs="Arial"/>
        </w:rPr>
        <w:t>seatways</w:t>
      </w:r>
      <w:proofErr w:type="spellEnd"/>
      <w:r w:rsidRPr="00293F73">
        <w:rPr>
          <w:rFonts w:ascii="Arial" w:hAnsi="Arial" w:cs="Arial"/>
        </w:rPr>
        <w:t xml:space="preserve"> or cause a tripping hazard or obstruction.</w:t>
      </w:r>
    </w:p>
    <w:p w14:paraId="455FFBF8" w14:textId="77777777" w:rsidR="00410B73" w:rsidRPr="00293F73" w:rsidRDefault="00410B73" w:rsidP="00CE4B24">
      <w:pPr>
        <w:ind w:left="720" w:hanging="720"/>
        <w:rPr>
          <w:rFonts w:ascii="Arial" w:hAnsi="Arial" w:cs="Arial"/>
        </w:rPr>
      </w:pPr>
      <w:r w:rsidRPr="00293F73">
        <w:rPr>
          <w:rFonts w:ascii="Arial" w:hAnsi="Arial" w:cs="Arial"/>
        </w:rPr>
        <w:tab/>
        <w:t>A copy of any certificate relating to the design, construction and loading of temporary seating shall be kept available at the premises and shall be shown to an authorised person on request.</w:t>
      </w:r>
    </w:p>
    <w:p w14:paraId="0E52388E" w14:textId="77777777" w:rsidR="00410B73" w:rsidRPr="002C6370" w:rsidRDefault="00410B73" w:rsidP="00CE4B24">
      <w:pPr>
        <w:pStyle w:val="Heading3"/>
        <w:rPr>
          <w:rFonts w:ascii="Arial" w:hAnsi="Arial" w:cs="Arial"/>
          <w:color w:val="auto"/>
        </w:rPr>
      </w:pPr>
      <w:bookmarkStart w:id="23" w:name="_Toc337817674"/>
      <w:r w:rsidRPr="002C6370">
        <w:rPr>
          <w:rFonts w:ascii="Arial" w:hAnsi="Arial" w:cs="Arial"/>
          <w:color w:val="auto"/>
        </w:rPr>
        <w:t>2.9.3</w:t>
      </w:r>
      <w:r w:rsidRPr="002C6370">
        <w:rPr>
          <w:rFonts w:ascii="Arial" w:hAnsi="Arial" w:cs="Arial"/>
          <w:color w:val="auto"/>
        </w:rPr>
        <w:tab/>
        <w:t>SEATING</w:t>
      </w:r>
      <w:bookmarkEnd w:id="23"/>
    </w:p>
    <w:p w14:paraId="035062CD" w14:textId="77777777" w:rsidR="00410B73" w:rsidRPr="002C6370" w:rsidRDefault="00410B73" w:rsidP="00CE4B24">
      <w:pPr>
        <w:pStyle w:val="PlainText"/>
        <w:rPr>
          <w:rFonts w:ascii="Arial" w:hAnsi="Arial" w:cs="Arial"/>
          <w:sz w:val="22"/>
          <w:szCs w:val="22"/>
        </w:rPr>
      </w:pPr>
    </w:p>
    <w:p w14:paraId="3DEB0354" w14:textId="77777777" w:rsidR="00410B73" w:rsidRPr="002C6370" w:rsidRDefault="00410B73" w:rsidP="00CE4B24">
      <w:pPr>
        <w:ind w:left="720" w:hanging="720"/>
        <w:rPr>
          <w:rFonts w:ascii="Arial" w:hAnsi="Arial" w:cs="Arial"/>
        </w:rPr>
      </w:pPr>
      <w:r w:rsidRPr="002C6370">
        <w:rPr>
          <w:rFonts w:ascii="Arial" w:hAnsi="Arial" w:cs="Arial"/>
        </w:rPr>
        <w:t xml:space="preserve"> </w:t>
      </w:r>
      <w:r w:rsidRPr="002C6370">
        <w:rPr>
          <w:rFonts w:ascii="Arial" w:hAnsi="Arial" w:cs="Arial"/>
        </w:rPr>
        <w:tab/>
        <w:t>Where the potential audience exceeds 250 all seats in the auditorium should be securely fixed to the floor or battened together in lengths of not fewer than four and not more than twelve.</w:t>
      </w:r>
    </w:p>
    <w:p w14:paraId="7BEB7179" w14:textId="77777777" w:rsidR="00410B73" w:rsidRPr="002C6370" w:rsidRDefault="00410B73" w:rsidP="00CE4B24">
      <w:pPr>
        <w:pStyle w:val="PlainText"/>
        <w:rPr>
          <w:rFonts w:ascii="Arial" w:hAnsi="Arial" w:cs="Arial"/>
          <w:sz w:val="22"/>
          <w:szCs w:val="22"/>
        </w:rPr>
      </w:pPr>
    </w:p>
    <w:p w14:paraId="126D3C80" w14:textId="77777777" w:rsidR="00410B73" w:rsidRPr="002C6370" w:rsidRDefault="00410B73" w:rsidP="00CE4B24">
      <w:pPr>
        <w:pStyle w:val="Heading3"/>
        <w:rPr>
          <w:rFonts w:ascii="Arial" w:hAnsi="Arial" w:cs="Arial"/>
          <w:color w:val="auto"/>
        </w:rPr>
      </w:pPr>
    </w:p>
    <w:p w14:paraId="03B6B2A0" w14:textId="77777777" w:rsidR="00410B73" w:rsidRPr="002C6370" w:rsidRDefault="00410B73" w:rsidP="00CE4B24">
      <w:pPr>
        <w:pStyle w:val="Heading3"/>
        <w:rPr>
          <w:rFonts w:ascii="Arial" w:hAnsi="Arial" w:cs="Arial"/>
          <w:color w:val="auto"/>
        </w:rPr>
      </w:pPr>
      <w:bookmarkStart w:id="24" w:name="_Toc337817675"/>
      <w:r w:rsidRPr="002C6370">
        <w:rPr>
          <w:rFonts w:ascii="Arial" w:hAnsi="Arial" w:cs="Arial"/>
          <w:color w:val="auto"/>
        </w:rPr>
        <w:t>2.9.4</w:t>
      </w:r>
      <w:r w:rsidRPr="002C6370">
        <w:rPr>
          <w:rFonts w:ascii="Arial" w:hAnsi="Arial" w:cs="Arial"/>
          <w:color w:val="auto"/>
        </w:rPr>
        <w:tab/>
        <w:t>STANDING AND SITTING IN GANGWAYS ETC</w:t>
      </w:r>
      <w:bookmarkEnd w:id="24"/>
    </w:p>
    <w:p w14:paraId="12EF597A" w14:textId="77777777" w:rsidR="00410B73" w:rsidRPr="00293F73" w:rsidRDefault="00410B73" w:rsidP="00CE4B24">
      <w:pPr>
        <w:pStyle w:val="PlainText"/>
        <w:rPr>
          <w:rFonts w:ascii="Arial" w:hAnsi="Arial" w:cs="Arial"/>
          <w:sz w:val="22"/>
          <w:szCs w:val="22"/>
        </w:rPr>
      </w:pPr>
    </w:p>
    <w:p w14:paraId="03485D63" w14:textId="77777777" w:rsidR="00410B73" w:rsidRPr="00293F73" w:rsidRDefault="00410B73" w:rsidP="00CD0546">
      <w:pPr>
        <w:ind w:left="720" w:hanging="720"/>
        <w:rPr>
          <w:rFonts w:ascii="Arial" w:hAnsi="Arial" w:cs="Arial"/>
        </w:rPr>
      </w:pPr>
      <w:r w:rsidRPr="00293F73">
        <w:rPr>
          <w:rFonts w:ascii="Arial" w:hAnsi="Arial" w:cs="Arial"/>
        </w:rPr>
        <w:tab/>
        <w:t xml:space="preserve">Sitting on floors shall not be permitted except </w:t>
      </w:r>
      <w:proofErr w:type="gramStart"/>
      <w:r w:rsidRPr="00293F73">
        <w:rPr>
          <w:rFonts w:ascii="Arial" w:hAnsi="Arial" w:cs="Arial"/>
        </w:rPr>
        <w:t>where</w:t>
      </w:r>
      <w:proofErr w:type="gramEnd"/>
      <w:r w:rsidRPr="00293F73">
        <w:rPr>
          <w:rFonts w:ascii="Arial" w:hAnsi="Arial" w:cs="Arial"/>
        </w:rPr>
        <w:t xml:space="preserve"> authorised in the premises licence or club premises certificate.</w:t>
      </w:r>
    </w:p>
    <w:p w14:paraId="0A335E0F" w14:textId="77777777" w:rsidR="00410B73" w:rsidRPr="00293F73" w:rsidRDefault="00410B73" w:rsidP="00CD0546">
      <w:pPr>
        <w:ind w:left="720" w:hanging="720"/>
        <w:rPr>
          <w:rFonts w:ascii="Arial" w:hAnsi="Arial" w:cs="Arial"/>
        </w:rPr>
      </w:pPr>
      <w:r w:rsidRPr="00293F73">
        <w:rPr>
          <w:rFonts w:ascii="Arial" w:hAnsi="Arial" w:cs="Arial"/>
        </w:rPr>
        <w:t xml:space="preserve"> </w:t>
      </w:r>
      <w:r w:rsidRPr="00293F73">
        <w:rPr>
          <w:rFonts w:ascii="Arial" w:hAnsi="Arial" w:cs="Arial"/>
        </w:rPr>
        <w:tab/>
        <w:t>Waiting or standing shall not be permitted except in areas designated in the premises licence or club premises certificate.</w:t>
      </w:r>
    </w:p>
    <w:p w14:paraId="6FAC16AD" w14:textId="77777777" w:rsidR="00410B73" w:rsidRPr="00293F73" w:rsidRDefault="00410B73" w:rsidP="00CD0546">
      <w:pPr>
        <w:ind w:left="720" w:hanging="720"/>
        <w:rPr>
          <w:rFonts w:ascii="Arial" w:hAnsi="Arial" w:cs="Arial"/>
        </w:rPr>
      </w:pPr>
      <w:r w:rsidRPr="00293F73">
        <w:rPr>
          <w:rFonts w:ascii="Arial" w:hAnsi="Arial" w:cs="Arial"/>
        </w:rPr>
        <w:t xml:space="preserve"> </w:t>
      </w:r>
      <w:r w:rsidRPr="00293F73">
        <w:rPr>
          <w:rFonts w:ascii="Arial" w:hAnsi="Arial" w:cs="Arial"/>
        </w:rPr>
        <w:tab/>
        <w:t>In no circumstances shall anyone be permitted to-</w:t>
      </w:r>
    </w:p>
    <w:p w14:paraId="37EEE8A5" w14:textId="77777777" w:rsidR="00410B73" w:rsidRPr="00293F73" w:rsidRDefault="00410B73" w:rsidP="00CD0546">
      <w:pPr>
        <w:ind w:left="1440" w:hanging="720"/>
        <w:rPr>
          <w:rFonts w:ascii="Arial" w:hAnsi="Arial" w:cs="Arial"/>
        </w:rPr>
      </w:pPr>
      <w:r w:rsidRPr="00293F73">
        <w:rPr>
          <w:rFonts w:ascii="Arial" w:hAnsi="Arial" w:cs="Arial"/>
        </w:rPr>
        <w:t xml:space="preserve"> (i) sit in a </w:t>
      </w:r>
      <w:proofErr w:type="gramStart"/>
      <w:r w:rsidRPr="00293F73">
        <w:rPr>
          <w:rFonts w:ascii="Arial" w:hAnsi="Arial" w:cs="Arial"/>
        </w:rPr>
        <w:t>gangway;</w:t>
      </w:r>
      <w:proofErr w:type="gramEnd"/>
    </w:p>
    <w:p w14:paraId="635FCB98" w14:textId="77777777" w:rsidR="00410B73" w:rsidRPr="00293F73" w:rsidRDefault="00410B73" w:rsidP="00CD0546">
      <w:pPr>
        <w:ind w:left="1440" w:hanging="720"/>
        <w:rPr>
          <w:rFonts w:ascii="Arial" w:hAnsi="Arial" w:cs="Arial"/>
        </w:rPr>
      </w:pPr>
      <w:r w:rsidRPr="00293F73">
        <w:rPr>
          <w:rFonts w:ascii="Arial" w:hAnsi="Arial" w:cs="Arial"/>
        </w:rPr>
        <w:t xml:space="preserve"> (ii) stand or sit in front of an exit; or</w:t>
      </w:r>
    </w:p>
    <w:p w14:paraId="6D127543" w14:textId="6268BFAF" w:rsidR="00410B73" w:rsidRDefault="00410B73" w:rsidP="00CD0546">
      <w:pPr>
        <w:ind w:left="1440" w:hanging="720"/>
        <w:rPr>
          <w:rFonts w:ascii="Arial" w:hAnsi="Arial" w:cs="Arial"/>
        </w:rPr>
      </w:pPr>
      <w:r w:rsidRPr="00293F73">
        <w:rPr>
          <w:rFonts w:ascii="Arial" w:hAnsi="Arial" w:cs="Arial"/>
        </w:rPr>
        <w:t xml:space="preserve"> (iii) stand or sit on a staircase, including landings.</w:t>
      </w:r>
    </w:p>
    <w:p w14:paraId="678E8DB7" w14:textId="77777777" w:rsidR="002C6370" w:rsidRPr="00293F73" w:rsidRDefault="002C6370" w:rsidP="00CD0546">
      <w:pPr>
        <w:ind w:left="1440" w:hanging="720"/>
        <w:rPr>
          <w:rFonts w:ascii="Arial" w:hAnsi="Arial" w:cs="Arial"/>
        </w:rPr>
      </w:pPr>
    </w:p>
    <w:p w14:paraId="78296C85" w14:textId="77777777" w:rsidR="00410B73" w:rsidRPr="002C6370" w:rsidRDefault="00410B73" w:rsidP="00CD0546">
      <w:pPr>
        <w:pStyle w:val="Heading3"/>
        <w:rPr>
          <w:rFonts w:ascii="Arial" w:hAnsi="Arial" w:cs="Arial"/>
          <w:color w:val="auto"/>
        </w:rPr>
      </w:pPr>
      <w:bookmarkStart w:id="25" w:name="_Toc337817676"/>
      <w:r w:rsidRPr="002C6370">
        <w:rPr>
          <w:rFonts w:ascii="Arial" w:hAnsi="Arial" w:cs="Arial"/>
          <w:color w:val="auto"/>
        </w:rPr>
        <w:lastRenderedPageBreak/>
        <w:t>2.9.5</w:t>
      </w:r>
      <w:r w:rsidRPr="002C6370">
        <w:rPr>
          <w:rFonts w:ascii="Arial" w:hAnsi="Arial" w:cs="Arial"/>
          <w:color w:val="auto"/>
        </w:rPr>
        <w:tab/>
        <w:t>DRINKS</w:t>
      </w:r>
      <w:bookmarkEnd w:id="25"/>
    </w:p>
    <w:p w14:paraId="68351AC8" w14:textId="77777777" w:rsidR="00410B73" w:rsidRPr="002C6370" w:rsidRDefault="00410B73" w:rsidP="00CD0546">
      <w:pPr>
        <w:ind w:left="720" w:hanging="720"/>
        <w:rPr>
          <w:rFonts w:ascii="Arial" w:hAnsi="Arial" w:cs="Arial"/>
          <w:sz w:val="22"/>
          <w:szCs w:val="22"/>
        </w:rPr>
      </w:pPr>
    </w:p>
    <w:p w14:paraId="58515D38" w14:textId="77777777" w:rsidR="00410B73" w:rsidRPr="002C6370" w:rsidRDefault="00410B73" w:rsidP="00CD0546">
      <w:pPr>
        <w:ind w:left="720" w:hanging="720"/>
        <w:rPr>
          <w:rFonts w:ascii="Arial" w:hAnsi="Arial" w:cs="Arial"/>
          <w:sz w:val="22"/>
          <w:szCs w:val="22"/>
        </w:rPr>
      </w:pPr>
      <w:r w:rsidRPr="002C6370">
        <w:rPr>
          <w:rFonts w:ascii="Arial" w:hAnsi="Arial" w:cs="Arial"/>
          <w:sz w:val="22"/>
          <w:szCs w:val="22"/>
        </w:rPr>
        <w:tab/>
      </w:r>
      <w:r w:rsidRPr="002C6370">
        <w:rPr>
          <w:rFonts w:ascii="Arial" w:hAnsi="Arial" w:cs="Arial"/>
        </w:rPr>
        <w:t>No drinks shall be sold to, or be consumed by, a closely seated audience except in plastic and paper containers</w:t>
      </w:r>
      <w:r w:rsidRPr="002C6370">
        <w:rPr>
          <w:rFonts w:ascii="Arial" w:hAnsi="Arial" w:cs="Arial"/>
          <w:sz w:val="22"/>
          <w:szCs w:val="22"/>
        </w:rPr>
        <w:t>.</w:t>
      </w:r>
    </w:p>
    <w:p w14:paraId="44722322" w14:textId="77777777" w:rsidR="00410B73" w:rsidRPr="002C6370" w:rsidRDefault="00410B73" w:rsidP="00CD0546">
      <w:pPr>
        <w:ind w:left="720" w:hanging="720"/>
        <w:rPr>
          <w:rFonts w:ascii="Arial" w:hAnsi="Arial" w:cs="Arial"/>
          <w:sz w:val="22"/>
          <w:szCs w:val="22"/>
        </w:rPr>
      </w:pPr>
    </w:p>
    <w:p w14:paraId="69BA9781" w14:textId="77777777" w:rsidR="00410B73" w:rsidRPr="002C6370" w:rsidRDefault="00410B73" w:rsidP="00CD0546">
      <w:pPr>
        <w:pStyle w:val="Heading3"/>
        <w:rPr>
          <w:rFonts w:ascii="Arial" w:hAnsi="Arial" w:cs="Arial"/>
          <w:color w:val="auto"/>
        </w:rPr>
      </w:pPr>
      <w:bookmarkStart w:id="26" w:name="_Toc337817677"/>
      <w:r w:rsidRPr="002C6370">
        <w:rPr>
          <w:rFonts w:ascii="Arial" w:hAnsi="Arial" w:cs="Arial"/>
          <w:color w:val="auto"/>
        </w:rPr>
        <w:t>2.9.6</w:t>
      </w:r>
      <w:r w:rsidRPr="002C6370">
        <w:rPr>
          <w:rFonts w:ascii="Arial" w:hAnsi="Arial" w:cs="Arial"/>
          <w:color w:val="auto"/>
        </w:rPr>
        <w:tab/>
        <w:t>BALCONY FRONTS</w:t>
      </w:r>
      <w:bookmarkEnd w:id="26"/>
    </w:p>
    <w:p w14:paraId="36532CFF" w14:textId="77777777" w:rsidR="00410B73" w:rsidRPr="002C6370" w:rsidRDefault="00410B73" w:rsidP="00CD0546">
      <w:pPr>
        <w:ind w:left="720" w:hanging="720"/>
        <w:rPr>
          <w:rFonts w:ascii="Arial" w:hAnsi="Arial" w:cs="Arial"/>
        </w:rPr>
      </w:pPr>
    </w:p>
    <w:p w14:paraId="2FF1F327" w14:textId="77777777" w:rsidR="00410B73" w:rsidRPr="002C6370" w:rsidRDefault="00410B73" w:rsidP="00CD0546">
      <w:pPr>
        <w:ind w:left="720" w:hanging="720"/>
        <w:rPr>
          <w:rFonts w:ascii="Arial" w:hAnsi="Arial" w:cs="Arial"/>
        </w:rPr>
      </w:pPr>
      <w:r w:rsidRPr="002C6370">
        <w:rPr>
          <w:rFonts w:ascii="Arial" w:hAnsi="Arial" w:cs="Arial"/>
        </w:rPr>
        <w:tab/>
        <w:t>The premises licence holder/designated premises supervisor will ensure that clothing or other objects will not be placed over balcony rails or upon balcony fronts.</w:t>
      </w:r>
    </w:p>
    <w:p w14:paraId="7009E1B4" w14:textId="77777777" w:rsidR="00410B73" w:rsidRPr="002C6370" w:rsidRDefault="00410B73" w:rsidP="00CD0546">
      <w:pPr>
        <w:pStyle w:val="Heading3"/>
        <w:rPr>
          <w:rFonts w:ascii="Arial" w:hAnsi="Arial" w:cs="Arial"/>
          <w:color w:val="auto"/>
        </w:rPr>
      </w:pPr>
      <w:bookmarkStart w:id="27" w:name="_Toc337817678"/>
      <w:r w:rsidRPr="002C6370">
        <w:rPr>
          <w:rFonts w:ascii="Arial" w:hAnsi="Arial" w:cs="Arial"/>
          <w:color w:val="auto"/>
        </w:rPr>
        <w:t>2.9.7</w:t>
      </w:r>
      <w:r w:rsidRPr="002C6370">
        <w:rPr>
          <w:rFonts w:ascii="Arial" w:hAnsi="Arial" w:cs="Arial"/>
          <w:color w:val="auto"/>
        </w:rPr>
        <w:tab/>
        <w:t>SPECIAL EFFECTS</w:t>
      </w:r>
      <w:bookmarkEnd w:id="27"/>
    </w:p>
    <w:p w14:paraId="46249B9E" w14:textId="77777777" w:rsidR="00410B73" w:rsidRPr="002C6370" w:rsidRDefault="00410B73" w:rsidP="00CE4B24">
      <w:pPr>
        <w:pStyle w:val="PlainText"/>
        <w:rPr>
          <w:rFonts w:ascii="Arial" w:hAnsi="Arial" w:cs="Arial"/>
          <w:sz w:val="22"/>
          <w:szCs w:val="22"/>
        </w:rPr>
      </w:pPr>
    </w:p>
    <w:p w14:paraId="0572E587" w14:textId="77777777" w:rsidR="00410B73" w:rsidRPr="002C6370" w:rsidRDefault="00410B73" w:rsidP="00CD0546">
      <w:pPr>
        <w:ind w:left="720" w:hanging="720"/>
        <w:rPr>
          <w:rFonts w:ascii="Arial" w:hAnsi="Arial" w:cs="Arial"/>
        </w:rPr>
      </w:pPr>
      <w:r w:rsidRPr="002C6370">
        <w:rPr>
          <w:rFonts w:ascii="Arial" w:hAnsi="Arial" w:cs="Arial"/>
        </w:rPr>
        <w:tab/>
        <w:t xml:space="preserve">The premises licence holder and the designated premises supervisor will ensure that special effects or mechanical installations should be arranged and stored so as to </w:t>
      </w:r>
      <w:proofErr w:type="gramStart"/>
      <w:r w:rsidRPr="002C6370">
        <w:rPr>
          <w:rFonts w:ascii="Arial" w:hAnsi="Arial" w:cs="Arial"/>
        </w:rPr>
        <w:t>minimize  risk</w:t>
      </w:r>
      <w:proofErr w:type="gramEnd"/>
      <w:r w:rsidRPr="002C6370">
        <w:rPr>
          <w:rFonts w:ascii="Arial" w:hAnsi="Arial" w:cs="Arial"/>
        </w:rPr>
        <w:t xml:space="preserve"> to the safety of the audience, the performers and staff.</w:t>
      </w:r>
    </w:p>
    <w:p w14:paraId="23DC1974" w14:textId="77777777" w:rsidR="00410B73" w:rsidRPr="002C6370" w:rsidRDefault="00410B73" w:rsidP="00D655FB">
      <w:pPr>
        <w:pStyle w:val="Bullet3"/>
        <w:numPr>
          <w:ilvl w:val="0"/>
          <w:numId w:val="0"/>
        </w:numPr>
        <w:ind w:left="735"/>
        <w:rPr>
          <w:rFonts w:ascii="Arial" w:hAnsi="Arial" w:cs="Arial"/>
        </w:rPr>
      </w:pPr>
      <w:r w:rsidRPr="002C6370">
        <w:rPr>
          <w:rFonts w:ascii="Arial" w:hAnsi="Arial" w:cs="Arial"/>
        </w:rPr>
        <w:t>Specials effects include:</w:t>
      </w:r>
      <w:r w:rsidRPr="002C6370">
        <w:rPr>
          <w:rFonts w:ascii="Arial" w:hAnsi="Arial" w:cs="Arial"/>
        </w:rPr>
        <w:br/>
      </w:r>
    </w:p>
    <w:p w14:paraId="4DC92D77"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 xml:space="preserve">dry ice machines and cryogenic </w:t>
      </w:r>
      <w:proofErr w:type="gramStart"/>
      <w:r w:rsidRPr="002C6370">
        <w:rPr>
          <w:rFonts w:ascii="Arial" w:hAnsi="Arial" w:cs="Arial"/>
        </w:rPr>
        <w:t>fog;</w:t>
      </w:r>
      <w:proofErr w:type="gramEnd"/>
    </w:p>
    <w:p w14:paraId="39E1FC28"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 xml:space="preserve">smoke machines and fog </w:t>
      </w:r>
      <w:proofErr w:type="gramStart"/>
      <w:r w:rsidRPr="002C6370">
        <w:rPr>
          <w:rFonts w:ascii="Arial" w:hAnsi="Arial" w:cs="Arial"/>
        </w:rPr>
        <w:t>generators;</w:t>
      </w:r>
      <w:proofErr w:type="gramEnd"/>
    </w:p>
    <w:p w14:paraId="2D9360C6"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 xml:space="preserve">pyrotechnics, including </w:t>
      </w:r>
      <w:proofErr w:type="gramStart"/>
      <w:r w:rsidRPr="002C6370">
        <w:rPr>
          <w:rFonts w:ascii="Arial" w:hAnsi="Arial" w:cs="Arial"/>
        </w:rPr>
        <w:t>fireworks;</w:t>
      </w:r>
      <w:proofErr w:type="gramEnd"/>
    </w:p>
    <w:p w14:paraId="09F46865"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 xml:space="preserve">real </w:t>
      </w:r>
      <w:proofErr w:type="gramStart"/>
      <w:r w:rsidRPr="002C6370">
        <w:rPr>
          <w:rFonts w:ascii="Arial" w:hAnsi="Arial" w:cs="Arial"/>
        </w:rPr>
        <w:t>flame;</w:t>
      </w:r>
      <w:proofErr w:type="gramEnd"/>
    </w:p>
    <w:p w14:paraId="0055A3B7" w14:textId="77777777" w:rsidR="00410B73" w:rsidRPr="002C6370" w:rsidRDefault="00410B73" w:rsidP="00CD0546">
      <w:pPr>
        <w:pStyle w:val="Bullet3"/>
        <w:numPr>
          <w:ilvl w:val="3"/>
          <w:numId w:val="38"/>
        </w:numPr>
        <w:rPr>
          <w:rFonts w:ascii="Arial" w:hAnsi="Arial" w:cs="Arial"/>
        </w:rPr>
      </w:pPr>
      <w:proofErr w:type="gramStart"/>
      <w:r w:rsidRPr="002C6370">
        <w:rPr>
          <w:rFonts w:ascii="Arial" w:hAnsi="Arial" w:cs="Arial"/>
        </w:rPr>
        <w:t>firearms;</w:t>
      </w:r>
      <w:proofErr w:type="gramEnd"/>
    </w:p>
    <w:p w14:paraId="70765FB8"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 xml:space="preserve">motor </w:t>
      </w:r>
      <w:proofErr w:type="gramStart"/>
      <w:r w:rsidRPr="002C6370">
        <w:rPr>
          <w:rFonts w:ascii="Arial" w:hAnsi="Arial" w:cs="Arial"/>
        </w:rPr>
        <w:t>vehicles;</w:t>
      </w:r>
      <w:proofErr w:type="gramEnd"/>
    </w:p>
    <w:p w14:paraId="0843178D"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 xml:space="preserve">strobe </w:t>
      </w:r>
      <w:proofErr w:type="gramStart"/>
      <w:r w:rsidRPr="002C6370">
        <w:rPr>
          <w:rFonts w:ascii="Arial" w:hAnsi="Arial" w:cs="Arial"/>
        </w:rPr>
        <w:t>lighting;</w:t>
      </w:r>
      <w:proofErr w:type="gramEnd"/>
    </w:p>
    <w:p w14:paraId="10EB27E9"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lasers; and</w:t>
      </w:r>
    </w:p>
    <w:p w14:paraId="2866C527" w14:textId="77777777" w:rsidR="00410B73" w:rsidRPr="002C6370" w:rsidRDefault="00410B73" w:rsidP="00CD0546">
      <w:pPr>
        <w:pStyle w:val="Bullet3"/>
        <w:numPr>
          <w:ilvl w:val="3"/>
          <w:numId w:val="38"/>
        </w:numPr>
        <w:rPr>
          <w:rFonts w:ascii="Arial" w:hAnsi="Arial" w:cs="Arial"/>
        </w:rPr>
      </w:pPr>
      <w:r w:rsidRPr="002C6370">
        <w:rPr>
          <w:rFonts w:ascii="Arial" w:hAnsi="Arial" w:cs="Arial"/>
        </w:rPr>
        <w:t>explosives and highly flammable substances.</w:t>
      </w:r>
    </w:p>
    <w:p w14:paraId="09A622CB" w14:textId="77777777" w:rsidR="00410B73" w:rsidRPr="002C6370" w:rsidRDefault="00410B73" w:rsidP="00CE4B24">
      <w:pPr>
        <w:pStyle w:val="PlainText"/>
        <w:rPr>
          <w:rFonts w:ascii="Arial" w:hAnsi="Arial" w:cs="Arial"/>
          <w:sz w:val="22"/>
          <w:szCs w:val="22"/>
        </w:rPr>
      </w:pPr>
    </w:p>
    <w:p w14:paraId="45916D02" w14:textId="77777777" w:rsidR="00410B73" w:rsidRPr="002C6370" w:rsidRDefault="00410B73" w:rsidP="00CD0546">
      <w:pPr>
        <w:ind w:left="720" w:hanging="720"/>
        <w:rPr>
          <w:rFonts w:ascii="Arial" w:hAnsi="Arial" w:cs="Arial"/>
        </w:rPr>
      </w:pPr>
      <w:r w:rsidRPr="002C6370">
        <w:rPr>
          <w:rFonts w:ascii="Arial" w:hAnsi="Arial" w:cs="Arial"/>
        </w:rPr>
        <w:tab/>
        <w:t xml:space="preserve">The premises licence holder and the designated premises supervisor will notify the licensing authority at least two months prior to using any of the defined special effects.   </w:t>
      </w:r>
    </w:p>
    <w:p w14:paraId="770FC675" w14:textId="77777777" w:rsidR="00410B73" w:rsidRPr="002C6370" w:rsidRDefault="00410B73" w:rsidP="00CD0546">
      <w:pPr>
        <w:pStyle w:val="Heading2"/>
        <w:rPr>
          <w:rFonts w:ascii="Arial" w:hAnsi="Arial" w:cs="Arial"/>
          <w:color w:val="auto"/>
        </w:rPr>
      </w:pPr>
      <w:bookmarkStart w:id="28" w:name="_Toc337817679"/>
      <w:r w:rsidRPr="002C6370">
        <w:rPr>
          <w:rFonts w:ascii="Arial" w:hAnsi="Arial" w:cs="Arial"/>
          <w:color w:val="auto"/>
        </w:rPr>
        <w:t>2.10</w:t>
      </w:r>
      <w:r w:rsidRPr="002C6370">
        <w:rPr>
          <w:rFonts w:ascii="Arial" w:hAnsi="Arial" w:cs="Arial"/>
          <w:color w:val="auto"/>
        </w:rPr>
        <w:tab/>
        <w:t>PREMISES USED FOR FILM EXHIBITIONS</w:t>
      </w:r>
      <w:bookmarkEnd w:id="28"/>
    </w:p>
    <w:p w14:paraId="333D6373" w14:textId="77777777" w:rsidR="00410B73" w:rsidRPr="002C6370" w:rsidRDefault="00410B73" w:rsidP="00CE4B24">
      <w:pPr>
        <w:pStyle w:val="PlainText"/>
        <w:rPr>
          <w:rFonts w:ascii="Arial" w:hAnsi="Arial" w:cs="Arial"/>
          <w:sz w:val="22"/>
          <w:szCs w:val="22"/>
        </w:rPr>
      </w:pPr>
    </w:p>
    <w:p w14:paraId="551D10D0" w14:textId="77777777" w:rsidR="00410B73" w:rsidRPr="002C6370" w:rsidRDefault="00410B73" w:rsidP="00CD0546">
      <w:pPr>
        <w:pStyle w:val="Heading3"/>
        <w:rPr>
          <w:rFonts w:ascii="Arial" w:hAnsi="Arial" w:cs="Arial"/>
          <w:color w:val="auto"/>
        </w:rPr>
      </w:pPr>
      <w:bookmarkStart w:id="29" w:name="_Toc337817680"/>
      <w:r w:rsidRPr="002C6370">
        <w:rPr>
          <w:rFonts w:ascii="Arial" w:hAnsi="Arial" w:cs="Arial"/>
          <w:color w:val="auto"/>
        </w:rPr>
        <w:t xml:space="preserve">2.10.1 </w:t>
      </w:r>
      <w:r w:rsidRPr="002C6370">
        <w:rPr>
          <w:rFonts w:ascii="Arial" w:hAnsi="Arial" w:cs="Arial"/>
          <w:color w:val="auto"/>
        </w:rPr>
        <w:tab/>
        <w:t>ATTENDANTS – PREMISES WITHOUT A STAFF ALERTING SYSTEM</w:t>
      </w:r>
      <w:bookmarkEnd w:id="29"/>
    </w:p>
    <w:p w14:paraId="571AD3D4" w14:textId="77777777" w:rsidR="00410B73" w:rsidRPr="002C6370" w:rsidRDefault="00410B73" w:rsidP="00CE4B24">
      <w:pPr>
        <w:pStyle w:val="PlainText"/>
        <w:rPr>
          <w:rFonts w:ascii="Arial" w:hAnsi="Arial" w:cs="Arial"/>
          <w:sz w:val="22"/>
          <w:szCs w:val="22"/>
        </w:rPr>
      </w:pPr>
    </w:p>
    <w:p w14:paraId="3B3D44CE" w14:textId="77777777" w:rsidR="00410B73" w:rsidRPr="002C6370" w:rsidRDefault="00410B73" w:rsidP="00CD0546">
      <w:pPr>
        <w:ind w:left="720"/>
        <w:rPr>
          <w:rFonts w:ascii="Arial" w:hAnsi="Arial" w:cs="Arial"/>
        </w:rPr>
      </w:pPr>
      <w:r w:rsidRPr="002C6370">
        <w:rPr>
          <w:rFonts w:ascii="Arial" w:hAnsi="Arial" w:cs="Arial"/>
        </w:rPr>
        <w:t>Where the premises are not equipped with a staff alerting system the number of attendants present should be as set out in the table below:</w:t>
      </w:r>
    </w:p>
    <w:tbl>
      <w:tblPr>
        <w:tblStyle w:val="TableGrid"/>
        <w:tblW w:w="0" w:type="auto"/>
        <w:tblLook w:val="04A0" w:firstRow="1" w:lastRow="0" w:firstColumn="1" w:lastColumn="0" w:noHBand="0" w:noVBand="1"/>
      </w:tblPr>
      <w:tblGrid>
        <w:gridCol w:w="4675"/>
        <w:gridCol w:w="4675"/>
      </w:tblGrid>
      <w:tr w:rsidR="002C6370" w:rsidRPr="002C6370" w14:paraId="13329C14" w14:textId="77777777" w:rsidTr="002C6370">
        <w:tc>
          <w:tcPr>
            <w:tcW w:w="4675" w:type="dxa"/>
          </w:tcPr>
          <w:p w14:paraId="3EC1FA90" w14:textId="17B82FA8" w:rsidR="002C6370" w:rsidRPr="002C6370" w:rsidRDefault="002C6370" w:rsidP="00CE4B24">
            <w:pPr>
              <w:pStyle w:val="PlainText"/>
              <w:rPr>
                <w:rFonts w:ascii="Arial" w:hAnsi="Arial" w:cs="Arial"/>
                <w:b/>
                <w:bCs/>
              </w:rPr>
            </w:pPr>
            <w:r w:rsidRPr="002C6370">
              <w:rPr>
                <w:rFonts w:ascii="Arial" w:hAnsi="Arial" w:cs="Arial"/>
                <w:b/>
                <w:bCs/>
              </w:rPr>
              <w:t>Number of members of the audience of the premises</w:t>
            </w:r>
          </w:p>
        </w:tc>
        <w:tc>
          <w:tcPr>
            <w:tcW w:w="4675" w:type="dxa"/>
          </w:tcPr>
          <w:p w14:paraId="32B63596" w14:textId="00C2D982" w:rsidR="002C6370" w:rsidRPr="002C6370" w:rsidRDefault="002C6370" w:rsidP="00CE4B24">
            <w:pPr>
              <w:pStyle w:val="PlainText"/>
              <w:rPr>
                <w:rFonts w:ascii="Arial" w:hAnsi="Arial" w:cs="Arial"/>
                <w:b/>
                <w:bCs/>
              </w:rPr>
            </w:pPr>
            <w:r w:rsidRPr="002C6370">
              <w:rPr>
                <w:rFonts w:ascii="Arial" w:hAnsi="Arial" w:cs="Arial"/>
                <w:b/>
                <w:bCs/>
              </w:rPr>
              <w:t>Minimum number of attendance required to be on duty</w:t>
            </w:r>
          </w:p>
        </w:tc>
      </w:tr>
      <w:tr w:rsidR="002C6370" w:rsidRPr="002C6370" w14:paraId="74B7C082" w14:textId="77777777" w:rsidTr="002C6370">
        <w:tc>
          <w:tcPr>
            <w:tcW w:w="4675" w:type="dxa"/>
          </w:tcPr>
          <w:p w14:paraId="179A63EA" w14:textId="6035AC72" w:rsidR="002C6370" w:rsidRPr="002C6370" w:rsidRDefault="002C6370" w:rsidP="00CE4B24">
            <w:pPr>
              <w:pStyle w:val="PlainText"/>
              <w:rPr>
                <w:rFonts w:ascii="Arial" w:hAnsi="Arial" w:cs="Arial"/>
              </w:rPr>
            </w:pPr>
            <w:r w:rsidRPr="002C6370">
              <w:rPr>
                <w:rFonts w:ascii="Arial" w:hAnsi="Arial" w:cs="Arial"/>
              </w:rPr>
              <w:t>1-250</w:t>
            </w:r>
          </w:p>
        </w:tc>
        <w:tc>
          <w:tcPr>
            <w:tcW w:w="4675" w:type="dxa"/>
          </w:tcPr>
          <w:p w14:paraId="18F7C7C6" w14:textId="1B7F502B" w:rsidR="002C6370" w:rsidRPr="002C6370" w:rsidRDefault="002C6370" w:rsidP="00CE4B24">
            <w:pPr>
              <w:pStyle w:val="PlainText"/>
              <w:rPr>
                <w:rFonts w:ascii="Arial" w:hAnsi="Arial" w:cs="Arial"/>
              </w:rPr>
            </w:pPr>
            <w:r w:rsidRPr="002C6370">
              <w:rPr>
                <w:rFonts w:ascii="Arial" w:hAnsi="Arial" w:cs="Arial"/>
              </w:rPr>
              <w:t>Two</w:t>
            </w:r>
          </w:p>
        </w:tc>
      </w:tr>
      <w:tr w:rsidR="002C6370" w:rsidRPr="002C6370" w14:paraId="3B901B52" w14:textId="77777777" w:rsidTr="002C6370">
        <w:tc>
          <w:tcPr>
            <w:tcW w:w="4675" w:type="dxa"/>
          </w:tcPr>
          <w:p w14:paraId="4861234D" w14:textId="77777777" w:rsidR="002C6370" w:rsidRPr="002C6370" w:rsidRDefault="002C6370" w:rsidP="00CE4B24">
            <w:pPr>
              <w:pStyle w:val="PlainText"/>
              <w:rPr>
                <w:rFonts w:ascii="Arial" w:hAnsi="Arial" w:cs="Arial"/>
              </w:rPr>
            </w:pPr>
          </w:p>
        </w:tc>
        <w:tc>
          <w:tcPr>
            <w:tcW w:w="4675" w:type="dxa"/>
          </w:tcPr>
          <w:p w14:paraId="5194265A" w14:textId="64BC6CA8" w:rsidR="002C6370" w:rsidRPr="002C6370" w:rsidRDefault="002C6370" w:rsidP="00CE4B24">
            <w:pPr>
              <w:pStyle w:val="PlainText"/>
              <w:rPr>
                <w:rFonts w:ascii="Arial" w:hAnsi="Arial" w:cs="Arial"/>
              </w:rPr>
            </w:pPr>
            <w:r w:rsidRPr="002C6370">
              <w:rPr>
                <w:rFonts w:ascii="Arial" w:hAnsi="Arial" w:cs="Arial"/>
              </w:rPr>
              <w:t>And one additional attendant for each additional 250 members of the audience present (or part thereof)</w:t>
            </w:r>
          </w:p>
        </w:tc>
      </w:tr>
      <w:tr w:rsidR="002C6370" w:rsidRPr="002C6370" w14:paraId="0FC97157" w14:textId="77777777" w:rsidTr="002C6370">
        <w:tc>
          <w:tcPr>
            <w:tcW w:w="4675" w:type="dxa"/>
          </w:tcPr>
          <w:p w14:paraId="2274DD5A" w14:textId="1B914DAD" w:rsidR="002C6370" w:rsidRPr="002C6370" w:rsidRDefault="002C6370" w:rsidP="00CE4B24">
            <w:pPr>
              <w:pStyle w:val="PlainText"/>
              <w:rPr>
                <w:rFonts w:ascii="Arial" w:hAnsi="Arial" w:cs="Arial"/>
              </w:rPr>
            </w:pPr>
            <w:r w:rsidRPr="002C6370">
              <w:rPr>
                <w:rFonts w:ascii="Arial" w:hAnsi="Arial" w:cs="Arial"/>
              </w:rPr>
              <w:t>Where there are more than 150 members of audience in any auditorium or on any floor</w:t>
            </w:r>
          </w:p>
        </w:tc>
        <w:tc>
          <w:tcPr>
            <w:tcW w:w="4675" w:type="dxa"/>
          </w:tcPr>
          <w:p w14:paraId="785C80E3" w14:textId="7ED67804" w:rsidR="002C6370" w:rsidRPr="002C6370" w:rsidRDefault="002C6370" w:rsidP="00CE4B24">
            <w:pPr>
              <w:pStyle w:val="PlainText"/>
              <w:rPr>
                <w:rFonts w:ascii="Arial" w:hAnsi="Arial" w:cs="Arial"/>
              </w:rPr>
            </w:pPr>
            <w:r w:rsidRPr="002C6370">
              <w:rPr>
                <w:rFonts w:ascii="Arial" w:hAnsi="Arial" w:cs="Arial"/>
              </w:rPr>
              <w:t>At least one attendant shall be present in any auditorium or on any floor</w:t>
            </w:r>
          </w:p>
        </w:tc>
      </w:tr>
    </w:tbl>
    <w:p w14:paraId="7ECD6707" w14:textId="77777777" w:rsidR="00410B73" w:rsidRPr="002C6370" w:rsidRDefault="00410B73" w:rsidP="00CD0546">
      <w:pPr>
        <w:pStyle w:val="Heading3"/>
        <w:rPr>
          <w:rFonts w:ascii="Arial" w:hAnsi="Arial" w:cs="Arial"/>
          <w:color w:val="auto"/>
        </w:rPr>
      </w:pPr>
      <w:bookmarkStart w:id="30" w:name="_Toc337817681"/>
      <w:r w:rsidRPr="002C6370">
        <w:rPr>
          <w:rFonts w:ascii="Arial" w:hAnsi="Arial" w:cs="Arial"/>
          <w:color w:val="auto"/>
        </w:rPr>
        <w:lastRenderedPageBreak/>
        <w:t xml:space="preserve">2.10.2 </w:t>
      </w:r>
      <w:r w:rsidRPr="002C6370">
        <w:rPr>
          <w:rFonts w:ascii="Arial" w:hAnsi="Arial" w:cs="Arial"/>
          <w:color w:val="auto"/>
        </w:rPr>
        <w:tab/>
        <w:t>ATTENDANTS – PREMISES WITH A STAFF ALERTING SYSTEM</w:t>
      </w:r>
      <w:bookmarkEnd w:id="30"/>
    </w:p>
    <w:p w14:paraId="28F67A4B" w14:textId="77777777" w:rsidR="00410B73" w:rsidRPr="002C6370" w:rsidRDefault="00410B73" w:rsidP="00CE4B24">
      <w:pPr>
        <w:pStyle w:val="PlainText"/>
        <w:rPr>
          <w:rFonts w:ascii="Arial" w:hAnsi="Arial" w:cs="Arial"/>
          <w:sz w:val="22"/>
          <w:szCs w:val="22"/>
        </w:rPr>
      </w:pPr>
    </w:p>
    <w:p w14:paraId="12BE67BD" w14:textId="308D1ADD" w:rsidR="00410B73" w:rsidRPr="002C6370" w:rsidRDefault="00410B73" w:rsidP="00CD0546">
      <w:pPr>
        <w:ind w:left="720"/>
        <w:rPr>
          <w:rFonts w:ascii="Arial" w:hAnsi="Arial" w:cs="Arial"/>
        </w:rPr>
      </w:pPr>
      <w:r w:rsidRPr="002C6370">
        <w:rPr>
          <w:rFonts w:ascii="Arial" w:hAnsi="Arial" w:cs="Arial"/>
        </w:rPr>
        <w:t>Where premises are equipped with a staff alerting system the number of attendants present should be as set out in the table below:</w:t>
      </w:r>
    </w:p>
    <w:tbl>
      <w:tblPr>
        <w:tblStyle w:val="TableGrid"/>
        <w:tblW w:w="0" w:type="auto"/>
        <w:tblInd w:w="720" w:type="dxa"/>
        <w:tblLook w:val="04A0" w:firstRow="1" w:lastRow="0" w:firstColumn="1" w:lastColumn="0" w:noHBand="0" w:noVBand="1"/>
      </w:tblPr>
      <w:tblGrid>
        <w:gridCol w:w="2864"/>
        <w:gridCol w:w="2880"/>
        <w:gridCol w:w="2886"/>
      </w:tblGrid>
      <w:tr w:rsidR="002C6370" w:rsidRPr="002C6370" w14:paraId="1E477B7A" w14:textId="77777777" w:rsidTr="002C6370">
        <w:tc>
          <w:tcPr>
            <w:tcW w:w="3116" w:type="dxa"/>
          </w:tcPr>
          <w:p w14:paraId="2F62B6CE" w14:textId="4D78222F" w:rsidR="002C6370" w:rsidRPr="002C6370" w:rsidRDefault="002C6370" w:rsidP="00CD0546">
            <w:pPr>
              <w:rPr>
                <w:rFonts w:ascii="Arial" w:hAnsi="Arial" w:cs="Arial"/>
                <w:b/>
                <w:bCs/>
              </w:rPr>
            </w:pPr>
            <w:r w:rsidRPr="002C6370">
              <w:rPr>
                <w:rFonts w:ascii="Arial" w:hAnsi="Arial" w:cs="Arial"/>
                <w:b/>
                <w:bCs/>
              </w:rPr>
              <w:t>Number of members of the audience present on the premises</w:t>
            </w:r>
          </w:p>
        </w:tc>
        <w:tc>
          <w:tcPr>
            <w:tcW w:w="3117" w:type="dxa"/>
          </w:tcPr>
          <w:p w14:paraId="790BC67D" w14:textId="010616EF" w:rsidR="002C6370" w:rsidRPr="002C6370" w:rsidRDefault="002C6370" w:rsidP="00CD0546">
            <w:pPr>
              <w:rPr>
                <w:rFonts w:ascii="Arial" w:hAnsi="Arial" w:cs="Arial"/>
                <w:b/>
                <w:bCs/>
              </w:rPr>
            </w:pPr>
            <w:r w:rsidRPr="002C6370">
              <w:rPr>
                <w:rFonts w:ascii="Arial" w:hAnsi="Arial" w:cs="Arial"/>
                <w:b/>
                <w:bCs/>
              </w:rPr>
              <w:t>Minimum number of attendants required to be on duty</w:t>
            </w:r>
          </w:p>
        </w:tc>
        <w:tc>
          <w:tcPr>
            <w:tcW w:w="3117" w:type="dxa"/>
          </w:tcPr>
          <w:p w14:paraId="53CA9874" w14:textId="1502B52F" w:rsidR="002C6370" w:rsidRPr="002C6370" w:rsidRDefault="002C6370" w:rsidP="00CD0546">
            <w:pPr>
              <w:rPr>
                <w:rFonts w:ascii="Arial" w:hAnsi="Arial" w:cs="Arial"/>
                <w:b/>
                <w:bCs/>
              </w:rPr>
            </w:pPr>
            <w:r w:rsidRPr="002C6370">
              <w:rPr>
                <w:rFonts w:ascii="Arial" w:hAnsi="Arial" w:cs="Arial"/>
                <w:b/>
                <w:bCs/>
              </w:rPr>
              <w:t>Minimum number of other staff on the premises who are available to assist in the event of an emergency</w:t>
            </w:r>
          </w:p>
        </w:tc>
      </w:tr>
      <w:tr w:rsidR="002C6370" w:rsidRPr="002C6370" w14:paraId="34081C84" w14:textId="77777777" w:rsidTr="002C6370">
        <w:tc>
          <w:tcPr>
            <w:tcW w:w="3116" w:type="dxa"/>
          </w:tcPr>
          <w:p w14:paraId="3758A8EC" w14:textId="775A6862" w:rsidR="002C6370" w:rsidRPr="002C6370" w:rsidRDefault="002C6370" w:rsidP="00CD0546">
            <w:pPr>
              <w:rPr>
                <w:rFonts w:ascii="Arial" w:hAnsi="Arial" w:cs="Arial"/>
              </w:rPr>
            </w:pPr>
            <w:r w:rsidRPr="002C6370">
              <w:rPr>
                <w:rFonts w:ascii="Arial" w:hAnsi="Arial" w:cs="Arial"/>
              </w:rPr>
              <w:t>1-500</w:t>
            </w:r>
          </w:p>
        </w:tc>
        <w:tc>
          <w:tcPr>
            <w:tcW w:w="3117" w:type="dxa"/>
          </w:tcPr>
          <w:p w14:paraId="5F554903" w14:textId="4C6D0E18" w:rsidR="002C6370" w:rsidRPr="002C6370" w:rsidRDefault="002C6370" w:rsidP="00CD0546">
            <w:pPr>
              <w:rPr>
                <w:rFonts w:ascii="Arial" w:hAnsi="Arial" w:cs="Arial"/>
              </w:rPr>
            </w:pPr>
            <w:r w:rsidRPr="002C6370">
              <w:rPr>
                <w:rFonts w:ascii="Arial" w:hAnsi="Arial" w:cs="Arial"/>
              </w:rPr>
              <w:t>Two</w:t>
            </w:r>
          </w:p>
        </w:tc>
        <w:tc>
          <w:tcPr>
            <w:tcW w:w="3117" w:type="dxa"/>
          </w:tcPr>
          <w:p w14:paraId="65DEEBC7" w14:textId="69D7C0D1" w:rsidR="002C6370" w:rsidRPr="002C6370" w:rsidRDefault="002C6370" w:rsidP="00CD0546">
            <w:pPr>
              <w:rPr>
                <w:rFonts w:ascii="Arial" w:hAnsi="Arial" w:cs="Arial"/>
              </w:rPr>
            </w:pPr>
            <w:r w:rsidRPr="002C6370">
              <w:rPr>
                <w:rFonts w:ascii="Arial" w:hAnsi="Arial" w:cs="Arial"/>
              </w:rPr>
              <w:t>One</w:t>
            </w:r>
          </w:p>
        </w:tc>
      </w:tr>
      <w:tr w:rsidR="002C6370" w:rsidRPr="002C6370" w14:paraId="7E63410F" w14:textId="77777777" w:rsidTr="002C6370">
        <w:tc>
          <w:tcPr>
            <w:tcW w:w="3116" w:type="dxa"/>
          </w:tcPr>
          <w:p w14:paraId="363ACB05" w14:textId="2819F607" w:rsidR="002C6370" w:rsidRPr="002C6370" w:rsidRDefault="002C6370" w:rsidP="00CD0546">
            <w:pPr>
              <w:rPr>
                <w:rFonts w:ascii="Arial" w:hAnsi="Arial" w:cs="Arial"/>
              </w:rPr>
            </w:pPr>
            <w:r w:rsidRPr="002C6370">
              <w:rPr>
                <w:rFonts w:ascii="Arial" w:hAnsi="Arial" w:cs="Arial"/>
              </w:rPr>
              <w:t>501-1000</w:t>
            </w:r>
          </w:p>
        </w:tc>
        <w:tc>
          <w:tcPr>
            <w:tcW w:w="3117" w:type="dxa"/>
          </w:tcPr>
          <w:p w14:paraId="088B5B35" w14:textId="3DBECEAD" w:rsidR="002C6370" w:rsidRPr="002C6370" w:rsidRDefault="002C6370" w:rsidP="00CD0546">
            <w:pPr>
              <w:rPr>
                <w:rFonts w:ascii="Arial" w:hAnsi="Arial" w:cs="Arial"/>
              </w:rPr>
            </w:pPr>
            <w:r w:rsidRPr="002C6370">
              <w:rPr>
                <w:rFonts w:ascii="Arial" w:hAnsi="Arial" w:cs="Arial"/>
              </w:rPr>
              <w:t>Three</w:t>
            </w:r>
          </w:p>
        </w:tc>
        <w:tc>
          <w:tcPr>
            <w:tcW w:w="3117" w:type="dxa"/>
          </w:tcPr>
          <w:p w14:paraId="6536B24E" w14:textId="39DF0B2D" w:rsidR="002C6370" w:rsidRPr="002C6370" w:rsidRDefault="002C6370" w:rsidP="00CD0546">
            <w:pPr>
              <w:rPr>
                <w:rFonts w:ascii="Arial" w:hAnsi="Arial" w:cs="Arial"/>
              </w:rPr>
            </w:pPr>
            <w:r w:rsidRPr="002C6370">
              <w:rPr>
                <w:rFonts w:ascii="Arial" w:hAnsi="Arial" w:cs="Arial"/>
              </w:rPr>
              <w:t>Two</w:t>
            </w:r>
          </w:p>
        </w:tc>
      </w:tr>
      <w:tr w:rsidR="002C6370" w:rsidRPr="002C6370" w14:paraId="5E0D89AF" w14:textId="77777777" w:rsidTr="002C6370">
        <w:tc>
          <w:tcPr>
            <w:tcW w:w="3116" w:type="dxa"/>
          </w:tcPr>
          <w:p w14:paraId="40C3DDC7" w14:textId="181297BA" w:rsidR="002C6370" w:rsidRPr="002C6370" w:rsidRDefault="002C6370" w:rsidP="00CD0546">
            <w:pPr>
              <w:rPr>
                <w:rFonts w:ascii="Arial" w:hAnsi="Arial" w:cs="Arial"/>
              </w:rPr>
            </w:pPr>
            <w:r w:rsidRPr="002C6370">
              <w:rPr>
                <w:rFonts w:ascii="Arial" w:hAnsi="Arial" w:cs="Arial"/>
              </w:rPr>
              <w:t>1001-1500</w:t>
            </w:r>
          </w:p>
        </w:tc>
        <w:tc>
          <w:tcPr>
            <w:tcW w:w="3117" w:type="dxa"/>
          </w:tcPr>
          <w:p w14:paraId="351FE28D" w14:textId="7B086B37" w:rsidR="002C6370" w:rsidRPr="002C6370" w:rsidRDefault="002C6370" w:rsidP="00CD0546">
            <w:pPr>
              <w:rPr>
                <w:rFonts w:ascii="Arial" w:hAnsi="Arial" w:cs="Arial"/>
              </w:rPr>
            </w:pPr>
            <w:r w:rsidRPr="002C6370">
              <w:rPr>
                <w:rFonts w:ascii="Arial" w:hAnsi="Arial" w:cs="Arial"/>
              </w:rPr>
              <w:t>Four</w:t>
            </w:r>
          </w:p>
        </w:tc>
        <w:tc>
          <w:tcPr>
            <w:tcW w:w="3117" w:type="dxa"/>
          </w:tcPr>
          <w:p w14:paraId="23430B19" w14:textId="349EE569" w:rsidR="002C6370" w:rsidRPr="002C6370" w:rsidRDefault="002C6370" w:rsidP="00CD0546">
            <w:pPr>
              <w:rPr>
                <w:rFonts w:ascii="Arial" w:hAnsi="Arial" w:cs="Arial"/>
              </w:rPr>
            </w:pPr>
            <w:r w:rsidRPr="002C6370">
              <w:rPr>
                <w:rFonts w:ascii="Arial" w:hAnsi="Arial" w:cs="Arial"/>
              </w:rPr>
              <w:t>Four</w:t>
            </w:r>
          </w:p>
        </w:tc>
      </w:tr>
      <w:tr w:rsidR="002C6370" w:rsidRPr="002C6370" w14:paraId="09AD7244" w14:textId="77777777" w:rsidTr="002C6370">
        <w:tc>
          <w:tcPr>
            <w:tcW w:w="3116" w:type="dxa"/>
          </w:tcPr>
          <w:p w14:paraId="4867E2FA" w14:textId="6C167C0A" w:rsidR="002C6370" w:rsidRPr="002C6370" w:rsidRDefault="002C6370" w:rsidP="00CD0546">
            <w:pPr>
              <w:rPr>
                <w:rFonts w:ascii="Arial" w:hAnsi="Arial" w:cs="Arial"/>
              </w:rPr>
            </w:pPr>
            <w:r w:rsidRPr="002C6370">
              <w:rPr>
                <w:rFonts w:ascii="Arial" w:hAnsi="Arial" w:cs="Arial"/>
              </w:rPr>
              <w:t>1501 or more</w:t>
            </w:r>
          </w:p>
        </w:tc>
        <w:tc>
          <w:tcPr>
            <w:tcW w:w="3117" w:type="dxa"/>
          </w:tcPr>
          <w:p w14:paraId="547B79F2" w14:textId="67B3DF0A" w:rsidR="002C6370" w:rsidRPr="002C6370" w:rsidRDefault="002C6370" w:rsidP="00CD0546">
            <w:pPr>
              <w:rPr>
                <w:rFonts w:ascii="Arial" w:hAnsi="Arial" w:cs="Arial"/>
              </w:rPr>
            </w:pPr>
            <w:r w:rsidRPr="002C6370">
              <w:rPr>
                <w:rFonts w:ascii="Arial" w:hAnsi="Arial" w:cs="Arial"/>
              </w:rPr>
              <w:t>Five, plus one for every 500 (or part thereof) persons over 2000 on the premises</w:t>
            </w:r>
          </w:p>
        </w:tc>
        <w:tc>
          <w:tcPr>
            <w:tcW w:w="3117" w:type="dxa"/>
          </w:tcPr>
          <w:p w14:paraId="20020CB0" w14:textId="13782FDD" w:rsidR="002C6370" w:rsidRPr="002C6370" w:rsidRDefault="002C6370" w:rsidP="00CD0546">
            <w:pPr>
              <w:rPr>
                <w:rFonts w:ascii="Arial" w:hAnsi="Arial" w:cs="Arial"/>
              </w:rPr>
            </w:pPr>
            <w:r w:rsidRPr="002C6370">
              <w:rPr>
                <w:rFonts w:ascii="Arial" w:hAnsi="Arial" w:cs="Arial"/>
              </w:rPr>
              <w:t>Five plus one for every 500 (or part thereof) persons over 2000 on the premises</w:t>
            </w:r>
          </w:p>
        </w:tc>
      </w:tr>
    </w:tbl>
    <w:p w14:paraId="7A6419E8" w14:textId="77777777" w:rsidR="00410B73" w:rsidRPr="002C6370" w:rsidRDefault="00410B73" w:rsidP="00CE4B24">
      <w:pPr>
        <w:pStyle w:val="PlainText"/>
        <w:rPr>
          <w:rFonts w:ascii="Arial" w:hAnsi="Arial" w:cs="Arial"/>
          <w:sz w:val="22"/>
          <w:szCs w:val="22"/>
        </w:rPr>
      </w:pPr>
    </w:p>
    <w:p w14:paraId="6D42C374" w14:textId="77777777" w:rsidR="00410B73" w:rsidRPr="002C6370" w:rsidRDefault="00410B73" w:rsidP="00F6520E">
      <w:pPr>
        <w:rPr>
          <w:rFonts w:ascii="Arial" w:hAnsi="Arial" w:cs="Arial"/>
        </w:rPr>
      </w:pPr>
      <w:r w:rsidRPr="002C6370">
        <w:rPr>
          <w:rFonts w:ascii="Arial" w:hAnsi="Arial" w:cs="Arial"/>
        </w:rPr>
        <w:tab/>
        <w:t>Staff shall not be considered as being available to assist in the event of an emergency if they are:</w:t>
      </w:r>
    </w:p>
    <w:p w14:paraId="355121D1" w14:textId="77777777" w:rsidR="00410B73" w:rsidRPr="002C6370" w:rsidRDefault="00410B73" w:rsidP="00F6520E">
      <w:pPr>
        <w:ind w:left="720"/>
        <w:rPr>
          <w:rFonts w:ascii="Arial" w:hAnsi="Arial" w:cs="Arial"/>
        </w:rPr>
      </w:pPr>
      <w:r w:rsidRPr="002C6370">
        <w:rPr>
          <w:rFonts w:ascii="Arial" w:hAnsi="Arial" w:cs="Arial"/>
        </w:rPr>
        <w:t>(i) the holder of the premises licence or the manager on duty at the premises; or</w:t>
      </w:r>
    </w:p>
    <w:p w14:paraId="048B1F54" w14:textId="77777777" w:rsidR="00410B73" w:rsidRPr="002C6370" w:rsidRDefault="00410B73" w:rsidP="00F6520E">
      <w:pPr>
        <w:ind w:left="720"/>
        <w:rPr>
          <w:rFonts w:ascii="Arial" w:hAnsi="Arial" w:cs="Arial"/>
        </w:rPr>
      </w:pPr>
      <w:r w:rsidRPr="002C6370">
        <w:rPr>
          <w:rFonts w:ascii="Arial" w:hAnsi="Arial" w:cs="Arial"/>
        </w:rPr>
        <w:t xml:space="preserve">(ii) a member of staff whose normal duties or responsibilities are likely to significantly affect or delay their response in </w:t>
      </w:r>
      <w:proofErr w:type="gramStart"/>
      <w:r w:rsidRPr="002C6370">
        <w:rPr>
          <w:rFonts w:ascii="Arial" w:hAnsi="Arial" w:cs="Arial"/>
        </w:rPr>
        <w:t>an emergency situation</w:t>
      </w:r>
      <w:proofErr w:type="gramEnd"/>
      <w:r w:rsidRPr="002C6370">
        <w:rPr>
          <w:rFonts w:ascii="Arial" w:hAnsi="Arial" w:cs="Arial"/>
        </w:rPr>
        <w:t>; or</w:t>
      </w:r>
    </w:p>
    <w:p w14:paraId="683D892B" w14:textId="77777777" w:rsidR="00410B73" w:rsidRPr="002C6370" w:rsidRDefault="00410B73" w:rsidP="00F6520E">
      <w:pPr>
        <w:ind w:left="720"/>
        <w:rPr>
          <w:rFonts w:ascii="Arial" w:hAnsi="Arial" w:cs="Arial"/>
        </w:rPr>
      </w:pPr>
      <w:r w:rsidRPr="002C6370">
        <w:rPr>
          <w:rFonts w:ascii="Arial" w:hAnsi="Arial" w:cs="Arial"/>
        </w:rPr>
        <w:t xml:space="preserve">(iii) a member of staff whose usual location when on duty is more than 60 </w:t>
      </w:r>
      <w:proofErr w:type="spellStart"/>
      <w:r w:rsidRPr="002C6370">
        <w:rPr>
          <w:rFonts w:ascii="Arial" w:hAnsi="Arial" w:cs="Arial"/>
        </w:rPr>
        <w:t>metres</w:t>
      </w:r>
      <w:proofErr w:type="spellEnd"/>
      <w:r w:rsidRPr="002C6370">
        <w:rPr>
          <w:rFonts w:ascii="Arial" w:hAnsi="Arial" w:cs="Arial"/>
        </w:rPr>
        <w:t xml:space="preserve"> from the location to which they are required to go on being alerted to </w:t>
      </w:r>
      <w:proofErr w:type="gramStart"/>
      <w:r w:rsidRPr="002C6370">
        <w:rPr>
          <w:rFonts w:ascii="Arial" w:hAnsi="Arial" w:cs="Arial"/>
        </w:rPr>
        <w:t>an emergency situation</w:t>
      </w:r>
      <w:proofErr w:type="gramEnd"/>
      <w:r w:rsidRPr="002C6370">
        <w:rPr>
          <w:rFonts w:ascii="Arial" w:hAnsi="Arial" w:cs="Arial"/>
        </w:rPr>
        <w:t>.</w:t>
      </w:r>
    </w:p>
    <w:p w14:paraId="1BC4248B" w14:textId="77777777" w:rsidR="00410B73" w:rsidRPr="002C6370" w:rsidRDefault="00410B73" w:rsidP="00F6520E">
      <w:pPr>
        <w:ind w:left="720"/>
        <w:rPr>
          <w:rFonts w:ascii="Arial" w:hAnsi="Arial" w:cs="Arial"/>
        </w:rPr>
      </w:pPr>
      <w:r w:rsidRPr="002C6370">
        <w:rPr>
          <w:rFonts w:ascii="Arial" w:hAnsi="Arial" w:cs="Arial"/>
        </w:rPr>
        <w:t>Attendants shall as far as reasonably practicable be evenly distributed throughout all parts of the premises to which the public have access and keep under observation all parts of the premises to which the audience have access.</w:t>
      </w:r>
    </w:p>
    <w:p w14:paraId="4EBAADE1" w14:textId="77777777" w:rsidR="00410B73" w:rsidRPr="002C6370" w:rsidRDefault="00410B73" w:rsidP="00F6520E">
      <w:pPr>
        <w:ind w:left="720"/>
        <w:rPr>
          <w:rFonts w:ascii="Arial" w:hAnsi="Arial" w:cs="Arial"/>
        </w:rPr>
      </w:pPr>
      <w:r w:rsidRPr="002C6370">
        <w:rPr>
          <w:rFonts w:ascii="Arial" w:hAnsi="Arial" w:cs="Arial"/>
        </w:rPr>
        <w:t>The staff alerting system shall be maintained in working order.</w:t>
      </w:r>
    </w:p>
    <w:p w14:paraId="6AAD7238" w14:textId="77777777" w:rsidR="00410B73" w:rsidRPr="002C6370" w:rsidRDefault="00410B73" w:rsidP="00CD0546">
      <w:pPr>
        <w:pStyle w:val="Heading3"/>
        <w:rPr>
          <w:rFonts w:ascii="Arial" w:hAnsi="Arial" w:cs="Arial"/>
          <w:color w:val="auto"/>
        </w:rPr>
      </w:pPr>
      <w:bookmarkStart w:id="31" w:name="_Toc337817682"/>
      <w:r w:rsidRPr="002C6370">
        <w:rPr>
          <w:rFonts w:ascii="Arial" w:hAnsi="Arial" w:cs="Arial"/>
          <w:color w:val="auto"/>
        </w:rPr>
        <w:t>2.10.3</w:t>
      </w:r>
      <w:r w:rsidRPr="002C6370">
        <w:rPr>
          <w:rFonts w:ascii="Arial" w:hAnsi="Arial" w:cs="Arial"/>
          <w:color w:val="auto"/>
        </w:rPr>
        <w:tab/>
      </w:r>
      <w:r w:rsidRPr="002C6370">
        <w:rPr>
          <w:rFonts w:ascii="Arial" w:hAnsi="Arial" w:cs="Arial"/>
          <w:color w:val="auto"/>
        </w:rPr>
        <w:tab/>
        <w:t xml:space="preserve">MINIMUM LIGHTING </w:t>
      </w:r>
      <w:bookmarkEnd w:id="31"/>
    </w:p>
    <w:p w14:paraId="1B03B440" w14:textId="77777777" w:rsidR="00410B73" w:rsidRPr="002C6370" w:rsidRDefault="00410B73" w:rsidP="00CE4B24">
      <w:pPr>
        <w:pStyle w:val="PlainText"/>
        <w:rPr>
          <w:rFonts w:ascii="Arial" w:hAnsi="Arial" w:cs="Arial"/>
          <w:sz w:val="22"/>
          <w:szCs w:val="22"/>
        </w:rPr>
      </w:pPr>
    </w:p>
    <w:p w14:paraId="7826AFEC" w14:textId="04D0DC5F" w:rsidR="00410B73" w:rsidRPr="002C6370" w:rsidRDefault="00410B73" w:rsidP="00F6520E">
      <w:pPr>
        <w:ind w:left="720" w:hanging="720"/>
        <w:rPr>
          <w:rFonts w:ascii="Arial" w:hAnsi="Arial" w:cs="Arial"/>
        </w:rPr>
      </w:pPr>
      <w:r w:rsidRPr="002C6370">
        <w:rPr>
          <w:rFonts w:ascii="Arial" w:hAnsi="Arial" w:cs="Arial"/>
        </w:rPr>
        <w:t xml:space="preserve"> </w:t>
      </w:r>
      <w:r w:rsidRPr="002C6370">
        <w:rPr>
          <w:rFonts w:ascii="Arial" w:hAnsi="Arial" w:cs="Arial"/>
        </w:rPr>
        <w:tab/>
        <w:t>The level of lighting in the auditorium should be as great as possible consistent with the effective presentation of the film; and the level of illumination maintained in the auditorium during the showing of films would normally be regarded as satisfactory if it complies with the standards specified in BS CP 1007 (Maintained Lighting for Cinemas).</w:t>
      </w:r>
    </w:p>
    <w:p w14:paraId="5BA2ECFF" w14:textId="146ACD3A" w:rsidR="002C6370" w:rsidRPr="002C6370" w:rsidRDefault="002C6370" w:rsidP="00F6520E">
      <w:pPr>
        <w:ind w:left="720" w:hanging="720"/>
        <w:rPr>
          <w:rFonts w:ascii="Arial" w:hAnsi="Arial" w:cs="Arial"/>
        </w:rPr>
      </w:pPr>
    </w:p>
    <w:p w14:paraId="604FF4B2" w14:textId="77777777" w:rsidR="002C6370" w:rsidRPr="002C6370" w:rsidRDefault="002C6370" w:rsidP="00F6520E">
      <w:pPr>
        <w:ind w:left="720" w:hanging="720"/>
        <w:rPr>
          <w:rFonts w:ascii="Arial" w:hAnsi="Arial" w:cs="Arial"/>
        </w:rPr>
      </w:pPr>
    </w:p>
    <w:p w14:paraId="7F37E52B" w14:textId="77777777" w:rsidR="00410B73" w:rsidRPr="002C6370" w:rsidRDefault="00410B73" w:rsidP="00F6520E">
      <w:pPr>
        <w:ind w:left="720" w:hanging="720"/>
        <w:rPr>
          <w:rFonts w:ascii="Arial" w:hAnsi="Arial" w:cs="Arial"/>
        </w:rPr>
      </w:pPr>
    </w:p>
    <w:p w14:paraId="1E5FAD51" w14:textId="77777777" w:rsidR="00410B73" w:rsidRPr="002C6370" w:rsidRDefault="00410B73" w:rsidP="00347BA9">
      <w:pPr>
        <w:pStyle w:val="Heading1"/>
        <w:rPr>
          <w:rFonts w:ascii="Arial" w:hAnsi="Arial" w:cs="Arial"/>
          <w:color w:val="auto"/>
        </w:rPr>
      </w:pPr>
      <w:r w:rsidRPr="002C6370">
        <w:rPr>
          <w:rFonts w:ascii="Arial" w:hAnsi="Arial" w:cs="Arial"/>
          <w:color w:val="auto"/>
        </w:rPr>
        <w:lastRenderedPageBreak/>
        <w:t xml:space="preserve">3.0 </w:t>
      </w:r>
      <w:r w:rsidRPr="002C6370">
        <w:rPr>
          <w:rFonts w:ascii="Arial" w:hAnsi="Arial" w:cs="Arial"/>
          <w:color w:val="auto"/>
        </w:rPr>
        <w:tab/>
        <w:t>CONDITIONS RELATING TO PUBLIC NUISANCE</w:t>
      </w:r>
    </w:p>
    <w:p w14:paraId="5788B84B" w14:textId="77777777" w:rsidR="00410B73" w:rsidRPr="002C6370" w:rsidRDefault="00410B73" w:rsidP="00347BA9">
      <w:pPr>
        <w:pStyle w:val="PlainText"/>
        <w:rPr>
          <w:rFonts w:ascii="Arial" w:hAnsi="Arial" w:cs="Arial"/>
          <w:sz w:val="22"/>
          <w:szCs w:val="22"/>
        </w:rPr>
      </w:pPr>
    </w:p>
    <w:p w14:paraId="3312F41B" w14:textId="77777777" w:rsidR="00410B73" w:rsidRPr="002C6370" w:rsidRDefault="00410B73" w:rsidP="00347BA9">
      <w:pPr>
        <w:pStyle w:val="Heading3"/>
        <w:rPr>
          <w:rFonts w:ascii="Arial" w:hAnsi="Arial" w:cs="Arial"/>
          <w:color w:val="auto"/>
        </w:rPr>
      </w:pPr>
      <w:r w:rsidRPr="002C6370">
        <w:rPr>
          <w:rFonts w:ascii="Arial" w:hAnsi="Arial" w:cs="Arial"/>
          <w:color w:val="auto"/>
        </w:rPr>
        <w:t>3.1     HOURS</w:t>
      </w:r>
    </w:p>
    <w:p w14:paraId="792B87FF" w14:textId="77777777" w:rsidR="00410B73" w:rsidRPr="002C6370" w:rsidRDefault="00410B73" w:rsidP="00CE4B24">
      <w:pPr>
        <w:pStyle w:val="PlainText"/>
        <w:rPr>
          <w:rFonts w:ascii="Arial" w:hAnsi="Arial" w:cs="Arial"/>
          <w:sz w:val="22"/>
          <w:szCs w:val="22"/>
        </w:rPr>
      </w:pPr>
    </w:p>
    <w:p w14:paraId="160D39D3" w14:textId="77777777" w:rsidR="00410B73" w:rsidRPr="002C6370" w:rsidRDefault="00410B73" w:rsidP="00CD0546">
      <w:pPr>
        <w:ind w:left="720" w:hanging="720"/>
        <w:rPr>
          <w:rFonts w:ascii="Arial" w:hAnsi="Arial" w:cs="Arial"/>
        </w:rPr>
      </w:pPr>
      <w:r w:rsidRPr="002C6370">
        <w:rPr>
          <w:rFonts w:ascii="Arial" w:hAnsi="Arial" w:cs="Arial"/>
        </w:rPr>
        <w:tab/>
        <w:t xml:space="preserve">Prominent, </w:t>
      </w:r>
      <w:proofErr w:type="gramStart"/>
      <w:r w:rsidRPr="002C6370">
        <w:rPr>
          <w:rFonts w:ascii="Arial" w:hAnsi="Arial" w:cs="Arial"/>
        </w:rPr>
        <w:t>clear</w:t>
      </w:r>
      <w:proofErr w:type="gramEnd"/>
      <w:r w:rsidRPr="002C6370">
        <w:rPr>
          <w:rFonts w:ascii="Arial" w:hAnsi="Arial" w:cs="Arial"/>
        </w:rPr>
        <w:t xml:space="preserve"> and legible notices must be displayed at all exits requesting that customers respect the needs of local residents and to leave the premises and area quietly.  </w:t>
      </w:r>
    </w:p>
    <w:p w14:paraId="1470149E" w14:textId="77777777" w:rsidR="00410B73" w:rsidRPr="002C6370" w:rsidRDefault="00410B73" w:rsidP="00CD0546">
      <w:pPr>
        <w:ind w:left="720"/>
        <w:rPr>
          <w:rFonts w:ascii="Arial" w:hAnsi="Arial" w:cs="Arial"/>
        </w:rPr>
      </w:pPr>
      <w:r w:rsidRPr="002C6370">
        <w:rPr>
          <w:rFonts w:ascii="Arial" w:hAnsi="Arial" w:cs="Arial"/>
        </w:rPr>
        <w:t>Music and associated other noise sources (</w:t>
      </w:r>
      <w:proofErr w:type="gramStart"/>
      <w:r w:rsidRPr="002C6370">
        <w:rPr>
          <w:rFonts w:ascii="Arial" w:hAnsi="Arial" w:cs="Arial"/>
        </w:rPr>
        <w:t>e.g.</w:t>
      </w:r>
      <w:proofErr w:type="gramEnd"/>
      <w:r w:rsidRPr="002C6370">
        <w:rPr>
          <w:rFonts w:ascii="Arial" w:hAnsi="Arial" w:cs="Arial"/>
        </w:rPr>
        <w:t xml:space="preserve"> DJs and amplified voices) shall not be generally audible inside noise sensitive property at any time.  The designated premises supervisor or a member of staff is to carry out noise level checks of the surrounding outside area whenever entertainment is being provided taking action to reduce noise levels where there is a potential for nuisance to be caused.  </w:t>
      </w:r>
    </w:p>
    <w:p w14:paraId="2AD3B762" w14:textId="77777777" w:rsidR="00410B73" w:rsidRPr="00293F73" w:rsidRDefault="00410B73" w:rsidP="00CD0546">
      <w:pPr>
        <w:ind w:left="720" w:hanging="720"/>
        <w:rPr>
          <w:rFonts w:ascii="Arial" w:hAnsi="Arial" w:cs="Arial"/>
        </w:rPr>
      </w:pPr>
      <w:r w:rsidRPr="00293F73">
        <w:rPr>
          <w:rFonts w:ascii="Arial" w:hAnsi="Arial" w:cs="Arial"/>
        </w:rPr>
        <w:tab/>
        <w:t>All external doors and windows are to be kept closed when live entertainment or recorded music is in progress.</w:t>
      </w:r>
    </w:p>
    <w:p w14:paraId="172EF71B" w14:textId="77777777" w:rsidR="00410B73" w:rsidRPr="00293F73" w:rsidRDefault="00410B73" w:rsidP="00CD0546">
      <w:pPr>
        <w:ind w:left="720" w:hanging="720"/>
        <w:rPr>
          <w:rFonts w:ascii="Arial" w:hAnsi="Arial" w:cs="Arial"/>
        </w:rPr>
      </w:pPr>
      <w:r w:rsidRPr="00293F73">
        <w:rPr>
          <w:rFonts w:ascii="Arial" w:hAnsi="Arial" w:cs="Arial"/>
        </w:rPr>
        <w:tab/>
        <w:t xml:space="preserve">The </w:t>
      </w:r>
      <w:r w:rsidRPr="002C6370">
        <w:rPr>
          <w:rFonts w:ascii="Arial" w:hAnsi="Arial" w:cs="Arial"/>
          <w:color w:val="C00000"/>
        </w:rPr>
        <w:t xml:space="preserve">*beer garden / *outside area </w:t>
      </w:r>
      <w:r w:rsidRPr="00293F73">
        <w:rPr>
          <w:rFonts w:ascii="Arial" w:hAnsi="Arial" w:cs="Arial"/>
        </w:rPr>
        <w:t xml:space="preserve">is not to be used for licensable activities or for the consumption of alcohol after </w:t>
      </w:r>
      <w:r w:rsidRPr="002C6370">
        <w:rPr>
          <w:rFonts w:ascii="Arial" w:hAnsi="Arial" w:cs="Arial"/>
          <w:color w:val="C00000"/>
          <w:highlight w:val="yellow"/>
        </w:rPr>
        <w:t>[x]</w:t>
      </w:r>
      <w:r w:rsidRPr="002C6370">
        <w:rPr>
          <w:rFonts w:ascii="Arial" w:hAnsi="Arial" w:cs="Arial"/>
          <w:color w:val="C00000"/>
        </w:rPr>
        <w:t xml:space="preserve"> </w:t>
      </w:r>
      <w:r w:rsidRPr="00293F73">
        <w:rPr>
          <w:rFonts w:ascii="Arial" w:hAnsi="Arial" w:cs="Arial"/>
        </w:rPr>
        <w:t xml:space="preserve">hours daily. </w:t>
      </w:r>
      <w:r w:rsidRPr="002C6370">
        <w:rPr>
          <w:rFonts w:ascii="Arial" w:hAnsi="Arial" w:cs="Arial"/>
          <w:color w:val="C00000"/>
        </w:rPr>
        <w:t>(* delete as applicable).</w:t>
      </w:r>
    </w:p>
    <w:p w14:paraId="7FCA8BBD" w14:textId="77777777" w:rsidR="00410B73" w:rsidRPr="00293F73" w:rsidRDefault="00410B73" w:rsidP="00CD0546">
      <w:pPr>
        <w:ind w:left="720" w:hanging="720"/>
        <w:rPr>
          <w:rFonts w:ascii="Arial" w:hAnsi="Arial" w:cs="Arial"/>
          <w:color w:val="FF0000"/>
        </w:rPr>
      </w:pPr>
      <w:r w:rsidRPr="00293F73">
        <w:rPr>
          <w:rFonts w:ascii="Arial" w:hAnsi="Arial" w:cs="Arial"/>
        </w:rPr>
        <w:tab/>
        <w:t>On occasions when the premises are used/hired to hold an 18</w:t>
      </w:r>
      <w:r w:rsidRPr="00293F73">
        <w:rPr>
          <w:rFonts w:ascii="Arial" w:hAnsi="Arial" w:cs="Arial"/>
          <w:vertAlign w:val="superscript"/>
        </w:rPr>
        <w:t>th</w:t>
      </w:r>
      <w:r w:rsidRPr="00293F73">
        <w:rPr>
          <w:rFonts w:ascii="Arial" w:hAnsi="Arial" w:cs="Arial"/>
        </w:rPr>
        <w:t xml:space="preserve"> birthday party, at least one SIA registered security staff is to be employed at the premises for the duration of the function.  In addition, on such occasions, the sale of alcohol and the provision of regulated entertainment is to cease no later than 23.00hrs.  </w:t>
      </w:r>
      <w:r w:rsidRPr="002C6370">
        <w:rPr>
          <w:rFonts w:ascii="Arial" w:hAnsi="Arial" w:cs="Arial"/>
          <w:color w:val="C00000"/>
        </w:rPr>
        <w:t xml:space="preserve">(Consider such a condition for holders of Club Premises Certificates following noise nuisance representations associated with such use of the club). </w:t>
      </w:r>
    </w:p>
    <w:p w14:paraId="185FD610" w14:textId="77777777" w:rsidR="00410B73" w:rsidRPr="00293F73" w:rsidRDefault="00410B73" w:rsidP="00CD0546">
      <w:pPr>
        <w:ind w:left="720" w:hanging="720"/>
        <w:rPr>
          <w:rFonts w:ascii="Arial" w:hAnsi="Arial" w:cs="Arial"/>
        </w:rPr>
      </w:pPr>
      <w:r w:rsidRPr="00293F73">
        <w:rPr>
          <w:rFonts w:ascii="Arial" w:hAnsi="Arial" w:cs="Arial"/>
        </w:rPr>
        <w:tab/>
        <w:t xml:space="preserve">Management and staff are to use their best </w:t>
      </w:r>
      <w:proofErr w:type="spellStart"/>
      <w:r w:rsidRPr="00293F73">
        <w:rPr>
          <w:rFonts w:ascii="Arial" w:hAnsi="Arial" w:cs="Arial"/>
        </w:rPr>
        <w:t>endeavours</w:t>
      </w:r>
      <w:proofErr w:type="spellEnd"/>
      <w:r w:rsidRPr="00293F73">
        <w:rPr>
          <w:rFonts w:ascii="Arial" w:hAnsi="Arial" w:cs="Arial"/>
        </w:rPr>
        <w:t xml:space="preserve"> to prevent persons loitering outside the premises and to ensure that persons refused entry or ejected are asked to leave the vicinity of the premises.</w:t>
      </w:r>
    </w:p>
    <w:p w14:paraId="2FA3D5CA" w14:textId="77777777" w:rsidR="00410B73" w:rsidRPr="00293F73" w:rsidRDefault="00410B73" w:rsidP="00CD0546">
      <w:pPr>
        <w:ind w:left="720" w:hanging="720"/>
        <w:rPr>
          <w:rFonts w:ascii="Arial" w:hAnsi="Arial" w:cs="Arial"/>
        </w:rPr>
      </w:pPr>
      <w:r w:rsidRPr="00293F73">
        <w:rPr>
          <w:rFonts w:ascii="Arial" w:hAnsi="Arial" w:cs="Arial"/>
        </w:rPr>
        <w:tab/>
        <w:t>At an appropriate time before closing time, announcements should be made reminding customers to leave quietly.</w:t>
      </w:r>
    </w:p>
    <w:p w14:paraId="3B4D8624" w14:textId="77777777" w:rsidR="00410B73" w:rsidRPr="00293F73" w:rsidRDefault="00410B73" w:rsidP="00CD0546">
      <w:pPr>
        <w:ind w:left="720" w:hanging="720"/>
        <w:rPr>
          <w:rFonts w:ascii="Arial" w:hAnsi="Arial" w:cs="Arial"/>
        </w:rPr>
      </w:pPr>
      <w:r w:rsidRPr="00293F73">
        <w:rPr>
          <w:rFonts w:ascii="Arial" w:hAnsi="Arial" w:cs="Arial"/>
        </w:rPr>
        <w:tab/>
        <w:t xml:space="preserve">No Refuse shall be disposed of or collected from the premises between the hours of </w:t>
      </w:r>
      <w:r w:rsidRPr="002C6370">
        <w:rPr>
          <w:rFonts w:ascii="Arial" w:hAnsi="Arial" w:cs="Arial"/>
          <w:color w:val="C00000"/>
        </w:rPr>
        <w:t xml:space="preserve">(insert hours) </w:t>
      </w:r>
      <w:r w:rsidRPr="00293F73">
        <w:rPr>
          <w:rFonts w:ascii="Arial" w:hAnsi="Arial" w:cs="Arial"/>
        </w:rPr>
        <w:t xml:space="preserve">where such disposal or collection is likely to cause disturbance to </w:t>
      </w:r>
      <w:proofErr w:type="gramStart"/>
      <w:r w:rsidRPr="00293F73">
        <w:rPr>
          <w:rFonts w:ascii="Arial" w:hAnsi="Arial" w:cs="Arial"/>
        </w:rPr>
        <w:t>local residents</w:t>
      </w:r>
      <w:proofErr w:type="gramEnd"/>
      <w:r w:rsidRPr="00293F73">
        <w:rPr>
          <w:rFonts w:ascii="Arial" w:hAnsi="Arial" w:cs="Arial"/>
        </w:rPr>
        <w:t>.</w:t>
      </w:r>
    </w:p>
    <w:p w14:paraId="281FF22A" w14:textId="77777777" w:rsidR="00410B73" w:rsidRPr="00293F73" w:rsidRDefault="00410B73" w:rsidP="00CD0546">
      <w:pPr>
        <w:ind w:left="720" w:hanging="720"/>
        <w:rPr>
          <w:rFonts w:ascii="Arial" w:hAnsi="Arial" w:cs="Arial"/>
        </w:rPr>
      </w:pPr>
      <w:r w:rsidRPr="00293F73">
        <w:rPr>
          <w:rFonts w:ascii="Arial" w:hAnsi="Arial" w:cs="Arial"/>
        </w:rPr>
        <w:tab/>
        <w:t xml:space="preserve">Where the premises provide food to the public for consumption off the premises there shall be provided at or near the exits, </w:t>
      </w:r>
      <w:r w:rsidRPr="002C6370">
        <w:rPr>
          <w:rFonts w:ascii="Arial" w:hAnsi="Arial" w:cs="Arial"/>
          <w:color w:val="C00000"/>
        </w:rPr>
        <w:t xml:space="preserve">[give number] </w:t>
      </w:r>
      <w:r w:rsidRPr="00293F73">
        <w:rPr>
          <w:rFonts w:ascii="Arial" w:hAnsi="Arial" w:cs="Arial"/>
        </w:rPr>
        <w:t>waste bins to enable the disposal of waste food, food containers, wrappings etc.</w:t>
      </w:r>
    </w:p>
    <w:p w14:paraId="6C99FBFD" w14:textId="77777777" w:rsidR="00410B73" w:rsidRPr="00293F73" w:rsidRDefault="00410B73" w:rsidP="00CD0546">
      <w:pPr>
        <w:ind w:left="720" w:hanging="720"/>
        <w:rPr>
          <w:rFonts w:ascii="Arial" w:hAnsi="Arial" w:cs="Arial"/>
        </w:rPr>
      </w:pPr>
      <w:r w:rsidRPr="00293F73">
        <w:rPr>
          <w:rFonts w:ascii="Arial" w:hAnsi="Arial" w:cs="Arial"/>
        </w:rPr>
        <w:tab/>
        <w:t xml:space="preserve">Where the premises provide food for consumption off the premises, the public area immediately surrounding the premises shall be cleared of waste food, food containers, wrapping etc. at the end of trading on each day.  </w:t>
      </w:r>
      <w:r w:rsidRPr="00293F73">
        <w:rPr>
          <w:rFonts w:ascii="Arial" w:hAnsi="Arial" w:cs="Arial"/>
          <w:i/>
        </w:rPr>
        <w:t>Such refuse shall be placed in a container designed for the storage and disposal of refuse and waste foods.</w:t>
      </w:r>
    </w:p>
    <w:p w14:paraId="6A6504BB" w14:textId="77777777" w:rsidR="00410B73" w:rsidRPr="00293F73" w:rsidRDefault="00410B73" w:rsidP="00CD0546">
      <w:pPr>
        <w:rPr>
          <w:rFonts w:ascii="Arial" w:hAnsi="Arial" w:cs="Arial"/>
        </w:rPr>
      </w:pPr>
      <w:r w:rsidRPr="00293F73">
        <w:rPr>
          <w:rFonts w:ascii="Arial" w:hAnsi="Arial" w:cs="Arial"/>
        </w:rPr>
        <w:tab/>
        <w:t xml:space="preserve">The premises shall be closed to customers </w:t>
      </w:r>
      <w:r w:rsidRPr="002C6370">
        <w:rPr>
          <w:rFonts w:ascii="Arial" w:hAnsi="Arial" w:cs="Arial"/>
          <w:color w:val="C00000"/>
        </w:rPr>
        <w:t xml:space="preserve">[x minutes] </w:t>
      </w:r>
      <w:r w:rsidRPr="00293F73">
        <w:rPr>
          <w:rFonts w:ascii="Arial" w:hAnsi="Arial" w:cs="Arial"/>
        </w:rPr>
        <w:t>after licensable activity has ceased.</w:t>
      </w:r>
    </w:p>
    <w:p w14:paraId="40736275" w14:textId="77777777" w:rsidR="00410B73" w:rsidRDefault="00410B73" w:rsidP="00CD0546">
      <w:pPr>
        <w:ind w:left="720" w:hanging="720"/>
        <w:rPr>
          <w:rFonts w:ascii="Arial" w:hAnsi="Arial" w:cs="Arial"/>
        </w:rPr>
      </w:pPr>
      <w:r w:rsidRPr="00293F73">
        <w:rPr>
          <w:rFonts w:ascii="Arial" w:hAnsi="Arial" w:cs="Arial"/>
        </w:rPr>
        <w:tab/>
        <w:t xml:space="preserve">Clientele must not be admitted to the premises after </w:t>
      </w:r>
      <w:r w:rsidRPr="002C6370">
        <w:rPr>
          <w:rFonts w:ascii="Arial" w:hAnsi="Arial" w:cs="Arial"/>
          <w:color w:val="C00000"/>
        </w:rPr>
        <w:t>[</w:t>
      </w:r>
      <w:proofErr w:type="spellStart"/>
      <w:r w:rsidRPr="002C6370">
        <w:rPr>
          <w:rFonts w:ascii="Arial" w:hAnsi="Arial" w:cs="Arial"/>
          <w:color w:val="C00000"/>
        </w:rPr>
        <w:t>xhrs</w:t>
      </w:r>
      <w:proofErr w:type="spellEnd"/>
      <w:r w:rsidRPr="002C6370">
        <w:rPr>
          <w:rFonts w:ascii="Arial" w:hAnsi="Arial" w:cs="Arial"/>
          <w:color w:val="C00000"/>
        </w:rPr>
        <w:t xml:space="preserve">] </w:t>
      </w:r>
      <w:r w:rsidRPr="002C6370">
        <w:rPr>
          <w:rFonts w:ascii="Arial" w:hAnsi="Arial" w:cs="Arial"/>
          <w:b/>
          <w:color w:val="C00000"/>
        </w:rPr>
        <w:t xml:space="preserve">or </w:t>
      </w:r>
      <w:r w:rsidRPr="002C6370">
        <w:rPr>
          <w:rFonts w:ascii="Arial" w:hAnsi="Arial" w:cs="Arial"/>
          <w:color w:val="C00000"/>
        </w:rPr>
        <w:t>within [</w:t>
      </w:r>
      <w:proofErr w:type="spellStart"/>
      <w:r w:rsidRPr="002C6370">
        <w:rPr>
          <w:rFonts w:ascii="Arial" w:hAnsi="Arial" w:cs="Arial"/>
          <w:color w:val="C00000"/>
        </w:rPr>
        <w:t>xhrs</w:t>
      </w:r>
      <w:proofErr w:type="spellEnd"/>
      <w:r w:rsidRPr="002C6370">
        <w:rPr>
          <w:rFonts w:ascii="Arial" w:hAnsi="Arial" w:cs="Arial"/>
          <w:color w:val="C00000"/>
        </w:rPr>
        <w:t xml:space="preserve">] </w:t>
      </w:r>
      <w:r w:rsidRPr="00293F73">
        <w:rPr>
          <w:rFonts w:ascii="Arial" w:hAnsi="Arial" w:cs="Arial"/>
        </w:rPr>
        <w:t>of the end of licensable activity.</w:t>
      </w:r>
    </w:p>
    <w:p w14:paraId="25950B41" w14:textId="77777777" w:rsidR="001329CE" w:rsidRPr="00293F73" w:rsidRDefault="001329CE" w:rsidP="00CD0546">
      <w:pPr>
        <w:ind w:left="720" w:hanging="720"/>
        <w:rPr>
          <w:rFonts w:ascii="Arial" w:hAnsi="Arial" w:cs="Arial"/>
        </w:rPr>
      </w:pPr>
    </w:p>
    <w:p w14:paraId="61DD93E7" w14:textId="77777777" w:rsidR="00410B73" w:rsidRPr="002C6370" w:rsidRDefault="00410B73" w:rsidP="00CD0546">
      <w:pPr>
        <w:pStyle w:val="Heading3"/>
        <w:rPr>
          <w:rFonts w:ascii="Arial" w:hAnsi="Arial" w:cs="Arial"/>
          <w:color w:val="auto"/>
        </w:rPr>
      </w:pPr>
      <w:bookmarkStart w:id="32" w:name="_Toc337817684"/>
      <w:r w:rsidRPr="002C6370">
        <w:rPr>
          <w:rFonts w:ascii="Arial" w:hAnsi="Arial" w:cs="Arial"/>
          <w:color w:val="auto"/>
        </w:rPr>
        <w:lastRenderedPageBreak/>
        <w:t>3.2</w:t>
      </w:r>
      <w:r w:rsidRPr="002C6370">
        <w:rPr>
          <w:rFonts w:ascii="Arial" w:hAnsi="Arial" w:cs="Arial"/>
          <w:color w:val="auto"/>
        </w:rPr>
        <w:tab/>
        <w:t>NOISE AND VIBRATION</w:t>
      </w:r>
      <w:bookmarkEnd w:id="32"/>
    </w:p>
    <w:p w14:paraId="0C7FF637" w14:textId="77777777" w:rsidR="00410B73" w:rsidRPr="002C6370" w:rsidRDefault="00410B73" w:rsidP="00CE4B24">
      <w:pPr>
        <w:pStyle w:val="PlainText"/>
        <w:rPr>
          <w:rFonts w:ascii="Arial" w:hAnsi="Arial" w:cs="Arial"/>
          <w:b/>
          <w:sz w:val="22"/>
          <w:szCs w:val="22"/>
        </w:rPr>
      </w:pPr>
    </w:p>
    <w:p w14:paraId="241541AC" w14:textId="77777777" w:rsidR="00410B73" w:rsidRPr="002C6370" w:rsidRDefault="00410B73" w:rsidP="00CD0546">
      <w:pPr>
        <w:ind w:left="720" w:hanging="720"/>
        <w:rPr>
          <w:rFonts w:ascii="Arial" w:hAnsi="Arial" w:cs="Arial"/>
        </w:rPr>
      </w:pPr>
      <w:r w:rsidRPr="002C6370">
        <w:rPr>
          <w:rFonts w:ascii="Arial" w:hAnsi="Arial" w:cs="Arial"/>
        </w:rPr>
        <w:tab/>
        <w:t>The premises licence holder and the designated premises supervisor will ensure that live music will only be permitted to a particular area (define area) of the building.</w:t>
      </w:r>
    </w:p>
    <w:p w14:paraId="5E8524F8" w14:textId="77777777" w:rsidR="00410B73" w:rsidRPr="002C6370" w:rsidRDefault="00410B73" w:rsidP="00CD0546">
      <w:pPr>
        <w:ind w:left="720" w:hanging="720"/>
        <w:rPr>
          <w:rFonts w:ascii="Arial" w:hAnsi="Arial" w:cs="Arial"/>
        </w:rPr>
      </w:pPr>
      <w:r w:rsidRPr="002C6370">
        <w:rPr>
          <w:rFonts w:ascii="Arial" w:hAnsi="Arial" w:cs="Arial"/>
          <w:lang w:eastAsia="en-US"/>
        </w:rPr>
        <w:tab/>
        <w:t>An effective noise limiting device approved in writing by the Council (which shall so far as possible be tamper-proof) shall be installed and operated in the premises and all noise levels shall be agreed and set to the written satisfaction of the Council. Whenever regulated entertainment is taking place all amplified music (whether live or recorded) and associated sources (</w:t>
      </w:r>
      <w:proofErr w:type="gramStart"/>
      <w:r w:rsidRPr="002C6370">
        <w:rPr>
          <w:rFonts w:ascii="Arial" w:hAnsi="Arial" w:cs="Arial"/>
          <w:lang w:eastAsia="en-US"/>
        </w:rPr>
        <w:t>e.g.</w:t>
      </w:r>
      <w:proofErr w:type="gramEnd"/>
      <w:r w:rsidRPr="002C6370">
        <w:rPr>
          <w:rFonts w:ascii="Arial" w:hAnsi="Arial" w:cs="Arial"/>
          <w:lang w:eastAsia="en-US"/>
        </w:rPr>
        <w:t xml:space="preserve"> DJ’s and amplified voices/amplified instruments) are to be connected to this noise limiting device</w:t>
      </w:r>
    </w:p>
    <w:p w14:paraId="34E834DB" w14:textId="77777777" w:rsidR="00410B73" w:rsidRPr="002C6370" w:rsidRDefault="00410B73" w:rsidP="00CD0546">
      <w:pPr>
        <w:rPr>
          <w:rFonts w:ascii="Arial" w:hAnsi="Arial" w:cs="Arial"/>
        </w:rPr>
      </w:pPr>
      <w:r w:rsidRPr="002C6370">
        <w:rPr>
          <w:rFonts w:ascii="Arial" w:hAnsi="Arial" w:cs="Arial"/>
        </w:rPr>
        <w:tab/>
        <w:t xml:space="preserve">There will be no external </w:t>
      </w:r>
      <w:proofErr w:type="gramStart"/>
      <w:r w:rsidRPr="002C6370">
        <w:rPr>
          <w:rFonts w:ascii="Arial" w:hAnsi="Arial" w:cs="Arial"/>
        </w:rPr>
        <w:t>loud speakers</w:t>
      </w:r>
      <w:proofErr w:type="gramEnd"/>
      <w:r w:rsidRPr="002C6370">
        <w:rPr>
          <w:rFonts w:ascii="Arial" w:hAnsi="Arial" w:cs="Arial"/>
        </w:rPr>
        <w:t>.</w:t>
      </w:r>
    </w:p>
    <w:p w14:paraId="4B408B93" w14:textId="77777777" w:rsidR="00410B73" w:rsidRPr="002C6370" w:rsidRDefault="00410B73" w:rsidP="00CD0546">
      <w:pPr>
        <w:ind w:left="720" w:hanging="720"/>
        <w:rPr>
          <w:rFonts w:ascii="Arial" w:hAnsi="Arial" w:cs="Arial"/>
        </w:rPr>
      </w:pPr>
      <w:r w:rsidRPr="002C6370">
        <w:rPr>
          <w:rFonts w:ascii="Arial" w:hAnsi="Arial" w:cs="Arial"/>
        </w:rPr>
        <w:tab/>
        <w:t xml:space="preserve">The activities of persons using the external areas will be monitored after 23:00hrs and they will be reminded to have regard to the needs of </w:t>
      </w:r>
      <w:proofErr w:type="gramStart"/>
      <w:r w:rsidRPr="002C6370">
        <w:rPr>
          <w:rFonts w:ascii="Arial" w:hAnsi="Arial" w:cs="Arial"/>
        </w:rPr>
        <w:t>local residents</w:t>
      </w:r>
      <w:proofErr w:type="gramEnd"/>
      <w:r w:rsidRPr="002C6370">
        <w:rPr>
          <w:rFonts w:ascii="Arial" w:hAnsi="Arial" w:cs="Arial"/>
        </w:rPr>
        <w:t xml:space="preserve"> and to refrain from shouting and </w:t>
      </w:r>
      <w:proofErr w:type="spellStart"/>
      <w:r w:rsidRPr="002C6370">
        <w:rPr>
          <w:rFonts w:ascii="Arial" w:hAnsi="Arial" w:cs="Arial"/>
        </w:rPr>
        <w:t>anti social</w:t>
      </w:r>
      <w:proofErr w:type="spellEnd"/>
      <w:r w:rsidRPr="002C6370">
        <w:rPr>
          <w:rFonts w:ascii="Arial" w:hAnsi="Arial" w:cs="Arial"/>
        </w:rPr>
        <w:t xml:space="preserve"> behaviour. </w:t>
      </w:r>
    </w:p>
    <w:p w14:paraId="06377453" w14:textId="77777777" w:rsidR="00410B73" w:rsidRPr="002C6370" w:rsidRDefault="00410B73" w:rsidP="00CD0546">
      <w:pPr>
        <w:ind w:left="720" w:hanging="720"/>
        <w:rPr>
          <w:rFonts w:ascii="Arial" w:hAnsi="Arial" w:cs="Arial"/>
        </w:rPr>
      </w:pPr>
      <w:r w:rsidRPr="002C6370">
        <w:rPr>
          <w:rFonts w:ascii="Arial" w:hAnsi="Arial" w:cs="Arial"/>
        </w:rPr>
        <w:tab/>
        <w:t xml:space="preserve">The premises licence holder / designated premises supervisor will adopt a “cooling down” period where music volume is reduced towards the closing time of the premises </w:t>
      </w:r>
    </w:p>
    <w:p w14:paraId="1876598A" w14:textId="77777777" w:rsidR="00410B73" w:rsidRPr="002C6370" w:rsidRDefault="00410B73" w:rsidP="00CD0546">
      <w:pPr>
        <w:pStyle w:val="Heading3"/>
        <w:rPr>
          <w:rFonts w:ascii="Arial" w:hAnsi="Arial" w:cs="Arial"/>
          <w:color w:val="auto"/>
        </w:rPr>
      </w:pPr>
      <w:bookmarkStart w:id="33" w:name="_Toc337817685"/>
      <w:r w:rsidRPr="002C6370">
        <w:rPr>
          <w:rFonts w:ascii="Arial" w:hAnsi="Arial" w:cs="Arial"/>
          <w:color w:val="auto"/>
        </w:rPr>
        <w:t>3.3</w:t>
      </w:r>
      <w:r w:rsidRPr="002C6370">
        <w:rPr>
          <w:rFonts w:ascii="Arial" w:hAnsi="Arial" w:cs="Arial"/>
          <w:color w:val="auto"/>
        </w:rPr>
        <w:tab/>
        <w:t>LITTER</w:t>
      </w:r>
      <w:bookmarkEnd w:id="33"/>
    </w:p>
    <w:p w14:paraId="0F55BE41" w14:textId="77777777" w:rsidR="00410B73" w:rsidRPr="002C6370" w:rsidRDefault="00410B73" w:rsidP="00CE4B24">
      <w:pPr>
        <w:pStyle w:val="PlainText"/>
        <w:rPr>
          <w:rFonts w:ascii="Arial" w:hAnsi="Arial" w:cs="Arial"/>
          <w:sz w:val="22"/>
          <w:szCs w:val="22"/>
        </w:rPr>
      </w:pPr>
    </w:p>
    <w:p w14:paraId="67708327" w14:textId="77777777" w:rsidR="00410B73" w:rsidRPr="002C6370" w:rsidRDefault="00410B73" w:rsidP="00CD0546">
      <w:pPr>
        <w:ind w:left="720" w:hanging="720"/>
        <w:rPr>
          <w:rFonts w:ascii="Arial" w:hAnsi="Arial" w:cs="Arial"/>
        </w:rPr>
      </w:pPr>
      <w:r w:rsidRPr="002C6370">
        <w:rPr>
          <w:rFonts w:ascii="Arial" w:hAnsi="Arial" w:cs="Arial"/>
        </w:rPr>
        <w:tab/>
        <w:t>The premises licence holder / designated premises supervisor will ensure that litter arising from people using the premises is cleared away regularly and that promotional material such as flyers do not create litter.</w:t>
      </w:r>
    </w:p>
    <w:p w14:paraId="62644A34" w14:textId="77777777" w:rsidR="00410B73" w:rsidRPr="002C6370" w:rsidRDefault="00410B73" w:rsidP="00CD0546">
      <w:pPr>
        <w:pStyle w:val="Heading1"/>
        <w:rPr>
          <w:rFonts w:ascii="Arial" w:hAnsi="Arial" w:cs="Arial"/>
          <w:color w:val="auto"/>
        </w:rPr>
      </w:pPr>
      <w:r w:rsidRPr="002C6370">
        <w:rPr>
          <w:rFonts w:ascii="Arial" w:hAnsi="Arial" w:cs="Arial"/>
          <w:color w:val="auto"/>
        </w:rPr>
        <w:br w:type="page"/>
      </w:r>
      <w:bookmarkStart w:id="34" w:name="_Toc337817686"/>
      <w:r w:rsidRPr="002C6370">
        <w:rPr>
          <w:rFonts w:ascii="Arial" w:hAnsi="Arial" w:cs="Arial"/>
          <w:color w:val="auto"/>
        </w:rPr>
        <w:lastRenderedPageBreak/>
        <w:t xml:space="preserve">4.0 </w:t>
      </w:r>
      <w:r w:rsidRPr="002C6370">
        <w:rPr>
          <w:rFonts w:ascii="Arial" w:hAnsi="Arial" w:cs="Arial"/>
          <w:color w:val="auto"/>
        </w:rPr>
        <w:tab/>
        <w:t>CONDITIONS RELATING TO THE PROTECTION OF CHILDREN FROM HARM</w:t>
      </w:r>
      <w:bookmarkEnd w:id="34"/>
    </w:p>
    <w:p w14:paraId="3C7FA154" w14:textId="77777777" w:rsidR="00410B73" w:rsidRPr="002C6370" w:rsidRDefault="00410B73" w:rsidP="00CD0546">
      <w:pPr>
        <w:pStyle w:val="PlainText"/>
        <w:rPr>
          <w:rFonts w:ascii="Arial" w:hAnsi="Arial" w:cs="Arial"/>
          <w:sz w:val="22"/>
          <w:szCs w:val="22"/>
        </w:rPr>
      </w:pPr>
    </w:p>
    <w:p w14:paraId="075CF7B3" w14:textId="77777777" w:rsidR="00410B73" w:rsidRPr="002C6370" w:rsidRDefault="00410B73" w:rsidP="00CD0546">
      <w:pPr>
        <w:pStyle w:val="Heading2"/>
        <w:rPr>
          <w:rFonts w:ascii="Arial" w:hAnsi="Arial" w:cs="Arial"/>
          <w:color w:val="auto"/>
        </w:rPr>
      </w:pPr>
      <w:bookmarkStart w:id="35" w:name="_Toc337817687"/>
      <w:r w:rsidRPr="002C6370">
        <w:rPr>
          <w:rFonts w:ascii="Arial" w:hAnsi="Arial" w:cs="Arial"/>
          <w:color w:val="auto"/>
        </w:rPr>
        <w:t>4.1</w:t>
      </w:r>
      <w:r w:rsidRPr="002C6370">
        <w:rPr>
          <w:rFonts w:ascii="Arial" w:hAnsi="Arial" w:cs="Arial"/>
          <w:color w:val="auto"/>
        </w:rPr>
        <w:tab/>
        <w:t>ACCESS FOR CHILDREN TO LICENSED PREMISES – IN GENERAL</w:t>
      </w:r>
      <w:bookmarkEnd w:id="35"/>
    </w:p>
    <w:p w14:paraId="14973BE3" w14:textId="77777777" w:rsidR="00410B73" w:rsidRPr="00293F73" w:rsidRDefault="00410B73" w:rsidP="00CD0546">
      <w:pPr>
        <w:pStyle w:val="PlainText"/>
        <w:rPr>
          <w:rFonts w:ascii="Arial" w:hAnsi="Arial" w:cs="Arial"/>
          <w:sz w:val="22"/>
          <w:szCs w:val="22"/>
        </w:rPr>
      </w:pPr>
    </w:p>
    <w:p w14:paraId="08E12D3D" w14:textId="77777777" w:rsidR="00410B73" w:rsidRPr="00293F73" w:rsidRDefault="00410B73" w:rsidP="00CD0546">
      <w:pPr>
        <w:ind w:left="720" w:hanging="720"/>
        <w:rPr>
          <w:rFonts w:ascii="Arial" w:hAnsi="Arial" w:cs="Arial"/>
        </w:rPr>
      </w:pPr>
      <w:r w:rsidRPr="00293F73">
        <w:rPr>
          <w:rFonts w:ascii="Arial" w:hAnsi="Arial" w:cs="Arial"/>
        </w:rPr>
        <w:tab/>
        <w:t xml:space="preserve">The premises will operate a “Challenge 25” proof of age policy and signage to this effect is to be prominently displayed within the premises.  Persons who appear to be under the age of 25 must produce for thorough scrutiny by staff, proof of identity/age before being sold/supplied alcohol.  Only a passport or photo-card driving licence or a proof of age card bearing the official ‘PASS’ accreditation hologram </w:t>
      </w:r>
      <w:proofErr w:type="gramStart"/>
      <w:r w:rsidRPr="00293F73">
        <w:rPr>
          <w:rFonts w:ascii="Arial" w:hAnsi="Arial" w:cs="Arial"/>
        </w:rPr>
        <w:t>should to</w:t>
      </w:r>
      <w:proofErr w:type="gramEnd"/>
      <w:r w:rsidRPr="00293F73">
        <w:rPr>
          <w:rFonts w:ascii="Arial" w:hAnsi="Arial" w:cs="Arial"/>
        </w:rPr>
        <w:t xml:space="preserve"> be accepted as proof of age.  </w:t>
      </w:r>
    </w:p>
    <w:p w14:paraId="4191325C" w14:textId="77777777" w:rsidR="00410B73" w:rsidRPr="00293F73" w:rsidRDefault="00410B73" w:rsidP="00CD0546">
      <w:pPr>
        <w:ind w:left="720" w:hanging="720"/>
        <w:rPr>
          <w:rFonts w:ascii="Arial" w:hAnsi="Arial" w:cs="Arial"/>
        </w:rPr>
      </w:pPr>
      <w:r w:rsidRPr="00293F73">
        <w:rPr>
          <w:rFonts w:ascii="Arial" w:hAnsi="Arial" w:cs="Arial"/>
        </w:rPr>
        <w:tab/>
        <w:t xml:space="preserve">The premises </w:t>
      </w:r>
      <w:proofErr w:type="gramStart"/>
      <w:r w:rsidRPr="00293F73">
        <w:rPr>
          <w:rFonts w:ascii="Arial" w:hAnsi="Arial" w:cs="Arial"/>
        </w:rPr>
        <w:t>is</w:t>
      </w:r>
      <w:proofErr w:type="gramEnd"/>
      <w:r w:rsidRPr="00293F73">
        <w:rPr>
          <w:rFonts w:ascii="Arial" w:hAnsi="Arial" w:cs="Arial"/>
        </w:rPr>
        <w:t xml:space="preserve"> to maintain a refusals book to record the details of incidents/descriptions of individuals whenever a member of staff has refused to sell alcohol to a person suspected of being under the age of 18.  The book must be made available to the police/authorised officers of the Licensing Authority on request. </w:t>
      </w:r>
    </w:p>
    <w:p w14:paraId="7A45CBE9" w14:textId="77777777" w:rsidR="00410B73" w:rsidRPr="00293F73" w:rsidRDefault="00410B73" w:rsidP="00CD0546">
      <w:pPr>
        <w:ind w:left="720" w:hanging="720"/>
        <w:rPr>
          <w:rFonts w:ascii="Arial" w:hAnsi="Arial" w:cs="Arial"/>
        </w:rPr>
      </w:pPr>
      <w:r w:rsidRPr="00293F73">
        <w:rPr>
          <w:rFonts w:ascii="Arial" w:hAnsi="Arial" w:cs="Arial"/>
        </w:rPr>
        <w:tab/>
        <w:t>All individual alcohol containers (</w:t>
      </w:r>
      <w:proofErr w:type="gramStart"/>
      <w:r w:rsidRPr="00293F73">
        <w:rPr>
          <w:rFonts w:ascii="Arial" w:hAnsi="Arial" w:cs="Arial"/>
        </w:rPr>
        <w:t>e.g.</w:t>
      </w:r>
      <w:proofErr w:type="gramEnd"/>
      <w:r w:rsidRPr="00293F73">
        <w:rPr>
          <w:rFonts w:ascii="Arial" w:hAnsi="Arial" w:cs="Arial"/>
        </w:rPr>
        <w:t xml:space="preserve"> bottles/cans/cartons) before going on display for sale are to be uniquely and indelibly marked in a manner approved by the Greater Manchester Police.</w:t>
      </w:r>
    </w:p>
    <w:p w14:paraId="62AC9756" w14:textId="77777777" w:rsidR="00410B73" w:rsidRPr="00293F73" w:rsidRDefault="00410B73" w:rsidP="00CD0546">
      <w:pPr>
        <w:rPr>
          <w:rFonts w:ascii="Arial" w:hAnsi="Arial" w:cs="Arial"/>
        </w:rPr>
      </w:pPr>
      <w:r w:rsidRPr="00293F73">
        <w:rPr>
          <w:rFonts w:ascii="Arial" w:hAnsi="Arial" w:cs="Arial"/>
        </w:rPr>
        <w:tab/>
        <w:t>That ALL alcohol be displayed/stored behind the counter.</w:t>
      </w:r>
    </w:p>
    <w:p w14:paraId="1236BB73" w14:textId="77777777" w:rsidR="00410B73" w:rsidRPr="00293F73" w:rsidRDefault="00410B73" w:rsidP="00CD0546">
      <w:pPr>
        <w:ind w:left="720" w:hanging="720"/>
        <w:rPr>
          <w:rFonts w:ascii="Arial" w:hAnsi="Arial" w:cs="Arial"/>
        </w:rPr>
      </w:pPr>
      <w:r w:rsidRPr="00293F73">
        <w:rPr>
          <w:rFonts w:ascii="Arial" w:hAnsi="Arial" w:cs="Arial"/>
        </w:rPr>
        <w:tab/>
        <w:t>That the following alcoholic drinks be kept behind the counter or in a place where customers do not have direct access to these products without the assistance of a member of staff, namely:</w:t>
      </w:r>
    </w:p>
    <w:p w14:paraId="58C1F242" w14:textId="77777777" w:rsidR="00410B73" w:rsidRPr="00293F73" w:rsidRDefault="00410B73" w:rsidP="00CD0546">
      <w:pPr>
        <w:ind w:left="720" w:hanging="720"/>
        <w:rPr>
          <w:rFonts w:ascii="Arial" w:hAnsi="Arial" w:cs="Arial"/>
        </w:rPr>
      </w:pPr>
      <w:r w:rsidRPr="00293F73">
        <w:rPr>
          <w:rFonts w:ascii="Arial" w:hAnsi="Arial" w:cs="Arial"/>
        </w:rPr>
        <w:tab/>
        <w:t xml:space="preserve">All spirits, </w:t>
      </w:r>
      <w:proofErr w:type="spellStart"/>
      <w:r w:rsidRPr="00293F73">
        <w:rPr>
          <w:rFonts w:ascii="Arial" w:hAnsi="Arial" w:cs="Arial"/>
        </w:rPr>
        <w:t>flavoured</w:t>
      </w:r>
      <w:proofErr w:type="spellEnd"/>
      <w:r w:rsidRPr="00293F73">
        <w:rPr>
          <w:rFonts w:ascii="Arial" w:hAnsi="Arial" w:cs="Arial"/>
        </w:rPr>
        <w:t xml:space="preserve"> spirits, alco pops (</w:t>
      </w:r>
      <w:proofErr w:type="gramStart"/>
      <w:r w:rsidRPr="00293F73">
        <w:rPr>
          <w:rFonts w:ascii="Arial" w:hAnsi="Arial" w:cs="Arial"/>
        </w:rPr>
        <w:t>i.e.</w:t>
      </w:r>
      <w:proofErr w:type="gramEnd"/>
      <w:r w:rsidRPr="00293F73">
        <w:rPr>
          <w:rFonts w:ascii="Arial" w:hAnsi="Arial" w:cs="Arial"/>
        </w:rPr>
        <w:t xml:space="preserve"> spirit based drinks mixed with soft drink/</w:t>
      </w:r>
      <w:proofErr w:type="spellStart"/>
      <w:r w:rsidRPr="00293F73">
        <w:rPr>
          <w:rFonts w:ascii="Arial" w:hAnsi="Arial" w:cs="Arial"/>
        </w:rPr>
        <w:t>flavoured</w:t>
      </w:r>
      <w:proofErr w:type="spellEnd"/>
      <w:r w:rsidRPr="00293F73">
        <w:rPr>
          <w:rFonts w:ascii="Arial" w:hAnsi="Arial" w:cs="Arial"/>
        </w:rPr>
        <w:t xml:space="preserve"> juice </w:t>
      </w:r>
      <w:proofErr w:type="spellStart"/>
      <w:r w:rsidRPr="00293F73">
        <w:rPr>
          <w:rFonts w:ascii="Arial" w:hAnsi="Arial" w:cs="Arial"/>
        </w:rPr>
        <w:t>etc</w:t>
      </w:r>
      <w:proofErr w:type="spellEnd"/>
      <w:r w:rsidRPr="00293F73">
        <w:rPr>
          <w:rFonts w:ascii="Arial" w:hAnsi="Arial" w:cs="Arial"/>
        </w:rPr>
        <w:t xml:space="preserve">) which will include and not be limited to products as “Bacardi </w:t>
      </w:r>
      <w:proofErr w:type="spellStart"/>
      <w:r w:rsidRPr="00293F73">
        <w:rPr>
          <w:rFonts w:ascii="Arial" w:hAnsi="Arial" w:cs="Arial"/>
        </w:rPr>
        <w:t>Breezers</w:t>
      </w:r>
      <w:proofErr w:type="spellEnd"/>
      <w:r w:rsidRPr="00293F73">
        <w:rPr>
          <w:rFonts w:ascii="Arial" w:hAnsi="Arial" w:cs="Arial"/>
        </w:rPr>
        <w:t>” and similar products).</w:t>
      </w:r>
    </w:p>
    <w:p w14:paraId="2377B2C2" w14:textId="77777777" w:rsidR="00410B73" w:rsidRPr="00293F73" w:rsidRDefault="00410B73" w:rsidP="00CD0546">
      <w:pPr>
        <w:pStyle w:val="Bullet3"/>
        <w:numPr>
          <w:ilvl w:val="3"/>
          <w:numId w:val="38"/>
        </w:numPr>
        <w:rPr>
          <w:rFonts w:ascii="Arial" w:hAnsi="Arial" w:cs="Arial"/>
        </w:rPr>
      </w:pPr>
      <w:r w:rsidRPr="00293F73">
        <w:rPr>
          <w:rFonts w:ascii="Arial" w:hAnsi="Arial" w:cs="Arial"/>
        </w:rPr>
        <w:t>Cider</w:t>
      </w:r>
    </w:p>
    <w:p w14:paraId="42117BB7" w14:textId="77777777" w:rsidR="00410B73" w:rsidRPr="00293F73" w:rsidRDefault="00410B73" w:rsidP="00CD0546">
      <w:pPr>
        <w:pStyle w:val="Bullet3"/>
        <w:numPr>
          <w:ilvl w:val="3"/>
          <w:numId w:val="38"/>
        </w:numPr>
        <w:rPr>
          <w:rFonts w:ascii="Arial" w:hAnsi="Arial" w:cs="Arial"/>
        </w:rPr>
      </w:pPr>
      <w:r w:rsidRPr="00293F73">
        <w:rPr>
          <w:rFonts w:ascii="Arial" w:hAnsi="Arial" w:cs="Arial"/>
        </w:rPr>
        <w:t>Lager</w:t>
      </w:r>
      <w:r w:rsidRPr="00293F73">
        <w:rPr>
          <w:rFonts w:ascii="Arial" w:hAnsi="Arial" w:cs="Arial"/>
        </w:rPr>
        <w:tab/>
      </w:r>
    </w:p>
    <w:p w14:paraId="33C40102" w14:textId="77777777" w:rsidR="00410B73" w:rsidRPr="00293F73" w:rsidRDefault="00410B73" w:rsidP="00CD0546">
      <w:pPr>
        <w:pStyle w:val="Bullet3"/>
        <w:numPr>
          <w:ilvl w:val="3"/>
          <w:numId w:val="38"/>
        </w:numPr>
        <w:rPr>
          <w:rFonts w:ascii="Arial" w:hAnsi="Arial" w:cs="Arial"/>
        </w:rPr>
      </w:pPr>
      <w:r w:rsidRPr="00293F73">
        <w:rPr>
          <w:rFonts w:ascii="Arial" w:hAnsi="Arial" w:cs="Arial"/>
        </w:rPr>
        <w:t>[other]</w:t>
      </w:r>
    </w:p>
    <w:p w14:paraId="0167884A" w14:textId="77777777" w:rsidR="00410B73" w:rsidRPr="00293F73" w:rsidRDefault="00410B73" w:rsidP="00CD0546">
      <w:pPr>
        <w:rPr>
          <w:rFonts w:ascii="Arial" w:hAnsi="Arial" w:cs="Arial"/>
        </w:rPr>
      </w:pPr>
    </w:p>
    <w:p w14:paraId="7BE43B32" w14:textId="77777777" w:rsidR="00410B73" w:rsidRPr="00293F73" w:rsidRDefault="00410B73" w:rsidP="00CD0546">
      <w:pPr>
        <w:ind w:left="720" w:hanging="720"/>
        <w:rPr>
          <w:rFonts w:ascii="Arial" w:hAnsi="Arial" w:cs="Arial"/>
        </w:rPr>
      </w:pPr>
      <w:r w:rsidRPr="00293F73">
        <w:rPr>
          <w:rFonts w:ascii="Arial" w:hAnsi="Arial" w:cs="Arial"/>
        </w:rPr>
        <w:tab/>
        <w:t>No person under the age of 18 shall be permitted access to the premises when entertainment of an adult nature is taking place.</w:t>
      </w:r>
    </w:p>
    <w:p w14:paraId="7DBFF5D5" w14:textId="77777777" w:rsidR="00410B73" w:rsidRPr="002C6370" w:rsidRDefault="00410B73" w:rsidP="00CD0546">
      <w:pPr>
        <w:rPr>
          <w:rFonts w:ascii="Arial" w:hAnsi="Arial" w:cs="Arial"/>
        </w:rPr>
      </w:pPr>
      <w:r w:rsidRPr="002C6370">
        <w:rPr>
          <w:rFonts w:ascii="Arial" w:hAnsi="Arial" w:cs="Arial"/>
        </w:rPr>
        <w:tab/>
        <w:t>No person under the age of [x] shall be permitted to remain on the premises after [x] hours.</w:t>
      </w:r>
    </w:p>
    <w:p w14:paraId="4846DDBF" w14:textId="77777777" w:rsidR="00410B73" w:rsidRPr="002C6370" w:rsidRDefault="00410B73" w:rsidP="00F6520E">
      <w:pPr>
        <w:pStyle w:val="Heading2"/>
        <w:rPr>
          <w:rFonts w:ascii="Arial" w:hAnsi="Arial" w:cs="Arial"/>
          <w:color w:val="auto"/>
        </w:rPr>
      </w:pPr>
      <w:bookmarkStart w:id="36" w:name="_Toc337817688"/>
      <w:r w:rsidRPr="002C6370">
        <w:rPr>
          <w:rFonts w:ascii="Arial" w:hAnsi="Arial" w:cs="Arial"/>
          <w:color w:val="auto"/>
        </w:rPr>
        <w:t>4.2</w:t>
      </w:r>
      <w:r w:rsidRPr="002C6370">
        <w:rPr>
          <w:rFonts w:ascii="Arial" w:hAnsi="Arial" w:cs="Arial"/>
          <w:color w:val="auto"/>
        </w:rPr>
        <w:tab/>
        <w:t>THEATRES</w:t>
      </w:r>
      <w:bookmarkEnd w:id="36"/>
    </w:p>
    <w:p w14:paraId="61B5BB7B" w14:textId="77777777" w:rsidR="00410B73" w:rsidRPr="00293F73" w:rsidRDefault="00410B73" w:rsidP="00CD0546">
      <w:pPr>
        <w:pStyle w:val="PlainText"/>
        <w:rPr>
          <w:rFonts w:ascii="Arial" w:hAnsi="Arial" w:cs="Arial"/>
          <w:sz w:val="22"/>
          <w:szCs w:val="22"/>
        </w:rPr>
      </w:pPr>
    </w:p>
    <w:p w14:paraId="13E64862" w14:textId="77777777" w:rsidR="00410B73" w:rsidRPr="00293F73" w:rsidRDefault="00410B73" w:rsidP="00F6520E">
      <w:pPr>
        <w:ind w:left="720" w:hanging="720"/>
        <w:rPr>
          <w:rFonts w:ascii="Arial" w:hAnsi="Arial" w:cs="Arial"/>
        </w:rPr>
      </w:pPr>
      <w:r w:rsidRPr="00293F73">
        <w:rPr>
          <w:rFonts w:ascii="Arial" w:hAnsi="Arial" w:cs="Arial"/>
        </w:rPr>
        <w:tab/>
        <w:t xml:space="preserve">The premises licence holder/designated premises supervisor will provide an adequate number of suitable adult supervisors who can provide care for the children as they move from stage to dressing room </w:t>
      </w:r>
      <w:proofErr w:type="spellStart"/>
      <w:r w:rsidRPr="00293F73">
        <w:rPr>
          <w:rFonts w:ascii="Arial" w:hAnsi="Arial" w:cs="Arial"/>
        </w:rPr>
        <w:t>etc</w:t>
      </w:r>
      <w:proofErr w:type="spellEnd"/>
      <w:r w:rsidRPr="00293F73">
        <w:rPr>
          <w:rFonts w:ascii="Arial" w:hAnsi="Arial" w:cs="Arial"/>
        </w:rPr>
        <w:t xml:space="preserve">, and to ensure that all children can be accounted for in case of an evacuation or an emergency. </w:t>
      </w:r>
    </w:p>
    <w:p w14:paraId="0473A442" w14:textId="77777777" w:rsidR="00410B73" w:rsidRPr="00293F73" w:rsidRDefault="00410B73" w:rsidP="00F6520E">
      <w:pPr>
        <w:rPr>
          <w:rFonts w:ascii="Arial" w:hAnsi="Arial" w:cs="Arial"/>
        </w:rPr>
      </w:pPr>
      <w:r w:rsidRPr="00293F73">
        <w:rPr>
          <w:rFonts w:ascii="Arial" w:hAnsi="Arial" w:cs="Arial"/>
        </w:rPr>
        <w:tab/>
        <w:t xml:space="preserve">The venue will be suitable to accommodate safely the numbers of children intended </w:t>
      </w:r>
    </w:p>
    <w:p w14:paraId="6371247B" w14:textId="77777777" w:rsidR="00410B73" w:rsidRPr="00293F73" w:rsidRDefault="00410B73" w:rsidP="00F6520E">
      <w:pPr>
        <w:ind w:left="720" w:hanging="720"/>
        <w:rPr>
          <w:rFonts w:ascii="Arial" w:hAnsi="Arial" w:cs="Arial"/>
        </w:rPr>
      </w:pPr>
      <w:r w:rsidRPr="00293F73">
        <w:rPr>
          <w:rFonts w:ascii="Arial" w:hAnsi="Arial" w:cs="Arial"/>
        </w:rPr>
        <w:lastRenderedPageBreak/>
        <w:tab/>
        <w:t>The premises licence holder / designated premises supervisors must ensure that all supervisors and crew receive instructions on the fire procedures applicable to the venue prior to the arrival of the children.</w:t>
      </w:r>
    </w:p>
    <w:p w14:paraId="06917ED8" w14:textId="77777777" w:rsidR="00410B73" w:rsidRPr="00293F73" w:rsidRDefault="00410B73" w:rsidP="00F6520E">
      <w:pPr>
        <w:ind w:left="720" w:hanging="720"/>
        <w:rPr>
          <w:rFonts w:ascii="Arial" w:hAnsi="Arial" w:cs="Arial"/>
        </w:rPr>
      </w:pPr>
      <w:r w:rsidRPr="00293F73">
        <w:rPr>
          <w:rFonts w:ascii="Arial" w:hAnsi="Arial" w:cs="Arial"/>
        </w:rPr>
        <w:tab/>
        <w:t xml:space="preserve">The premises licence holder / designated premises supervisor will ensure that all special effects </w:t>
      </w:r>
      <w:proofErr w:type="gramStart"/>
      <w:r w:rsidRPr="00293F73">
        <w:rPr>
          <w:rFonts w:ascii="Arial" w:hAnsi="Arial" w:cs="Arial"/>
        </w:rPr>
        <w:t>e.g.</w:t>
      </w:r>
      <w:proofErr w:type="gramEnd"/>
      <w:r w:rsidRPr="00293F73">
        <w:rPr>
          <w:rFonts w:ascii="Arial" w:hAnsi="Arial" w:cs="Arial"/>
        </w:rPr>
        <w:t xml:space="preserve"> flashing lights, dry ice, smoke </w:t>
      </w:r>
      <w:proofErr w:type="spellStart"/>
      <w:r w:rsidRPr="00293F73">
        <w:rPr>
          <w:rFonts w:ascii="Arial" w:hAnsi="Arial" w:cs="Arial"/>
        </w:rPr>
        <w:t>etc</w:t>
      </w:r>
      <w:proofErr w:type="spellEnd"/>
      <w:r w:rsidRPr="00293F73">
        <w:rPr>
          <w:rFonts w:ascii="Arial" w:hAnsi="Arial" w:cs="Arial"/>
        </w:rPr>
        <w:t xml:space="preserve"> are suitable for the children involved in the performance </w:t>
      </w:r>
    </w:p>
    <w:p w14:paraId="16BBD720" w14:textId="77777777" w:rsidR="00410B73" w:rsidRPr="00293F73" w:rsidRDefault="00410B73" w:rsidP="00F6520E">
      <w:pPr>
        <w:ind w:left="720" w:hanging="720"/>
        <w:rPr>
          <w:rFonts w:ascii="Arial" w:hAnsi="Arial" w:cs="Arial"/>
        </w:rPr>
      </w:pPr>
      <w:r w:rsidRPr="00293F73">
        <w:rPr>
          <w:rFonts w:ascii="Arial" w:hAnsi="Arial" w:cs="Arial"/>
        </w:rPr>
        <w:tab/>
        <w:t xml:space="preserve">The premises licence holder / designated premises supervisor will ensure that an adult supervisor is stationed in the area(s) or levels which are occupied by children. The supervisors will be placed in the vicinity to exits to the premises. There will </w:t>
      </w:r>
      <w:proofErr w:type="gramStart"/>
      <w:r w:rsidRPr="00293F73">
        <w:rPr>
          <w:rFonts w:ascii="Arial" w:hAnsi="Arial" w:cs="Arial"/>
        </w:rPr>
        <w:t>be one supervisor per 50 children at all times</w:t>
      </w:r>
      <w:proofErr w:type="gramEnd"/>
      <w:r w:rsidRPr="00293F73">
        <w:rPr>
          <w:rFonts w:ascii="Arial" w:hAnsi="Arial" w:cs="Arial"/>
        </w:rPr>
        <w:t xml:space="preserve">. </w:t>
      </w:r>
    </w:p>
    <w:p w14:paraId="3F389202" w14:textId="77777777" w:rsidR="00410B73" w:rsidRPr="00293F73" w:rsidRDefault="00410B73" w:rsidP="00F6520E">
      <w:pPr>
        <w:ind w:left="720" w:hanging="720"/>
        <w:rPr>
          <w:rFonts w:ascii="Arial" w:hAnsi="Arial" w:cs="Arial"/>
        </w:rPr>
      </w:pPr>
      <w:r w:rsidRPr="00293F73">
        <w:rPr>
          <w:rFonts w:ascii="Arial" w:hAnsi="Arial" w:cs="Arial"/>
        </w:rPr>
        <w:tab/>
        <w:t xml:space="preserve">No child will be permitted to occupy the front row of any balcony gallery or tier, unless accompanied by and in the charge of a person who has attained the age of 16 years. </w:t>
      </w:r>
    </w:p>
    <w:p w14:paraId="78463715" w14:textId="77777777" w:rsidR="00410B73" w:rsidRPr="00293F73" w:rsidRDefault="00410B73" w:rsidP="00F6520E">
      <w:pPr>
        <w:ind w:left="720" w:hanging="720"/>
        <w:rPr>
          <w:rFonts w:ascii="Arial" w:hAnsi="Arial" w:cs="Arial"/>
        </w:rPr>
      </w:pPr>
      <w:r w:rsidRPr="00293F73">
        <w:rPr>
          <w:rFonts w:ascii="Arial" w:hAnsi="Arial" w:cs="Arial"/>
        </w:rPr>
        <w:tab/>
        <w:t xml:space="preserve">Upon egress from the premises the premises licence holder / designated premises supervisor will deploy staff on exit doors and within the vicinity of the premises to ensure the safe dispersal of children and the premises will not close until all children have left the area. </w:t>
      </w:r>
    </w:p>
    <w:p w14:paraId="38BC1119" w14:textId="77777777" w:rsidR="00410B73" w:rsidRPr="00293F73" w:rsidRDefault="00410B73" w:rsidP="00F6520E">
      <w:pPr>
        <w:ind w:left="720" w:hanging="720"/>
        <w:rPr>
          <w:rFonts w:ascii="Arial" w:hAnsi="Arial" w:cs="Arial"/>
        </w:rPr>
      </w:pPr>
      <w:r w:rsidRPr="00293F73">
        <w:rPr>
          <w:rFonts w:ascii="Arial" w:hAnsi="Arial" w:cs="Arial"/>
        </w:rPr>
        <w:tab/>
        <w:t xml:space="preserve">The premises licence holder / designated premises supervisor will perform the necessary background checks including relevant police checks on all potential staff before offering them employment. The premises licence holder/designated premises supervisor will report any child related concerns to the police he/she has about potential staff, existing </w:t>
      </w:r>
      <w:proofErr w:type="gramStart"/>
      <w:r w:rsidRPr="00293F73">
        <w:rPr>
          <w:rFonts w:ascii="Arial" w:hAnsi="Arial" w:cs="Arial"/>
        </w:rPr>
        <w:t>staff</w:t>
      </w:r>
      <w:proofErr w:type="gramEnd"/>
      <w:r w:rsidRPr="00293F73">
        <w:rPr>
          <w:rFonts w:ascii="Arial" w:hAnsi="Arial" w:cs="Arial"/>
        </w:rPr>
        <w:t xml:space="preserve"> and customers </w:t>
      </w:r>
    </w:p>
    <w:p w14:paraId="21E8B849" w14:textId="77777777" w:rsidR="00410B73" w:rsidRPr="002C6370" w:rsidRDefault="00410B73" w:rsidP="00F6520E">
      <w:pPr>
        <w:ind w:left="720" w:hanging="720"/>
        <w:rPr>
          <w:rFonts w:ascii="Arial" w:hAnsi="Arial" w:cs="Arial"/>
        </w:rPr>
      </w:pPr>
      <w:r w:rsidRPr="00293F73">
        <w:rPr>
          <w:rFonts w:ascii="Arial" w:hAnsi="Arial" w:cs="Arial"/>
        </w:rPr>
        <w:tab/>
        <w:t xml:space="preserve">The premises licence holder / designated premises supervisor will ensure staff receive training to </w:t>
      </w:r>
      <w:r w:rsidRPr="002C6370">
        <w:rPr>
          <w:rFonts w:ascii="Arial" w:hAnsi="Arial" w:cs="Arial"/>
        </w:rPr>
        <w:t xml:space="preserve">deal with unaccompanied children on the premises and prevent them from harm </w:t>
      </w:r>
    </w:p>
    <w:p w14:paraId="77F297F1" w14:textId="77777777" w:rsidR="00410B73" w:rsidRPr="002C6370" w:rsidRDefault="00410B73" w:rsidP="00F6520E">
      <w:pPr>
        <w:pStyle w:val="Heading2"/>
        <w:rPr>
          <w:rFonts w:ascii="Arial" w:hAnsi="Arial" w:cs="Arial"/>
          <w:color w:val="auto"/>
        </w:rPr>
      </w:pPr>
      <w:bookmarkStart w:id="37" w:name="_Toc337817689"/>
      <w:r w:rsidRPr="002C6370">
        <w:rPr>
          <w:rFonts w:ascii="Arial" w:hAnsi="Arial" w:cs="Arial"/>
          <w:color w:val="auto"/>
        </w:rPr>
        <w:t>4.3</w:t>
      </w:r>
      <w:r w:rsidRPr="002C6370">
        <w:rPr>
          <w:rFonts w:ascii="Arial" w:hAnsi="Arial" w:cs="Arial"/>
          <w:color w:val="auto"/>
        </w:rPr>
        <w:tab/>
        <w:t>PROOF OF AGE CARDS</w:t>
      </w:r>
      <w:bookmarkEnd w:id="37"/>
    </w:p>
    <w:p w14:paraId="30BBE712" w14:textId="77777777" w:rsidR="00410B73" w:rsidRPr="00293F73" w:rsidRDefault="00410B73" w:rsidP="00CD0546">
      <w:pPr>
        <w:pStyle w:val="PlainText"/>
        <w:rPr>
          <w:rFonts w:ascii="Arial" w:hAnsi="Arial" w:cs="Arial"/>
          <w:sz w:val="22"/>
          <w:szCs w:val="22"/>
        </w:rPr>
      </w:pPr>
    </w:p>
    <w:p w14:paraId="339C7462" w14:textId="77777777" w:rsidR="00410B73" w:rsidRPr="00293F73" w:rsidRDefault="00410B73" w:rsidP="00F6520E">
      <w:pPr>
        <w:ind w:left="720" w:hanging="720"/>
        <w:rPr>
          <w:rFonts w:ascii="Arial" w:hAnsi="Arial" w:cs="Arial"/>
        </w:rPr>
      </w:pPr>
      <w:r w:rsidRPr="00293F73">
        <w:rPr>
          <w:rFonts w:ascii="Arial" w:hAnsi="Arial" w:cs="Arial"/>
        </w:rPr>
        <w:tab/>
        <w:t xml:space="preserve">Proof of age cards are discussed under Part 1 in connection with the prevention of crime and disorder. </w:t>
      </w:r>
    </w:p>
    <w:p w14:paraId="14299B16" w14:textId="77777777" w:rsidR="00410B73" w:rsidRPr="00293F73" w:rsidRDefault="00410B73" w:rsidP="00F6520E">
      <w:pPr>
        <w:ind w:left="720" w:hanging="720"/>
        <w:rPr>
          <w:rFonts w:ascii="Arial" w:hAnsi="Arial" w:cs="Arial"/>
        </w:rPr>
      </w:pPr>
    </w:p>
    <w:sectPr w:rsidR="00410B73" w:rsidRPr="00293F73" w:rsidSect="009472E7">
      <w:footerReference w:type="even" r:id="rId8"/>
      <w:footerReference w:type="default" r:id="rId9"/>
      <w:pgSz w:w="12240" w:h="15840"/>
      <w:pgMar w:top="1440" w:right="1440" w:bottom="1440" w:left="1440"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0918A" w14:textId="77777777" w:rsidR="00E52BC2" w:rsidRDefault="00E52BC2">
      <w:pPr>
        <w:spacing w:after="0" w:line="240" w:lineRule="auto"/>
      </w:pPr>
      <w:r>
        <w:separator/>
      </w:r>
    </w:p>
  </w:endnote>
  <w:endnote w:type="continuationSeparator" w:id="0">
    <w:p w14:paraId="17D1DBF4" w14:textId="77777777" w:rsidR="00E52BC2" w:rsidRDefault="00E5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MinchoB">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GGothicM">
    <w:altName w:val="HGoT?PCM"/>
    <w:panose1 w:val="00000000000000000000"/>
    <w:charset w:val="80"/>
    <w:family w:val="roman"/>
    <w:notTrueType/>
    <w:pitch w:val="default"/>
    <w:sig w:usb0="00000001" w:usb1="08070000" w:usb2="00000010" w:usb3="00000000" w:csb0="00020000"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6AF17" w14:textId="77777777" w:rsidR="00410B73" w:rsidRDefault="00410B73" w:rsidP="00FE5B7C">
    <w:pPr>
      <w:pStyle w:val="Footer"/>
      <w:framePr w:wrap="around" w:vAnchor="text" w:hAnchor="margin" w:xAlign="center" w:y="1"/>
      <w:rPr>
        <w:rStyle w:val="PageNumber"/>
        <w:rFonts w:cs="Georgia"/>
      </w:rPr>
    </w:pPr>
    <w:r>
      <w:rPr>
        <w:rStyle w:val="PageNumber"/>
        <w:rFonts w:cs="Georgia"/>
      </w:rPr>
      <w:fldChar w:fldCharType="begin"/>
    </w:r>
    <w:r>
      <w:rPr>
        <w:rStyle w:val="PageNumber"/>
        <w:rFonts w:cs="Georgia"/>
      </w:rPr>
      <w:instrText xml:space="preserve">PAGE  </w:instrText>
    </w:r>
    <w:r>
      <w:rPr>
        <w:rStyle w:val="PageNumber"/>
        <w:rFonts w:cs="Georgia"/>
      </w:rPr>
      <w:fldChar w:fldCharType="separate"/>
    </w:r>
    <w:r w:rsidR="00686F06">
      <w:rPr>
        <w:rStyle w:val="PageNumber"/>
        <w:rFonts w:cs="Georgia"/>
        <w:noProof/>
      </w:rPr>
      <w:t>14</w:t>
    </w:r>
    <w:r>
      <w:rPr>
        <w:rStyle w:val="PageNumber"/>
        <w:rFonts w:cs="Georgia"/>
      </w:rPr>
      <w:fldChar w:fldCharType="end"/>
    </w:r>
  </w:p>
  <w:p w14:paraId="3677ED35" w14:textId="77777777" w:rsidR="00410B73" w:rsidRDefault="00410B73"/>
  <w:p w14:paraId="31D3DAA7" w14:textId="77777777" w:rsidR="00410B73" w:rsidRDefault="00410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83D7E" w14:textId="77777777" w:rsidR="00410B73" w:rsidRDefault="00410B73" w:rsidP="00FE5B7C">
    <w:pPr>
      <w:pStyle w:val="Footer"/>
      <w:framePr w:wrap="around" w:vAnchor="text" w:hAnchor="margin" w:xAlign="center" w:y="1"/>
      <w:rPr>
        <w:rStyle w:val="PageNumber"/>
        <w:rFonts w:cs="Georgia"/>
      </w:rPr>
    </w:pPr>
    <w:r>
      <w:rPr>
        <w:rStyle w:val="PageNumber"/>
        <w:rFonts w:cs="Georgia"/>
      </w:rPr>
      <w:fldChar w:fldCharType="begin"/>
    </w:r>
    <w:r>
      <w:rPr>
        <w:rStyle w:val="PageNumber"/>
        <w:rFonts w:cs="Georgia"/>
      </w:rPr>
      <w:instrText xml:space="preserve">PAGE  </w:instrText>
    </w:r>
    <w:r>
      <w:rPr>
        <w:rStyle w:val="PageNumber"/>
        <w:rFonts w:cs="Georgia"/>
      </w:rPr>
      <w:fldChar w:fldCharType="separate"/>
    </w:r>
    <w:r w:rsidR="00686F06">
      <w:rPr>
        <w:rStyle w:val="PageNumber"/>
        <w:rFonts w:cs="Georgia"/>
        <w:noProof/>
      </w:rPr>
      <w:t>13</w:t>
    </w:r>
    <w:r>
      <w:rPr>
        <w:rStyle w:val="PageNumber"/>
        <w:rFonts w:cs="Georgia"/>
      </w:rPr>
      <w:fldChar w:fldCharType="end"/>
    </w:r>
  </w:p>
  <w:p w14:paraId="59BBF685" w14:textId="77777777" w:rsidR="00410B73" w:rsidRDefault="00410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F5969" w14:textId="77777777" w:rsidR="00E52BC2" w:rsidRDefault="00E52BC2">
      <w:pPr>
        <w:spacing w:after="0" w:line="240" w:lineRule="auto"/>
      </w:pPr>
      <w:r>
        <w:separator/>
      </w:r>
    </w:p>
  </w:footnote>
  <w:footnote w:type="continuationSeparator" w:id="0">
    <w:p w14:paraId="62982521" w14:textId="77777777" w:rsidR="00E52BC2" w:rsidRDefault="00E52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F67EA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8DAA3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05E75B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AA2B90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B6833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B600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B206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34C8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5E6E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00CE9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1A9"/>
    <w:multiLevelType w:val="multilevel"/>
    <w:tmpl w:val="33B056D0"/>
    <w:numStyleLink w:val="UrbanBulletedList"/>
  </w:abstractNum>
  <w:abstractNum w:abstractNumId="11" w15:restartNumberingAfterBreak="0">
    <w:nsid w:val="0EDC38E4"/>
    <w:multiLevelType w:val="multilevel"/>
    <w:tmpl w:val="33B056D0"/>
    <w:numStyleLink w:val="UrbanBulletedList"/>
  </w:abstractNum>
  <w:abstractNum w:abstractNumId="12" w15:restartNumberingAfterBreak="0">
    <w:nsid w:val="124B7CF1"/>
    <w:multiLevelType w:val="multilevel"/>
    <w:tmpl w:val="7AC6A14E"/>
    <w:styleLink w:val="UrbanNumberedList"/>
    <w:lvl w:ilvl="0">
      <w:start w:val="1"/>
      <w:numFmt w:val="decimal"/>
      <w:lvlText w:val="%1."/>
      <w:lvlJc w:val="left"/>
      <w:pPr>
        <w:ind w:left="288" w:hanging="288"/>
      </w:pPr>
      <w:rPr>
        <w:rFonts w:ascii="Georgia" w:hAnsi="Georgia" w:cs="Times New Roman" w:hint="default"/>
        <w:i w:val="0"/>
        <w:color w:val="A04DA3"/>
        <w:sz w:val="20"/>
      </w:rPr>
    </w:lvl>
    <w:lvl w:ilvl="1">
      <w:start w:val="1"/>
      <w:numFmt w:val="upperLetter"/>
      <w:lvlText w:val="%2."/>
      <w:lvlJc w:val="left"/>
      <w:pPr>
        <w:ind w:left="792" w:hanging="288"/>
      </w:pPr>
      <w:rPr>
        <w:rFonts w:ascii="Georgia" w:hAnsi="Georgia" w:cs="Times New Roman" w:hint="default"/>
        <w:b w:val="0"/>
        <w:i w:val="0"/>
        <w:color w:val="438086"/>
        <w:sz w:val="20"/>
      </w:rPr>
    </w:lvl>
    <w:lvl w:ilvl="2">
      <w:start w:val="1"/>
      <w:numFmt w:val="lowerRoman"/>
      <w:lvlText w:val="%3."/>
      <w:lvlJc w:val="right"/>
      <w:pPr>
        <w:ind w:left="1296" w:hanging="288"/>
      </w:pPr>
      <w:rPr>
        <w:rFonts w:ascii="Georgia" w:hAnsi="Georgia" w:cs="Times New Roman" w:hint="default"/>
        <w:b w:val="0"/>
        <w:i w:val="0"/>
        <w:color w:val="53548A"/>
        <w:sz w:val="20"/>
      </w:rPr>
    </w:lvl>
    <w:lvl w:ilvl="3">
      <w:start w:val="1"/>
      <w:numFmt w:val="decimal"/>
      <w:lvlText w:val="%4."/>
      <w:lvlJc w:val="left"/>
      <w:pPr>
        <w:ind w:left="1800" w:hanging="288"/>
      </w:pPr>
      <w:rPr>
        <w:rFonts w:ascii="Georgia" w:hAnsi="Georgia" w:cs="Times New Roman" w:hint="default"/>
        <w:b w:val="0"/>
        <w:i w:val="0"/>
        <w:color w:val="53548A"/>
        <w:sz w:val="20"/>
      </w:rPr>
    </w:lvl>
    <w:lvl w:ilvl="4">
      <w:start w:val="1"/>
      <w:numFmt w:val="lowerLetter"/>
      <w:lvlText w:val="%5."/>
      <w:lvlJc w:val="left"/>
      <w:pPr>
        <w:ind w:left="2304" w:hanging="288"/>
      </w:pPr>
      <w:rPr>
        <w:rFonts w:ascii="Georgia" w:hAnsi="Georgia" w:cs="Times New Roman" w:hint="default"/>
        <w:b w:val="0"/>
        <w:i w:val="0"/>
        <w:color w:val="53548A"/>
        <w:sz w:val="20"/>
      </w:rPr>
    </w:lvl>
    <w:lvl w:ilvl="5">
      <w:start w:val="1"/>
      <w:numFmt w:val="lowerRoman"/>
      <w:lvlText w:val="%6."/>
      <w:lvlJc w:val="right"/>
      <w:pPr>
        <w:ind w:left="2808" w:hanging="288"/>
      </w:pPr>
      <w:rPr>
        <w:rFonts w:ascii="Georgia" w:hAnsi="Georgia" w:cs="Times New Roman" w:hint="default"/>
        <w:b w:val="0"/>
        <w:i w:val="0"/>
        <w:color w:val="53548A"/>
        <w:sz w:val="20"/>
      </w:rPr>
    </w:lvl>
    <w:lvl w:ilvl="6">
      <w:start w:val="1"/>
      <w:numFmt w:val="decimal"/>
      <w:lvlText w:val="%7."/>
      <w:lvlJc w:val="left"/>
      <w:pPr>
        <w:ind w:left="3312" w:hanging="288"/>
      </w:pPr>
      <w:rPr>
        <w:rFonts w:ascii="Georgia" w:hAnsi="Georgia" w:cs="Times New Roman" w:hint="default"/>
        <w:b w:val="0"/>
        <w:i w:val="0"/>
        <w:color w:val="53548A"/>
        <w:sz w:val="20"/>
      </w:rPr>
    </w:lvl>
    <w:lvl w:ilvl="7">
      <w:start w:val="1"/>
      <w:numFmt w:val="lowerLetter"/>
      <w:lvlText w:val="%8."/>
      <w:lvlJc w:val="left"/>
      <w:pPr>
        <w:ind w:left="3816" w:hanging="288"/>
      </w:pPr>
      <w:rPr>
        <w:rFonts w:ascii="Georgia" w:hAnsi="Georgia" w:cs="Times New Roman" w:hint="default"/>
        <w:b w:val="0"/>
        <w:i w:val="0"/>
        <w:color w:val="53548A"/>
        <w:sz w:val="20"/>
      </w:rPr>
    </w:lvl>
    <w:lvl w:ilvl="8">
      <w:start w:val="1"/>
      <w:numFmt w:val="lowerRoman"/>
      <w:lvlText w:val="%9."/>
      <w:lvlJc w:val="right"/>
      <w:pPr>
        <w:ind w:left="4320" w:hanging="288"/>
      </w:pPr>
      <w:rPr>
        <w:rFonts w:ascii="Georgia" w:hAnsi="Georgia" w:cs="Times New Roman" w:hint="default"/>
        <w:b w:val="0"/>
        <w:i w:val="0"/>
        <w:color w:val="53548A"/>
        <w:sz w:val="20"/>
      </w:rPr>
    </w:lvl>
  </w:abstractNum>
  <w:abstractNum w:abstractNumId="13" w15:restartNumberingAfterBreak="0">
    <w:nsid w:val="18081F0A"/>
    <w:multiLevelType w:val="hybridMultilevel"/>
    <w:tmpl w:val="F46A367A"/>
    <w:lvl w:ilvl="0" w:tplc="70AE22B8">
      <w:start w:val="1"/>
      <w:numFmt w:val="bullet"/>
      <w:lvlText w:val=""/>
      <w:lvlJc w:val="left"/>
      <w:pPr>
        <w:tabs>
          <w:tab w:val="num" w:pos="1134"/>
        </w:tabs>
        <w:ind w:left="113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BE3A5C"/>
    <w:multiLevelType w:val="multilevel"/>
    <w:tmpl w:val="33B056D0"/>
    <w:lvl w:ilvl="0">
      <w:start w:val="1"/>
      <w:numFmt w:val="bullet"/>
      <w:lvlText w:val=""/>
      <w:lvlJc w:val="left"/>
      <w:pPr>
        <w:ind w:left="216" w:hanging="216"/>
      </w:pPr>
      <w:rPr>
        <w:rFonts w:ascii="Symbol" w:hAnsi="Symbol" w:hint="default"/>
        <w:b w:val="0"/>
        <w:i w:val="0"/>
        <w:color w:val="A04DA3"/>
        <w:sz w:val="18"/>
      </w:rPr>
    </w:lvl>
    <w:lvl w:ilvl="1">
      <w:start w:val="1"/>
      <w:numFmt w:val="bullet"/>
      <w:lvlText w:val=""/>
      <w:lvlJc w:val="left"/>
      <w:pPr>
        <w:ind w:left="461" w:hanging="216"/>
      </w:pPr>
      <w:rPr>
        <w:rFonts w:ascii="Wingdings" w:hAnsi="Wingdings" w:hint="default"/>
        <w:b w:val="0"/>
        <w:i w:val="0"/>
        <w:color w:val="438086"/>
        <w:sz w:val="12"/>
      </w:rPr>
    </w:lvl>
    <w:lvl w:ilvl="2">
      <w:start w:val="1"/>
      <w:numFmt w:val="bullet"/>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15" w15:restartNumberingAfterBreak="0">
    <w:nsid w:val="1A6C5517"/>
    <w:multiLevelType w:val="multilevel"/>
    <w:tmpl w:val="7AC6A14E"/>
    <w:numStyleLink w:val="UrbanNumberedList"/>
  </w:abstractNum>
  <w:abstractNum w:abstractNumId="16" w15:restartNumberingAfterBreak="0">
    <w:nsid w:val="1DDE73E0"/>
    <w:multiLevelType w:val="multilevel"/>
    <w:tmpl w:val="33B056D0"/>
    <w:numStyleLink w:val="UrbanBulletedList"/>
  </w:abstractNum>
  <w:abstractNum w:abstractNumId="17" w15:restartNumberingAfterBreak="0">
    <w:nsid w:val="251A0F72"/>
    <w:multiLevelType w:val="multilevel"/>
    <w:tmpl w:val="7AC6A14E"/>
    <w:lvl w:ilvl="0">
      <w:start w:val="1"/>
      <w:numFmt w:val="decimal"/>
      <w:lvlText w:val="%1."/>
      <w:lvlJc w:val="left"/>
      <w:pPr>
        <w:ind w:left="288" w:hanging="288"/>
      </w:pPr>
      <w:rPr>
        <w:rFonts w:ascii="Georgia" w:hAnsi="Georgia" w:cs="Times New Roman" w:hint="default"/>
        <w:i w:val="0"/>
        <w:color w:val="A04DA3"/>
        <w:sz w:val="20"/>
      </w:rPr>
    </w:lvl>
    <w:lvl w:ilvl="1">
      <w:start w:val="1"/>
      <w:numFmt w:val="upperLetter"/>
      <w:lvlText w:val="%2."/>
      <w:lvlJc w:val="left"/>
      <w:pPr>
        <w:ind w:left="792" w:hanging="288"/>
      </w:pPr>
      <w:rPr>
        <w:rFonts w:ascii="Georgia" w:hAnsi="Georgia" w:cs="Times New Roman" w:hint="default"/>
        <w:b w:val="0"/>
        <w:i w:val="0"/>
        <w:color w:val="438086"/>
        <w:sz w:val="20"/>
      </w:rPr>
    </w:lvl>
    <w:lvl w:ilvl="2">
      <w:start w:val="1"/>
      <w:numFmt w:val="lowerRoman"/>
      <w:lvlText w:val="%3."/>
      <w:lvlJc w:val="right"/>
      <w:pPr>
        <w:ind w:left="1296" w:hanging="288"/>
      </w:pPr>
      <w:rPr>
        <w:rFonts w:ascii="Georgia" w:hAnsi="Georgia" w:cs="Times New Roman" w:hint="default"/>
        <w:b w:val="0"/>
        <w:i w:val="0"/>
        <w:color w:val="53548A"/>
        <w:sz w:val="20"/>
      </w:rPr>
    </w:lvl>
    <w:lvl w:ilvl="3">
      <w:start w:val="1"/>
      <w:numFmt w:val="decimal"/>
      <w:lvlText w:val="%4."/>
      <w:lvlJc w:val="left"/>
      <w:pPr>
        <w:ind w:left="1800" w:hanging="288"/>
      </w:pPr>
      <w:rPr>
        <w:rFonts w:ascii="Georgia" w:hAnsi="Georgia" w:cs="Times New Roman" w:hint="default"/>
        <w:b w:val="0"/>
        <w:i w:val="0"/>
        <w:color w:val="53548A"/>
        <w:sz w:val="20"/>
      </w:rPr>
    </w:lvl>
    <w:lvl w:ilvl="4">
      <w:start w:val="1"/>
      <w:numFmt w:val="lowerLetter"/>
      <w:lvlText w:val="%5."/>
      <w:lvlJc w:val="left"/>
      <w:pPr>
        <w:ind w:left="2304" w:hanging="288"/>
      </w:pPr>
      <w:rPr>
        <w:rFonts w:ascii="Georgia" w:hAnsi="Georgia" w:cs="Times New Roman" w:hint="default"/>
        <w:b w:val="0"/>
        <w:i w:val="0"/>
        <w:color w:val="53548A"/>
        <w:sz w:val="20"/>
      </w:rPr>
    </w:lvl>
    <w:lvl w:ilvl="5">
      <w:start w:val="1"/>
      <w:numFmt w:val="lowerRoman"/>
      <w:lvlText w:val="%6."/>
      <w:lvlJc w:val="right"/>
      <w:pPr>
        <w:ind w:left="2808" w:hanging="288"/>
      </w:pPr>
      <w:rPr>
        <w:rFonts w:ascii="Georgia" w:hAnsi="Georgia" w:cs="Times New Roman" w:hint="default"/>
        <w:b w:val="0"/>
        <w:i w:val="0"/>
        <w:color w:val="53548A"/>
        <w:sz w:val="20"/>
      </w:rPr>
    </w:lvl>
    <w:lvl w:ilvl="6">
      <w:start w:val="1"/>
      <w:numFmt w:val="decimal"/>
      <w:lvlText w:val="%7."/>
      <w:lvlJc w:val="left"/>
      <w:pPr>
        <w:ind w:left="3312" w:hanging="288"/>
      </w:pPr>
      <w:rPr>
        <w:rFonts w:ascii="Georgia" w:hAnsi="Georgia" w:cs="Times New Roman" w:hint="default"/>
        <w:b w:val="0"/>
        <w:i w:val="0"/>
        <w:color w:val="53548A"/>
        <w:sz w:val="20"/>
      </w:rPr>
    </w:lvl>
    <w:lvl w:ilvl="7">
      <w:start w:val="1"/>
      <w:numFmt w:val="lowerLetter"/>
      <w:lvlText w:val="%8."/>
      <w:lvlJc w:val="left"/>
      <w:pPr>
        <w:ind w:left="3816" w:hanging="288"/>
      </w:pPr>
      <w:rPr>
        <w:rFonts w:ascii="Georgia" w:hAnsi="Georgia" w:cs="Times New Roman" w:hint="default"/>
        <w:b w:val="0"/>
        <w:i w:val="0"/>
        <w:color w:val="53548A"/>
        <w:sz w:val="20"/>
      </w:rPr>
    </w:lvl>
    <w:lvl w:ilvl="8">
      <w:start w:val="1"/>
      <w:numFmt w:val="lowerRoman"/>
      <w:lvlText w:val="%9."/>
      <w:lvlJc w:val="right"/>
      <w:pPr>
        <w:ind w:left="4320" w:hanging="288"/>
      </w:pPr>
      <w:rPr>
        <w:rFonts w:ascii="Georgia" w:hAnsi="Georgia" w:cs="Times New Roman" w:hint="default"/>
        <w:b w:val="0"/>
        <w:i w:val="0"/>
        <w:color w:val="53548A"/>
        <w:sz w:val="20"/>
      </w:rPr>
    </w:lvl>
  </w:abstractNum>
  <w:abstractNum w:abstractNumId="18" w15:restartNumberingAfterBreak="0">
    <w:nsid w:val="2F837E6F"/>
    <w:multiLevelType w:val="hybridMultilevel"/>
    <w:tmpl w:val="7660E2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08C1F36"/>
    <w:multiLevelType w:val="hybridMultilevel"/>
    <w:tmpl w:val="3AE83DDC"/>
    <w:lvl w:ilvl="0" w:tplc="0409000F">
      <w:start w:val="1"/>
      <w:numFmt w:val="decimal"/>
      <w:lvlText w:val="%1."/>
      <w:lvlJc w:val="left"/>
      <w:pPr>
        <w:ind w:left="1440" w:hanging="360"/>
      </w:pPr>
      <w:rPr>
        <w:rFonts w:cs="Times New Roman"/>
      </w:rPr>
    </w:lvl>
    <w:lvl w:ilvl="1" w:tplc="84D2ED82">
      <w:start w:val="1"/>
      <w:numFmt w:val="lowerLetter"/>
      <w:lvlText w:val="%2."/>
      <w:lvlJc w:val="left"/>
      <w:pPr>
        <w:ind w:left="2160" w:hanging="360"/>
      </w:pPr>
      <w:rPr>
        <w:rFonts w:cs="Times New Roman"/>
        <w:color w:val="424456"/>
      </w:rPr>
    </w:lvl>
    <w:lvl w:ilvl="2" w:tplc="553E7D70">
      <w:start w:val="1"/>
      <w:numFmt w:val="lowerRoman"/>
      <w:lvlText w:val="%3."/>
      <w:lvlJc w:val="right"/>
      <w:pPr>
        <w:ind w:left="2880" w:hanging="180"/>
      </w:pPr>
      <w:rPr>
        <w:rFonts w:cs="Times New Roman"/>
        <w:color w:val="424456"/>
      </w:rPr>
    </w:lvl>
    <w:lvl w:ilvl="3" w:tplc="DEE48288">
      <w:start w:val="1"/>
      <w:numFmt w:val="decimal"/>
      <w:lvlText w:val="%4."/>
      <w:lvlJc w:val="left"/>
      <w:pPr>
        <w:ind w:left="3600" w:hanging="360"/>
      </w:pPr>
      <w:rPr>
        <w:rFonts w:cs="Times New Roman"/>
        <w:color w:val="424456"/>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15:restartNumberingAfterBreak="0">
    <w:nsid w:val="35E71CD9"/>
    <w:multiLevelType w:val="hybridMultilevel"/>
    <w:tmpl w:val="39D65854"/>
    <w:lvl w:ilvl="0" w:tplc="07525450">
      <w:start w:val="1"/>
      <w:numFmt w:val="bullet"/>
      <w:lvlText w:val=""/>
      <w:lvlJc w:val="left"/>
      <w:pPr>
        <w:ind w:left="1440" w:hanging="360"/>
      </w:pPr>
      <w:rPr>
        <w:rFonts w:ascii="Symbol" w:hAnsi="Symbol" w:hint="default"/>
        <w:color w:val="A04DA3"/>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A80E22"/>
    <w:multiLevelType w:val="hybridMultilevel"/>
    <w:tmpl w:val="CF76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sz w:val="18"/>
      </w:rPr>
    </w:lvl>
    <w:lvl w:ilvl="1">
      <w:start w:val="1"/>
      <w:numFmt w:val="bullet"/>
      <w:pStyle w:val="Bullet2"/>
      <w:lvlText w:val=""/>
      <w:lvlJc w:val="left"/>
      <w:pPr>
        <w:ind w:left="461" w:hanging="216"/>
      </w:pPr>
      <w:rPr>
        <w:rFonts w:ascii="Wingdings" w:hAnsi="Wingdings" w:hint="default"/>
        <w:b w:val="0"/>
        <w:i w:val="0"/>
        <w:color w:val="438086"/>
        <w:sz w:val="12"/>
      </w:rPr>
    </w:lvl>
    <w:lvl w:ilvl="2">
      <w:start w:val="1"/>
      <w:numFmt w:val="bullet"/>
      <w:pStyle w:val="Bullet3"/>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23" w15:restartNumberingAfterBreak="0">
    <w:nsid w:val="40B17DB9"/>
    <w:multiLevelType w:val="hybridMultilevel"/>
    <w:tmpl w:val="A0BE2AD0"/>
    <w:lvl w:ilvl="0" w:tplc="C4045840">
      <w:start w:val="1"/>
      <w:numFmt w:val="decimal"/>
      <w:lvlText w:val="%1."/>
      <w:lvlJc w:val="left"/>
      <w:pPr>
        <w:ind w:left="720" w:hanging="360"/>
      </w:pPr>
      <w:rPr>
        <w:rFonts w:ascii="Trebuchet MS" w:hAnsi="Trebuchet MS" w:cs="Times New Roman" w:hint="default"/>
        <w:color w:val="325F64"/>
        <w:sz w:val="18"/>
        <w:szCs w:val="18"/>
        <w:u w:val="none"/>
      </w:rPr>
    </w:lvl>
    <w:lvl w:ilvl="1" w:tplc="098C87B0">
      <w:start w:val="1"/>
      <w:numFmt w:val="lowerLetter"/>
      <w:lvlText w:val="%2."/>
      <w:lvlJc w:val="left"/>
      <w:pPr>
        <w:ind w:left="1440" w:hanging="360"/>
      </w:pPr>
      <w:rPr>
        <w:rFonts w:cs="Times New Roman"/>
        <w:color w:val="43808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C57BC7"/>
    <w:multiLevelType w:val="hybridMultilevel"/>
    <w:tmpl w:val="5064A2F4"/>
    <w:lvl w:ilvl="0" w:tplc="BDC83ACC">
      <w:start w:val="1"/>
      <w:numFmt w:val="bullet"/>
      <w:lvlText w:val=""/>
      <w:lvlJc w:val="left"/>
      <w:pPr>
        <w:ind w:left="720" w:hanging="360"/>
      </w:pPr>
      <w:rPr>
        <w:rFonts w:ascii="Wingdings" w:hAnsi="Wingdings" w:hint="default"/>
        <w:color w:val="325F64"/>
        <w:sz w:val="16"/>
      </w:rPr>
    </w:lvl>
    <w:lvl w:ilvl="1" w:tplc="E896886C">
      <w:start w:val="1"/>
      <w:numFmt w:val="bullet"/>
      <w:lvlText w:val=""/>
      <w:lvlJc w:val="left"/>
      <w:pPr>
        <w:ind w:left="1440" w:hanging="360"/>
      </w:pPr>
      <w:rPr>
        <w:rFonts w:ascii="Wingdings" w:hAnsi="Wingdings" w:hint="default"/>
        <w:color w:val="438086"/>
        <w:sz w:val="16"/>
      </w:rPr>
    </w:lvl>
    <w:lvl w:ilvl="2" w:tplc="13C0FDF8">
      <w:start w:val="1"/>
      <w:numFmt w:val="bullet"/>
      <w:lvlText w:val=""/>
      <w:lvlJc w:val="left"/>
      <w:pPr>
        <w:ind w:left="2160" w:hanging="360"/>
      </w:pPr>
      <w:rPr>
        <w:rFonts w:ascii="Wingdings" w:hAnsi="Wingdings" w:hint="default"/>
        <w:color w:val="83BBC1"/>
        <w:sz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85B94"/>
    <w:multiLevelType w:val="multilevel"/>
    <w:tmpl w:val="33B056D0"/>
    <w:lvl w:ilvl="0">
      <w:start w:val="1"/>
      <w:numFmt w:val="bullet"/>
      <w:lvlText w:val=""/>
      <w:lvlJc w:val="left"/>
      <w:pPr>
        <w:ind w:left="216" w:hanging="216"/>
      </w:pPr>
      <w:rPr>
        <w:rFonts w:ascii="Symbol" w:hAnsi="Symbol" w:hint="default"/>
        <w:b w:val="0"/>
        <w:i w:val="0"/>
        <w:color w:val="A04DA3"/>
        <w:sz w:val="18"/>
      </w:rPr>
    </w:lvl>
    <w:lvl w:ilvl="1">
      <w:start w:val="1"/>
      <w:numFmt w:val="bullet"/>
      <w:lvlText w:val=""/>
      <w:lvlJc w:val="left"/>
      <w:pPr>
        <w:ind w:left="461" w:hanging="216"/>
      </w:pPr>
      <w:rPr>
        <w:rFonts w:ascii="Wingdings" w:hAnsi="Wingdings" w:hint="default"/>
        <w:b w:val="0"/>
        <w:i w:val="0"/>
        <w:color w:val="438086"/>
        <w:sz w:val="12"/>
      </w:rPr>
    </w:lvl>
    <w:lvl w:ilvl="2">
      <w:start w:val="1"/>
      <w:numFmt w:val="bullet"/>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26" w15:restartNumberingAfterBreak="0">
    <w:nsid w:val="63E8022B"/>
    <w:multiLevelType w:val="multilevel"/>
    <w:tmpl w:val="33B056D0"/>
    <w:numStyleLink w:val="UrbanBulletedList"/>
  </w:abstractNum>
  <w:abstractNum w:abstractNumId="27" w15:restartNumberingAfterBreak="0">
    <w:nsid w:val="67BD04FE"/>
    <w:multiLevelType w:val="multilevel"/>
    <w:tmpl w:val="700C11DE"/>
    <w:lvl w:ilvl="0">
      <w:start w:val="1"/>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960"/>
        </w:tabs>
        <w:ind w:left="3960" w:hanging="1800"/>
      </w:pPr>
      <w:rPr>
        <w:rFonts w:cs="Times New Roman" w:hint="default"/>
      </w:rPr>
    </w:lvl>
    <w:lvl w:ilvl="4">
      <w:start w:val="1"/>
      <w:numFmt w:val="decimal"/>
      <w:lvlText w:val="%1.%2.%3.%4.%5"/>
      <w:lvlJc w:val="left"/>
      <w:pPr>
        <w:tabs>
          <w:tab w:val="num" w:pos="5400"/>
        </w:tabs>
        <w:ind w:left="5400" w:hanging="2520"/>
      </w:pPr>
      <w:rPr>
        <w:rFonts w:cs="Times New Roman" w:hint="default"/>
      </w:rPr>
    </w:lvl>
    <w:lvl w:ilvl="5">
      <w:start w:val="1"/>
      <w:numFmt w:val="decimal"/>
      <w:lvlText w:val="%1.%2.%3.%4.%5.%6"/>
      <w:lvlJc w:val="left"/>
      <w:pPr>
        <w:tabs>
          <w:tab w:val="num" w:pos="6480"/>
        </w:tabs>
        <w:ind w:left="6480" w:hanging="2880"/>
      </w:pPr>
      <w:rPr>
        <w:rFonts w:cs="Times New Roman" w:hint="default"/>
      </w:rPr>
    </w:lvl>
    <w:lvl w:ilvl="6">
      <w:start w:val="1"/>
      <w:numFmt w:val="decimal"/>
      <w:lvlText w:val="%1.%2.%3.%4.%5.%6.%7"/>
      <w:lvlJc w:val="left"/>
      <w:pPr>
        <w:tabs>
          <w:tab w:val="num" w:pos="7920"/>
        </w:tabs>
        <w:ind w:left="7920" w:hanging="3600"/>
      </w:pPr>
      <w:rPr>
        <w:rFonts w:cs="Times New Roman" w:hint="default"/>
      </w:rPr>
    </w:lvl>
    <w:lvl w:ilvl="7">
      <w:start w:val="1"/>
      <w:numFmt w:val="decimal"/>
      <w:lvlText w:val="%1.%2.%3.%4.%5.%6.%7.%8"/>
      <w:lvlJc w:val="left"/>
      <w:pPr>
        <w:tabs>
          <w:tab w:val="num" w:pos="9000"/>
        </w:tabs>
        <w:ind w:left="9000" w:hanging="3960"/>
      </w:pPr>
      <w:rPr>
        <w:rFonts w:cs="Times New Roman" w:hint="default"/>
      </w:rPr>
    </w:lvl>
    <w:lvl w:ilvl="8">
      <w:start w:val="1"/>
      <w:numFmt w:val="decimal"/>
      <w:lvlText w:val="%1.%2.%3.%4.%5.%6.%7.%8.%9"/>
      <w:lvlJc w:val="left"/>
      <w:pPr>
        <w:tabs>
          <w:tab w:val="num" w:pos="10080"/>
        </w:tabs>
        <w:ind w:left="10080" w:hanging="4320"/>
      </w:pPr>
      <w:rPr>
        <w:rFonts w:cs="Times New Roman" w:hint="default"/>
      </w:rPr>
    </w:lvl>
  </w:abstractNum>
  <w:abstractNum w:abstractNumId="28" w15:restartNumberingAfterBreak="0">
    <w:nsid w:val="6AD253B9"/>
    <w:multiLevelType w:val="multilevel"/>
    <w:tmpl w:val="424261DE"/>
    <w:lvl w:ilvl="0">
      <w:start w:val="4"/>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6F0D0B31"/>
    <w:multiLevelType w:val="multilevel"/>
    <w:tmpl w:val="7AC6A14E"/>
    <w:numStyleLink w:val="UrbanNumberedList"/>
  </w:abstractNum>
  <w:abstractNum w:abstractNumId="30" w15:restartNumberingAfterBreak="0">
    <w:nsid w:val="72817FF1"/>
    <w:multiLevelType w:val="hybridMultilevel"/>
    <w:tmpl w:val="702CD21C"/>
    <w:lvl w:ilvl="0" w:tplc="07525450">
      <w:start w:val="1"/>
      <w:numFmt w:val="bullet"/>
      <w:lvlText w:val=""/>
      <w:lvlJc w:val="left"/>
      <w:pPr>
        <w:ind w:left="1440" w:hanging="360"/>
      </w:pPr>
      <w:rPr>
        <w:rFonts w:ascii="Symbol" w:hAnsi="Symbol" w:hint="default"/>
        <w:color w:val="A04DA3"/>
      </w:rPr>
    </w:lvl>
    <w:lvl w:ilvl="1" w:tplc="F4389890">
      <w:start w:val="1"/>
      <w:numFmt w:val="bullet"/>
      <w:lvlText w:val=""/>
      <w:lvlJc w:val="left"/>
      <w:pPr>
        <w:ind w:left="2160" w:hanging="360"/>
      </w:pPr>
      <w:rPr>
        <w:rFonts w:ascii="Wingdings" w:hAnsi="Wingdings" w:hint="default"/>
        <w:color w:val="438086"/>
        <w:sz w:val="12"/>
      </w:rPr>
    </w:lvl>
    <w:lvl w:ilvl="2" w:tplc="9A9E4A9C">
      <w:start w:val="1"/>
      <w:numFmt w:val="bullet"/>
      <w:lvlText w:val=""/>
      <w:lvlJc w:val="left"/>
      <w:pPr>
        <w:ind w:left="2880" w:hanging="360"/>
      </w:pPr>
      <w:rPr>
        <w:rFonts w:ascii="Symbol" w:hAnsi="Symbol" w:hint="default"/>
        <w:color w:val="53548A"/>
        <w:sz w:val="16"/>
      </w:rPr>
    </w:lvl>
    <w:lvl w:ilvl="3" w:tplc="96863BBE">
      <w:start w:val="1"/>
      <w:numFmt w:val="bullet"/>
      <w:lvlText w:val=""/>
      <w:lvlJc w:val="left"/>
      <w:pPr>
        <w:ind w:left="3600" w:hanging="360"/>
      </w:pPr>
      <w:rPr>
        <w:rFonts w:ascii="Symbol" w:hAnsi="Symbol" w:hint="default"/>
        <w:sz w:val="16"/>
      </w:rPr>
    </w:lvl>
    <w:lvl w:ilvl="4" w:tplc="98987F98">
      <w:start w:val="1"/>
      <w:numFmt w:val="bullet"/>
      <w:lvlText w:val=""/>
      <w:lvlJc w:val="left"/>
      <w:pPr>
        <w:ind w:left="4320" w:hanging="360"/>
      </w:pPr>
      <w:rPr>
        <w:rFonts w:ascii="Symbol" w:hAnsi="Symbol" w:hint="default"/>
        <w:sz w:val="16"/>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740294"/>
    <w:multiLevelType w:val="multilevel"/>
    <w:tmpl w:val="33B056D0"/>
    <w:numStyleLink w:val="UrbanBulletedList"/>
  </w:abstractNum>
  <w:abstractNum w:abstractNumId="32" w15:restartNumberingAfterBreak="0">
    <w:nsid w:val="76921C5B"/>
    <w:multiLevelType w:val="multilevel"/>
    <w:tmpl w:val="33B056D0"/>
    <w:numStyleLink w:val="UrbanBulletedList"/>
  </w:abstractNum>
  <w:abstractNum w:abstractNumId="33" w15:restartNumberingAfterBreak="0">
    <w:nsid w:val="7E025C09"/>
    <w:multiLevelType w:val="multilevel"/>
    <w:tmpl w:val="33B056D0"/>
    <w:numStyleLink w:val="UrbanBulletedLi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4"/>
  </w:num>
  <w:num w:numId="14">
    <w:abstractNumId w:val="20"/>
  </w:num>
  <w:num w:numId="15">
    <w:abstractNumId w:val="30"/>
  </w:num>
  <w:num w:numId="16">
    <w:abstractNumId w:val="19"/>
  </w:num>
  <w:num w:numId="17">
    <w:abstractNumId w:val="22"/>
  </w:num>
  <w:num w:numId="18">
    <w:abstractNumId w:val="11"/>
  </w:num>
  <w:num w:numId="19">
    <w:abstractNumId w:val="31"/>
  </w:num>
  <w:num w:numId="20">
    <w:abstractNumId w:val="3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start w:val="1"/>
        <w:numFmt w:val="bullet"/>
        <w:lvlText w:val=""/>
        <w:lvlJc w:val="left"/>
        <w:pPr>
          <w:ind w:left="1196" w:hanging="216"/>
        </w:pPr>
        <w:rPr>
          <w:rFonts w:ascii="Symbol" w:hAnsi="Symbol" w:hint="default"/>
          <w:color w:val="53548A"/>
          <w:sz w:val="18"/>
        </w:rPr>
      </w:lvl>
    </w:lvlOverride>
  </w:num>
  <w:num w:numId="21">
    <w:abstractNumId w:val="26"/>
    <w:lvlOverride w:ilvl="0">
      <w:lvl w:ilvl="0">
        <w:start w:val="1"/>
        <w:numFmt w:val="bullet"/>
        <w:lvlText w:val=""/>
        <w:lvlJc w:val="left"/>
        <w:pPr>
          <w:ind w:left="216" w:hanging="216"/>
        </w:pPr>
        <w:rPr>
          <w:rFonts w:ascii="Symbol" w:hAnsi="Symbol" w:hint="default"/>
          <w:b w:val="0"/>
          <w:i w:val="0"/>
          <w:color w:val="A04DA3"/>
          <w:sz w:val="18"/>
        </w:rPr>
      </w:lvl>
    </w:lvlOverride>
  </w:num>
  <w:num w:numId="22">
    <w:abstractNumId w:val="12"/>
  </w:num>
  <w:num w:numId="23">
    <w:abstractNumId w:val="29"/>
  </w:num>
  <w:num w:numId="24">
    <w:abstractNumId w:val="15"/>
  </w:num>
  <w:num w:numId="25">
    <w:abstractNumId w:val="14"/>
  </w:num>
  <w:num w:numId="26">
    <w:abstractNumId w:val="10"/>
  </w:num>
  <w:num w:numId="27">
    <w:abstractNumId w:val="33"/>
  </w:num>
  <w:num w:numId="28">
    <w:abstractNumId w:val="25"/>
  </w:num>
  <w:num w:numId="29">
    <w:abstractNumId w:val="17"/>
  </w:num>
  <w:num w:numId="30">
    <w:abstractNumId w:val="16"/>
  </w:num>
  <w:num w:numId="31">
    <w:abstractNumId w:val="16"/>
  </w:num>
  <w:num w:numId="32">
    <w:abstractNumId w:val="16"/>
  </w:num>
  <w:num w:numId="33">
    <w:abstractNumId w:val="22"/>
  </w:num>
  <w:num w:numId="34">
    <w:abstractNumId w:val="12"/>
  </w:num>
  <w:num w:numId="35">
    <w:abstractNumId w:val="22"/>
  </w:num>
  <w:num w:numId="36">
    <w:abstractNumId w:val="22"/>
  </w:num>
  <w:num w:numId="37">
    <w:abstractNumId w:val="22"/>
  </w:num>
  <w:num w:numId="38">
    <w:abstractNumId w:val="22"/>
  </w:num>
  <w:num w:numId="39">
    <w:abstractNumId w:val="12"/>
  </w:num>
  <w:num w:numId="40">
    <w:abstractNumId w:val="13"/>
  </w:num>
  <w:num w:numId="41">
    <w:abstractNumId w:val="18"/>
  </w:num>
  <w:num w:numId="42">
    <w:abstractNumId w:val="28"/>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62"/>
    <w:rsid w:val="000501B8"/>
    <w:rsid w:val="00092B9C"/>
    <w:rsid w:val="000C5ED5"/>
    <w:rsid w:val="0012307D"/>
    <w:rsid w:val="001329CE"/>
    <w:rsid w:val="00140148"/>
    <w:rsid w:val="00147FC1"/>
    <w:rsid w:val="001618DE"/>
    <w:rsid w:val="00171444"/>
    <w:rsid w:val="001D6B7E"/>
    <w:rsid w:val="001F4404"/>
    <w:rsid w:val="002479D3"/>
    <w:rsid w:val="00265BA1"/>
    <w:rsid w:val="00267EA6"/>
    <w:rsid w:val="00293F73"/>
    <w:rsid w:val="002C6370"/>
    <w:rsid w:val="002C77ED"/>
    <w:rsid w:val="002D586F"/>
    <w:rsid w:val="002E5190"/>
    <w:rsid w:val="002F109D"/>
    <w:rsid w:val="002F12F5"/>
    <w:rsid w:val="00310315"/>
    <w:rsid w:val="00347BA9"/>
    <w:rsid w:val="00367F26"/>
    <w:rsid w:val="003749F7"/>
    <w:rsid w:val="00375BDB"/>
    <w:rsid w:val="0038773F"/>
    <w:rsid w:val="003A5E62"/>
    <w:rsid w:val="003B6FCF"/>
    <w:rsid w:val="00410B73"/>
    <w:rsid w:val="0041189A"/>
    <w:rsid w:val="004321A1"/>
    <w:rsid w:val="004522C9"/>
    <w:rsid w:val="004762C9"/>
    <w:rsid w:val="0047718A"/>
    <w:rsid w:val="00477D5D"/>
    <w:rsid w:val="00563DB7"/>
    <w:rsid w:val="005825FF"/>
    <w:rsid w:val="005C6E26"/>
    <w:rsid w:val="00653FAD"/>
    <w:rsid w:val="00661BAA"/>
    <w:rsid w:val="00686F06"/>
    <w:rsid w:val="006A59EA"/>
    <w:rsid w:val="00722C8F"/>
    <w:rsid w:val="007764E7"/>
    <w:rsid w:val="007A5F05"/>
    <w:rsid w:val="007D7069"/>
    <w:rsid w:val="007E60D7"/>
    <w:rsid w:val="007E6759"/>
    <w:rsid w:val="00810938"/>
    <w:rsid w:val="00860144"/>
    <w:rsid w:val="00892BAB"/>
    <w:rsid w:val="008A19E8"/>
    <w:rsid w:val="009472E7"/>
    <w:rsid w:val="00A86132"/>
    <w:rsid w:val="00A90187"/>
    <w:rsid w:val="00A9299C"/>
    <w:rsid w:val="00BD3B3A"/>
    <w:rsid w:val="00C81995"/>
    <w:rsid w:val="00CD0546"/>
    <w:rsid w:val="00CD07FA"/>
    <w:rsid w:val="00CE4B24"/>
    <w:rsid w:val="00D655FB"/>
    <w:rsid w:val="00D71A91"/>
    <w:rsid w:val="00D866C7"/>
    <w:rsid w:val="00DC0917"/>
    <w:rsid w:val="00DC5194"/>
    <w:rsid w:val="00DD2562"/>
    <w:rsid w:val="00E5268F"/>
    <w:rsid w:val="00E52BC2"/>
    <w:rsid w:val="00EC5A0C"/>
    <w:rsid w:val="00EF3A51"/>
    <w:rsid w:val="00F56862"/>
    <w:rsid w:val="00F6520E"/>
    <w:rsid w:val="00F807F8"/>
    <w:rsid w:val="00FC68F9"/>
    <w:rsid w:val="00FD6F34"/>
    <w:rsid w:val="00FE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14:docId w14:val="45FE2F10"/>
  <w15:chartTrackingRefBased/>
  <w15:docId w15:val="{7660020F-47F1-4292-B3CA-D154C86D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5D"/>
    <w:pPr>
      <w:spacing w:after="200" w:line="276" w:lineRule="auto"/>
    </w:pPr>
    <w:rPr>
      <w:lang w:val="en-US" w:eastAsia="ja-JP"/>
    </w:rPr>
  </w:style>
  <w:style w:type="paragraph" w:styleId="Heading1">
    <w:name w:val="heading 1"/>
    <w:basedOn w:val="Normal"/>
    <w:next w:val="Normal"/>
    <w:link w:val="Heading1Char"/>
    <w:uiPriority w:val="99"/>
    <w:qFormat/>
    <w:rsid w:val="00477D5D"/>
    <w:pPr>
      <w:pBdr>
        <w:bottom w:val="single" w:sz="4" w:space="1" w:color="438086"/>
      </w:pBdr>
      <w:spacing w:before="360" w:after="80"/>
      <w:outlineLvl w:val="0"/>
    </w:pPr>
    <w:rPr>
      <w:rFonts w:ascii="Trebuchet MS" w:hAnsi="Trebuchet MS"/>
      <w:color w:val="438086"/>
      <w:sz w:val="32"/>
      <w:szCs w:val="32"/>
    </w:rPr>
  </w:style>
  <w:style w:type="paragraph" w:styleId="Heading2">
    <w:name w:val="heading 2"/>
    <w:basedOn w:val="Normal"/>
    <w:next w:val="Normal"/>
    <w:link w:val="Heading2Char"/>
    <w:uiPriority w:val="99"/>
    <w:qFormat/>
    <w:rsid w:val="00477D5D"/>
    <w:pPr>
      <w:spacing w:after="0"/>
      <w:outlineLvl w:val="1"/>
    </w:pPr>
    <w:rPr>
      <w:rFonts w:ascii="Trebuchet MS" w:hAnsi="Trebuchet MS"/>
      <w:color w:val="438086"/>
      <w:sz w:val="28"/>
      <w:szCs w:val="28"/>
    </w:rPr>
  </w:style>
  <w:style w:type="paragraph" w:styleId="Heading3">
    <w:name w:val="heading 3"/>
    <w:basedOn w:val="Normal"/>
    <w:next w:val="Normal"/>
    <w:link w:val="Heading3Char"/>
    <w:uiPriority w:val="99"/>
    <w:qFormat/>
    <w:rsid w:val="00477D5D"/>
    <w:pPr>
      <w:spacing w:after="0"/>
      <w:outlineLvl w:val="2"/>
    </w:pPr>
    <w:rPr>
      <w:rFonts w:ascii="Trebuchet MS" w:hAnsi="Trebuchet MS"/>
      <w:color w:val="438086"/>
      <w:sz w:val="24"/>
      <w:szCs w:val="24"/>
    </w:rPr>
  </w:style>
  <w:style w:type="paragraph" w:styleId="Heading4">
    <w:name w:val="heading 4"/>
    <w:basedOn w:val="Normal"/>
    <w:next w:val="Normal"/>
    <w:link w:val="Heading4Char"/>
    <w:uiPriority w:val="99"/>
    <w:qFormat/>
    <w:rsid w:val="00477D5D"/>
    <w:pPr>
      <w:spacing w:after="0"/>
      <w:outlineLvl w:val="3"/>
    </w:pPr>
    <w:rPr>
      <w:rFonts w:ascii="Trebuchet MS" w:hAnsi="Trebuchet MS"/>
      <w:i/>
      <w:color w:val="438086"/>
      <w:sz w:val="22"/>
      <w:szCs w:val="22"/>
    </w:rPr>
  </w:style>
  <w:style w:type="paragraph" w:styleId="Heading5">
    <w:name w:val="heading 5"/>
    <w:basedOn w:val="Normal"/>
    <w:next w:val="Normal"/>
    <w:link w:val="Heading5Char"/>
    <w:uiPriority w:val="99"/>
    <w:qFormat/>
    <w:rsid w:val="00477D5D"/>
    <w:pPr>
      <w:spacing w:after="0"/>
      <w:outlineLvl w:val="4"/>
    </w:pPr>
    <w:rPr>
      <w:rFonts w:ascii="Trebuchet MS" w:hAnsi="Trebuchet MS"/>
      <w:b/>
      <w:color w:val="325F64"/>
    </w:rPr>
  </w:style>
  <w:style w:type="paragraph" w:styleId="Heading6">
    <w:name w:val="heading 6"/>
    <w:basedOn w:val="Normal"/>
    <w:next w:val="Normal"/>
    <w:link w:val="Heading6Char"/>
    <w:uiPriority w:val="99"/>
    <w:qFormat/>
    <w:rsid w:val="00477D5D"/>
    <w:pPr>
      <w:spacing w:after="0"/>
      <w:outlineLvl w:val="5"/>
    </w:pPr>
    <w:rPr>
      <w:rFonts w:ascii="Trebuchet MS" w:hAnsi="Trebuchet MS"/>
      <w:b/>
      <w:i/>
      <w:color w:val="325F64"/>
    </w:rPr>
  </w:style>
  <w:style w:type="paragraph" w:styleId="Heading7">
    <w:name w:val="heading 7"/>
    <w:basedOn w:val="Normal"/>
    <w:next w:val="Normal"/>
    <w:link w:val="Heading7Char"/>
    <w:uiPriority w:val="99"/>
    <w:qFormat/>
    <w:rsid w:val="00477D5D"/>
    <w:pPr>
      <w:spacing w:after="0"/>
      <w:outlineLvl w:val="6"/>
    </w:pPr>
    <w:rPr>
      <w:rFonts w:ascii="Trebuchet MS" w:hAnsi="Trebuchet MS"/>
      <w:b/>
      <w:color w:val="53548A"/>
    </w:rPr>
  </w:style>
  <w:style w:type="paragraph" w:styleId="Heading8">
    <w:name w:val="heading 8"/>
    <w:basedOn w:val="Normal"/>
    <w:next w:val="Normal"/>
    <w:link w:val="Heading8Char"/>
    <w:uiPriority w:val="99"/>
    <w:qFormat/>
    <w:rsid w:val="00477D5D"/>
    <w:pPr>
      <w:spacing w:after="0"/>
      <w:outlineLvl w:val="7"/>
    </w:pPr>
    <w:rPr>
      <w:rFonts w:ascii="Trebuchet MS" w:hAnsi="Trebuchet MS"/>
      <w:b/>
      <w:i/>
      <w:color w:val="53548A"/>
    </w:rPr>
  </w:style>
  <w:style w:type="paragraph" w:styleId="Heading9">
    <w:name w:val="heading 9"/>
    <w:basedOn w:val="Normal"/>
    <w:next w:val="Normal"/>
    <w:link w:val="Heading9Char"/>
    <w:uiPriority w:val="99"/>
    <w:qFormat/>
    <w:rsid w:val="00477D5D"/>
    <w:pPr>
      <w:spacing w:after="0"/>
      <w:outlineLvl w:val="8"/>
    </w:pPr>
    <w:rPr>
      <w:rFonts w:ascii="Trebuchet MS" w:hAnsi="Trebuchet MS"/>
      <w:b/>
      <w:color w:val="3132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7D5D"/>
    <w:rPr>
      <w:rFonts w:ascii="Trebuchet MS" w:hAnsi="Trebuchet MS" w:cs="Times New Roman"/>
      <w:color w:val="438086"/>
      <w:sz w:val="32"/>
      <w:szCs w:val="32"/>
      <w:lang w:eastAsia="ja-JP"/>
    </w:rPr>
  </w:style>
  <w:style w:type="character" w:customStyle="1" w:styleId="Heading2Char">
    <w:name w:val="Heading 2 Char"/>
    <w:link w:val="Heading2"/>
    <w:uiPriority w:val="99"/>
    <w:locked/>
    <w:rsid w:val="00477D5D"/>
    <w:rPr>
      <w:rFonts w:ascii="Trebuchet MS" w:hAnsi="Trebuchet MS" w:cs="Times New Roman"/>
      <w:color w:val="438086"/>
      <w:sz w:val="28"/>
      <w:szCs w:val="28"/>
      <w:lang w:eastAsia="ja-JP"/>
    </w:rPr>
  </w:style>
  <w:style w:type="character" w:customStyle="1" w:styleId="Heading3Char">
    <w:name w:val="Heading 3 Char"/>
    <w:link w:val="Heading3"/>
    <w:uiPriority w:val="99"/>
    <w:locked/>
    <w:rsid w:val="00477D5D"/>
    <w:rPr>
      <w:rFonts w:ascii="Trebuchet MS" w:hAnsi="Trebuchet MS" w:cs="Times New Roman"/>
      <w:color w:val="438086"/>
      <w:sz w:val="24"/>
      <w:szCs w:val="24"/>
      <w:lang w:eastAsia="ja-JP"/>
    </w:rPr>
  </w:style>
  <w:style w:type="character" w:customStyle="1" w:styleId="Heading4Char">
    <w:name w:val="Heading 4 Char"/>
    <w:link w:val="Heading4"/>
    <w:uiPriority w:val="99"/>
    <w:semiHidden/>
    <w:locked/>
    <w:rsid w:val="00477D5D"/>
    <w:rPr>
      <w:rFonts w:ascii="Trebuchet MS" w:hAnsi="Trebuchet MS" w:cs="Times New Roman"/>
      <w:i/>
      <w:color w:val="438086"/>
      <w:lang w:eastAsia="ja-JP"/>
    </w:rPr>
  </w:style>
  <w:style w:type="character" w:customStyle="1" w:styleId="Heading5Char">
    <w:name w:val="Heading 5 Char"/>
    <w:link w:val="Heading5"/>
    <w:uiPriority w:val="99"/>
    <w:semiHidden/>
    <w:locked/>
    <w:rsid w:val="00477D5D"/>
    <w:rPr>
      <w:rFonts w:ascii="Trebuchet MS" w:hAnsi="Trebuchet MS" w:cs="Times New Roman"/>
      <w:b/>
      <w:color w:val="325F64"/>
      <w:sz w:val="20"/>
      <w:szCs w:val="20"/>
      <w:lang w:eastAsia="ja-JP"/>
    </w:rPr>
  </w:style>
  <w:style w:type="character" w:customStyle="1" w:styleId="Heading6Char">
    <w:name w:val="Heading 6 Char"/>
    <w:link w:val="Heading6"/>
    <w:uiPriority w:val="99"/>
    <w:semiHidden/>
    <w:locked/>
    <w:rsid w:val="00477D5D"/>
    <w:rPr>
      <w:rFonts w:ascii="Trebuchet MS" w:hAnsi="Trebuchet MS" w:cs="Times New Roman"/>
      <w:b/>
      <w:i/>
      <w:color w:val="325F64"/>
      <w:sz w:val="20"/>
      <w:szCs w:val="20"/>
      <w:lang w:eastAsia="ja-JP"/>
    </w:rPr>
  </w:style>
  <w:style w:type="character" w:customStyle="1" w:styleId="Heading7Char">
    <w:name w:val="Heading 7 Char"/>
    <w:link w:val="Heading7"/>
    <w:uiPriority w:val="99"/>
    <w:semiHidden/>
    <w:locked/>
    <w:rsid w:val="00477D5D"/>
    <w:rPr>
      <w:rFonts w:ascii="Trebuchet MS" w:hAnsi="Trebuchet MS" w:cs="Times New Roman"/>
      <w:b/>
      <w:color w:val="53548A"/>
      <w:sz w:val="20"/>
      <w:szCs w:val="20"/>
      <w:lang w:eastAsia="ja-JP"/>
    </w:rPr>
  </w:style>
  <w:style w:type="character" w:customStyle="1" w:styleId="Heading8Char">
    <w:name w:val="Heading 8 Char"/>
    <w:link w:val="Heading8"/>
    <w:uiPriority w:val="99"/>
    <w:semiHidden/>
    <w:locked/>
    <w:rsid w:val="00477D5D"/>
    <w:rPr>
      <w:rFonts w:ascii="Trebuchet MS" w:hAnsi="Trebuchet MS" w:cs="Times New Roman"/>
      <w:b/>
      <w:i/>
      <w:color w:val="53548A"/>
      <w:sz w:val="20"/>
      <w:szCs w:val="20"/>
      <w:lang w:eastAsia="ja-JP"/>
    </w:rPr>
  </w:style>
  <w:style w:type="character" w:customStyle="1" w:styleId="Heading9Char">
    <w:name w:val="Heading 9 Char"/>
    <w:link w:val="Heading9"/>
    <w:uiPriority w:val="99"/>
    <w:semiHidden/>
    <w:locked/>
    <w:rsid w:val="00477D5D"/>
    <w:rPr>
      <w:rFonts w:ascii="Trebuchet MS" w:hAnsi="Trebuchet MS" w:cs="Times New Roman"/>
      <w:b/>
      <w:color w:val="313240"/>
      <w:sz w:val="20"/>
      <w:szCs w:val="20"/>
      <w:lang w:eastAsia="ja-JP"/>
    </w:rPr>
  </w:style>
  <w:style w:type="table" w:styleId="TableGrid">
    <w:name w:val="Table Grid"/>
    <w:basedOn w:val="TableNormal"/>
    <w:uiPriority w:val="99"/>
    <w:rsid w:val="00477D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99"/>
    <w:qFormat/>
    <w:rsid w:val="00477D5D"/>
    <w:pPr>
      <w:spacing w:before="400"/>
    </w:pPr>
    <w:rPr>
      <w:rFonts w:ascii="Trebuchet MS" w:hAnsi="Trebuchet MS"/>
      <w:color w:val="3E3E67"/>
      <w:sz w:val="56"/>
      <w:szCs w:val="56"/>
    </w:rPr>
  </w:style>
  <w:style w:type="character" w:customStyle="1" w:styleId="TitleChar">
    <w:name w:val="Title Char"/>
    <w:link w:val="Title"/>
    <w:uiPriority w:val="99"/>
    <w:locked/>
    <w:rsid w:val="00477D5D"/>
    <w:rPr>
      <w:rFonts w:ascii="Trebuchet MS" w:hAnsi="Trebuchet MS" w:cs="Times New Roman"/>
      <w:color w:val="3E3E67"/>
      <w:sz w:val="56"/>
      <w:szCs w:val="56"/>
      <w:lang w:eastAsia="ja-JP"/>
    </w:rPr>
  </w:style>
  <w:style w:type="paragraph" w:styleId="Subtitle">
    <w:name w:val="Subtitle"/>
    <w:basedOn w:val="Normal"/>
    <w:link w:val="SubtitleChar"/>
    <w:uiPriority w:val="99"/>
    <w:qFormat/>
    <w:rsid w:val="00477D5D"/>
    <w:pPr>
      <w:spacing w:after="480"/>
    </w:pPr>
    <w:rPr>
      <w:i/>
      <w:color w:val="424456"/>
      <w:sz w:val="24"/>
      <w:szCs w:val="24"/>
    </w:rPr>
  </w:style>
  <w:style w:type="character" w:customStyle="1" w:styleId="SubtitleChar">
    <w:name w:val="Subtitle Char"/>
    <w:link w:val="Subtitle"/>
    <w:uiPriority w:val="99"/>
    <w:locked/>
    <w:rsid w:val="00477D5D"/>
    <w:rPr>
      <w:rFonts w:cs="Times New Roman"/>
      <w:i/>
      <w:color w:val="424456"/>
      <w:sz w:val="24"/>
      <w:szCs w:val="24"/>
      <w:lang w:eastAsia="ja-JP"/>
    </w:rPr>
  </w:style>
  <w:style w:type="character" w:styleId="IntenseEmphasis">
    <w:name w:val="Intense Emphasis"/>
    <w:uiPriority w:val="99"/>
    <w:qFormat/>
    <w:rsid w:val="00477D5D"/>
    <w:rPr>
      <w:rFonts w:ascii="Georgia" w:hAnsi="Georgia" w:cs="Georgia"/>
      <w:b/>
      <w:i/>
      <w:caps/>
      <w:color w:val="438086"/>
      <w:spacing w:val="5"/>
    </w:rPr>
  </w:style>
  <w:style w:type="character" w:styleId="Strong">
    <w:name w:val="Strong"/>
    <w:uiPriority w:val="99"/>
    <w:qFormat/>
    <w:rsid w:val="00477D5D"/>
    <w:rPr>
      <w:rFonts w:cs="Times New Roman"/>
      <w:b/>
      <w:bCs/>
    </w:rPr>
  </w:style>
  <w:style w:type="paragraph" w:styleId="BlockText">
    <w:name w:val="Block Text"/>
    <w:basedOn w:val="Normal"/>
    <w:uiPriority w:val="99"/>
    <w:semiHidden/>
    <w:rsid w:val="00477D5D"/>
    <w:pPr>
      <w:pBdr>
        <w:top w:val="single" w:sz="2" w:space="10" w:color="53548A"/>
        <w:left w:val="single" w:sz="2" w:space="10" w:color="53548A"/>
        <w:bottom w:val="single" w:sz="2" w:space="10" w:color="53548A"/>
        <w:right w:val="single" w:sz="2" w:space="10" w:color="53548A"/>
        <w:between w:val="single" w:sz="2" w:space="10" w:color="53548A"/>
        <w:bar w:val="single" w:sz="2" w:color="53548A"/>
      </w:pBdr>
      <w:ind w:left="1152" w:right="1152"/>
    </w:pPr>
    <w:rPr>
      <w:rFonts w:eastAsia="HGMinchoB" w:cs="Arial"/>
      <w:i/>
      <w:iCs/>
      <w:color w:val="53548A"/>
    </w:rPr>
  </w:style>
  <w:style w:type="character" w:styleId="SubtleEmphasis">
    <w:name w:val="Subtle Emphasis"/>
    <w:uiPriority w:val="99"/>
    <w:qFormat/>
    <w:rsid w:val="00477D5D"/>
    <w:rPr>
      <w:rFonts w:ascii="Georgia" w:hAnsi="Georgia" w:cs="Times New Roman"/>
      <w:i/>
      <w:color w:val="006666"/>
    </w:rPr>
  </w:style>
  <w:style w:type="character" w:styleId="IntenseReference">
    <w:name w:val="Intense Reference"/>
    <w:uiPriority w:val="99"/>
    <w:qFormat/>
    <w:rsid w:val="00477D5D"/>
    <w:rPr>
      <w:rFonts w:ascii="Georgia" w:hAnsi="Georgia" w:cs="Times New Roman"/>
      <w:b/>
      <w:i/>
      <w:caps/>
      <w:color w:val="4E4F89"/>
      <w:spacing w:val="5"/>
    </w:rPr>
  </w:style>
  <w:style w:type="character" w:styleId="SubtleReference">
    <w:name w:val="Subtle Reference"/>
    <w:uiPriority w:val="99"/>
    <w:qFormat/>
    <w:rsid w:val="00477D5D"/>
    <w:rPr>
      <w:rFonts w:cs="Times New Roman"/>
      <w:i/>
      <w:color w:val="4E4F89"/>
    </w:rPr>
  </w:style>
  <w:style w:type="character" w:styleId="Emphasis">
    <w:name w:val="Emphasis"/>
    <w:uiPriority w:val="99"/>
    <w:qFormat/>
    <w:rsid w:val="00477D5D"/>
    <w:rPr>
      <w:rFonts w:ascii="Georgia" w:hAnsi="Georgia" w:cs="Times New Roman"/>
      <w:b/>
      <w:color w:val="438086"/>
      <w:spacing w:val="10"/>
    </w:rPr>
  </w:style>
  <w:style w:type="character" w:styleId="BookTitle">
    <w:name w:val="Book Title"/>
    <w:uiPriority w:val="99"/>
    <w:qFormat/>
    <w:rsid w:val="00477D5D"/>
    <w:rPr>
      <w:rFonts w:ascii="Cambria" w:hAnsi="Cambria" w:cs="Times New Roman"/>
      <w:i/>
      <w:color w:val="000000"/>
      <w:sz w:val="20"/>
      <w:szCs w:val="20"/>
    </w:rPr>
  </w:style>
  <w:style w:type="paragraph" w:styleId="Header">
    <w:name w:val="header"/>
    <w:basedOn w:val="Normal"/>
    <w:link w:val="HeaderChar"/>
    <w:uiPriority w:val="99"/>
    <w:rsid w:val="00477D5D"/>
    <w:pPr>
      <w:tabs>
        <w:tab w:val="center" w:pos="4320"/>
        <w:tab w:val="right" w:pos="8640"/>
      </w:tabs>
    </w:pPr>
  </w:style>
  <w:style w:type="character" w:customStyle="1" w:styleId="HeaderChar">
    <w:name w:val="Header Char"/>
    <w:link w:val="Header"/>
    <w:uiPriority w:val="99"/>
    <w:locked/>
    <w:rsid w:val="00477D5D"/>
    <w:rPr>
      <w:rFonts w:cs="Times New Roman"/>
      <w:sz w:val="20"/>
      <w:szCs w:val="20"/>
      <w:lang w:eastAsia="ja-JP"/>
    </w:rPr>
  </w:style>
  <w:style w:type="paragraph" w:styleId="Footer">
    <w:name w:val="footer"/>
    <w:basedOn w:val="Normal"/>
    <w:link w:val="FooterChar"/>
    <w:uiPriority w:val="99"/>
    <w:rsid w:val="00477D5D"/>
    <w:pPr>
      <w:tabs>
        <w:tab w:val="center" w:pos="4320"/>
        <w:tab w:val="right" w:pos="8640"/>
      </w:tabs>
    </w:pPr>
  </w:style>
  <w:style w:type="character" w:customStyle="1" w:styleId="FooterChar">
    <w:name w:val="Footer Char"/>
    <w:link w:val="Footer"/>
    <w:uiPriority w:val="99"/>
    <w:locked/>
    <w:rsid w:val="00477D5D"/>
    <w:rPr>
      <w:rFonts w:cs="Times New Roman"/>
      <w:sz w:val="20"/>
      <w:szCs w:val="20"/>
      <w:lang w:eastAsia="ja-JP"/>
    </w:rPr>
  </w:style>
  <w:style w:type="paragraph" w:styleId="NormalIndent">
    <w:name w:val="Normal Indent"/>
    <w:basedOn w:val="Normal"/>
    <w:uiPriority w:val="99"/>
    <w:rsid w:val="00477D5D"/>
    <w:pPr>
      <w:ind w:left="720"/>
      <w:contextualSpacing/>
    </w:pPr>
  </w:style>
  <w:style w:type="paragraph" w:styleId="IntenseQuote">
    <w:name w:val="Intense Quote"/>
    <w:basedOn w:val="Normal"/>
    <w:link w:val="IntenseQuoteChar"/>
    <w:uiPriority w:val="99"/>
    <w:qFormat/>
    <w:rsid w:val="00477D5D"/>
    <w:pPr>
      <w:pBdr>
        <w:top w:val="threeDEngrave" w:sz="6" w:space="10" w:color="438086"/>
        <w:bottom w:val="single" w:sz="4" w:space="10" w:color="438086"/>
      </w:pBdr>
      <w:spacing w:before="360" w:after="360" w:line="324" w:lineRule="auto"/>
      <w:ind w:left="1080" w:right="1080"/>
    </w:pPr>
    <w:rPr>
      <w:i/>
      <w:color w:val="438086"/>
      <w:sz w:val="22"/>
      <w:szCs w:val="22"/>
    </w:rPr>
  </w:style>
  <w:style w:type="character" w:customStyle="1" w:styleId="IntenseQuoteChar">
    <w:name w:val="Intense Quote Char"/>
    <w:link w:val="IntenseQuote"/>
    <w:uiPriority w:val="99"/>
    <w:locked/>
    <w:rsid w:val="00310315"/>
    <w:rPr>
      <w:rFonts w:cs="Times New Roman"/>
      <w:b/>
      <w:bCs/>
      <w:i/>
      <w:iCs/>
      <w:color w:val="4F81BD"/>
      <w:sz w:val="20"/>
      <w:szCs w:val="20"/>
      <w:lang w:val="en-US" w:eastAsia="ja-JP"/>
    </w:rPr>
  </w:style>
  <w:style w:type="paragraph" w:styleId="ListParagraph">
    <w:name w:val="List Paragraph"/>
    <w:basedOn w:val="Normal"/>
    <w:uiPriority w:val="99"/>
    <w:qFormat/>
    <w:rsid w:val="00477D5D"/>
    <w:pPr>
      <w:ind w:left="720"/>
      <w:contextualSpacing/>
    </w:pPr>
  </w:style>
  <w:style w:type="paragraph" w:styleId="NoSpacing">
    <w:name w:val="No Spacing"/>
    <w:basedOn w:val="Normal"/>
    <w:uiPriority w:val="99"/>
    <w:qFormat/>
    <w:rsid w:val="00477D5D"/>
    <w:pPr>
      <w:spacing w:after="0" w:line="240" w:lineRule="auto"/>
    </w:pPr>
    <w:rPr>
      <w:szCs w:val="32"/>
    </w:rPr>
  </w:style>
  <w:style w:type="character" w:styleId="PlaceholderText">
    <w:name w:val="Placeholder Text"/>
    <w:uiPriority w:val="99"/>
    <w:rsid w:val="00477D5D"/>
    <w:rPr>
      <w:rFonts w:cs="Times New Roman"/>
      <w:color w:val="808080"/>
    </w:rPr>
  </w:style>
  <w:style w:type="paragraph" w:styleId="BalloonText">
    <w:name w:val="Balloon Text"/>
    <w:basedOn w:val="Normal"/>
    <w:link w:val="BalloonTextChar"/>
    <w:uiPriority w:val="99"/>
    <w:semiHidden/>
    <w:rsid w:val="00477D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77D5D"/>
    <w:rPr>
      <w:rFonts w:ascii="Tahoma" w:hAnsi="Tahoma" w:cs="Tahoma"/>
      <w:sz w:val="16"/>
      <w:szCs w:val="16"/>
      <w:lang w:eastAsia="ja-JP"/>
    </w:rPr>
  </w:style>
  <w:style w:type="paragraph" w:customStyle="1" w:styleId="Bullet1">
    <w:name w:val="Bullet 1"/>
    <w:basedOn w:val="ListParagraph"/>
    <w:uiPriority w:val="99"/>
    <w:rsid w:val="00477D5D"/>
    <w:pPr>
      <w:numPr>
        <w:numId w:val="38"/>
      </w:numPr>
      <w:spacing w:after="0"/>
    </w:pPr>
  </w:style>
  <w:style w:type="paragraph" w:customStyle="1" w:styleId="Bullet2">
    <w:name w:val="Bullet 2"/>
    <w:basedOn w:val="ListParagraph"/>
    <w:uiPriority w:val="99"/>
    <w:rsid w:val="00477D5D"/>
    <w:pPr>
      <w:numPr>
        <w:ilvl w:val="1"/>
        <w:numId w:val="38"/>
      </w:numPr>
      <w:spacing w:after="0"/>
    </w:pPr>
  </w:style>
  <w:style w:type="paragraph" w:customStyle="1" w:styleId="Bullet3">
    <w:name w:val="Bullet 3"/>
    <w:basedOn w:val="ListParagraph"/>
    <w:uiPriority w:val="99"/>
    <w:rsid w:val="00477D5D"/>
    <w:pPr>
      <w:numPr>
        <w:ilvl w:val="2"/>
        <w:numId w:val="38"/>
      </w:numPr>
      <w:spacing w:after="0"/>
    </w:pPr>
  </w:style>
  <w:style w:type="paragraph" w:customStyle="1" w:styleId="DefaultPlaceholderSubject10">
    <w:name w:val="DefaultPlaceholder_Subject10"/>
    <w:uiPriority w:val="99"/>
    <w:rsid w:val="00477D5D"/>
    <w:pPr>
      <w:spacing w:after="200" w:line="276" w:lineRule="auto"/>
    </w:pPr>
    <w:rPr>
      <w:i/>
      <w:color w:val="424456"/>
      <w:sz w:val="24"/>
      <w:szCs w:val="24"/>
      <w:lang w:val="en-US" w:eastAsia="en-US"/>
    </w:rPr>
  </w:style>
  <w:style w:type="paragraph" w:customStyle="1" w:styleId="HeaderEven">
    <w:name w:val="Header Even"/>
    <w:basedOn w:val="Header"/>
    <w:uiPriority w:val="99"/>
    <w:rsid w:val="00477D5D"/>
    <w:pPr>
      <w:pBdr>
        <w:bottom w:val="single" w:sz="4" w:space="1" w:color="auto"/>
      </w:pBdr>
    </w:pPr>
  </w:style>
  <w:style w:type="paragraph" w:customStyle="1" w:styleId="HeaderOdd">
    <w:name w:val="Header Odd"/>
    <w:basedOn w:val="Header"/>
    <w:uiPriority w:val="99"/>
    <w:rsid w:val="00477D5D"/>
    <w:pPr>
      <w:pBdr>
        <w:bottom w:val="single" w:sz="4" w:space="1" w:color="auto"/>
      </w:pBdr>
      <w:jc w:val="right"/>
    </w:pPr>
  </w:style>
  <w:style w:type="paragraph" w:customStyle="1" w:styleId="Category">
    <w:name w:val="Category"/>
    <w:basedOn w:val="Normal"/>
    <w:uiPriority w:val="99"/>
    <w:rsid w:val="00477D5D"/>
    <w:pPr>
      <w:framePr w:hSpace="187" w:wrap="around" w:hAnchor="margin" w:xAlign="center" w:y="721"/>
      <w:spacing w:after="0" w:line="240" w:lineRule="auto"/>
    </w:pPr>
    <w:rPr>
      <w:rFonts w:cs="Arial"/>
      <w:caps/>
      <w:sz w:val="22"/>
      <w:szCs w:val="22"/>
    </w:rPr>
  </w:style>
  <w:style w:type="paragraph" w:customStyle="1" w:styleId="Comments">
    <w:name w:val="Comments"/>
    <w:basedOn w:val="Normal"/>
    <w:uiPriority w:val="99"/>
    <w:rsid w:val="00477D5D"/>
    <w:pPr>
      <w:spacing w:after="120" w:line="240" w:lineRule="auto"/>
    </w:pPr>
    <w:rPr>
      <w:b/>
      <w:szCs w:val="22"/>
    </w:rPr>
  </w:style>
  <w:style w:type="paragraph" w:customStyle="1" w:styleId="CommentsText">
    <w:name w:val="Comments Text"/>
    <w:basedOn w:val="Normal"/>
    <w:uiPriority w:val="99"/>
    <w:rsid w:val="00477D5D"/>
    <w:pPr>
      <w:spacing w:after="120" w:line="288" w:lineRule="auto"/>
    </w:pPr>
    <w:rPr>
      <w:szCs w:val="22"/>
    </w:rPr>
  </w:style>
  <w:style w:type="character" w:styleId="Hyperlink">
    <w:name w:val="Hyperlink"/>
    <w:uiPriority w:val="99"/>
    <w:rsid w:val="00477D5D"/>
    <w:rPr>
      <w:rFonts w:cs="Times New Roman"/>
      <w:color w:val="67AFBD"/>
      <w:u w:val="single"/>
    </w:rPr>
  </w:style>
  <w:style w:type="paragraph" w:styleId="TOC1">
    <w:name w:val="toc 1"/>
    <w:basedOn w:val="Normal"/>
    <w:next w:val="Normal"/>
    <w:autoRedefine/>
    <w:uiPriority w:val="99"/>
    <w:rsid w:val="00477D5D"/>
    <w:rPr>
      <w:rFonts w:eastAsia="HGMinchoB" w:cs="Arial"/>
      <w:sz w:val="24"/>
      <w:szCs w:val="24"/>
    </w:rPr>
  </w:style>
  <w:style w:type="paragraph" w:styleId="TOC2">
    <w:name w:val="toc 2"/>
    <w:basedOn w:val="Normal"/>
    <w:next w:val="Normal"/>
    <w:autoRedefine/>
    <w:uiPriority w:val="99"/>
    <w:rsid w:val="00477D5D"/>
    <w:pPr>
      <w:ind w:left="240"/>
    </w:pPr>
    <w:rPr>
      <w:rFonts w:eastAsia="HGMinchoB" w:cs="Arial"/>
      <w:sz w:val="24"/>
      <w:szCs w:val="24"/>
    </w:rPr>
  </w:style>
  <w:style w:type="paragraph" w:styleId="TOC3">
    <w:name w:val="toc 3"/>
    <w:basedOn w:val="Normal"/>
    <w:next w:val="Normal"/>
    <w:autoRedefine/>
    <w:uiPriority w:val="99"/>
    <w:rsid w:val="00477D5D"/>
    <w:pPr>
      <w:spacing w:after="100"/>
      <w:ind w:left="400"/>
    </w:pPr>
  </w:style>
  <w:style w:type="paragraph" w:styleId="Caption">
    <w:name w:val="caption"/>
    <w:basedOn w:val="Normal"/>
    <w:next w:val="Normal"/>
    <w:uiPriority w:val="99"/>
    <w:qFormat/>
    <w:rsid w:val="00477D5D"/>
    <w:pPr>
      <w:spacing w:line="240" w:lineRule="auto"/>
    </w:pPr>
    <w:rPr>
      <w:b/>
      <w:bCs/>
      <w:color w:val="53548A"/>
      <w:sz w:val="18"/>
      <w:szCs w:val="18"/>
    </w:rPr>
  </w:style>
  <w:style w:type="paragraph" w:styleId="TOCHeading">
    <w:name w:val="TOC Heading"/>
    <w:basedOn w:val="Heading1"/>
    <w:next w:val="Normal"/>
    <w:uiPriority w:val="99"/>
    <w:qFormat/>
    <w:rsid w:val="00DD2562"/>
    <w:pPr>
      <w:keepNext/>
      <w:keepLines/>
      <w:pBdr>
        <w:bottom w:val="none" w:sz="0" w:space="0" w:color="auto"/>
      </w:pBdr>
      <w:spacing w:before="480" w:after="0"/>
      <w:outlineLvl w:val="9"/>
    </w:pPr>
    <w:rPr>
      <w:rFonts w:eastAsia="HGGothicM" w:cs="Tahoma"/>
      <w:b/>
      <w:bCs/>
      <w:color w:val="3E3E67"/>
      <w:sz w:val="28"/>
      <w:szCs w:val="28"/>
    </w:rPr>
  </w:style>
  <w:style w:type="paragraph" w:styleId="PlainText">
    <w:name w:val="Plain Text"/>
    <w:basedOn w:val="Normal"/>
    <w:link w:val="PlainTextChar"/>
    <w:uiPriority w:val="99"/>
    <w:rsid w:val="00DD2562"/>
    <w:pPr>
      <w:spacing w:after="0" w:line="240" w:lineRule="auto"/>
    </w:pPr>
    <w:rPr>
      <w:rFonts w:ascii="Courier New" w:eastAsia="Times New Roman" w:hAnsi="Courier New" w:cs="Courier New"/>
      <w:lang w:val="en-GB" w:eastAsia="en-GB"/>
    </w:rPr>
  </w:style>
  <w:style w:type="character" w:customStyle="1" w:styleId="PlainTextChar">
    <w:name w:val="Plain Text Char"/>
    <w:link w:val="PlainText"/>
    <w:uiPriority w:val="99"/>
    <w:locked/>
    <w:rsid w:val="00DD2562"/>
    <w:rPr>
      <w:rFonts w:ascii="Courier New" w:hAnsi="Courier New" w:cs="Courier New"/>
      <w:sz w:val="20"/>
      <w:szCs w:val="20"/>
      <w:lang w:val="en-GB" w:eastAsia="en-GB"/>
    </w:rPr>
  </w:style>
  <w:style w:type="paragraph" w:customStyle="1" w:styleId="Default">
    <w:name w:val="Default"/>
    <w:uiPriority w:val="99"/>
    <w:rsid w:val="00DD2562"/>
    <w:pPr>
      <w:autoSpaceDE w:val="0"/>
      <w:autoSpaceDN w:val="0"/>
      <w:adjustRightInd w:val="0"/>
    </w:pPr>
    <w:rPr>
      <w:rFonts w:ascii="ITC Franklin Gothic Book" w:eastAsia="Times New Roman" w:hAnsi="ITC Franklin Gothic Book" w:cs="ITC Franklin Gothic Book"/>
      <w:color w:val="000000"/>
      <w:sz w:val="24"/>
      <w:szCs w:val="24"/>
    </w:rPr>
  </w:style>
  <w:style w:type="paragraph" w:styleId="BodyTextIndent2">
    <w:name w:val="Body Text Indent 2"/>
    <w:basedOn w:val="Normal"/>
    <w:link w:val="BodyTextIndent2Char"/>
    <w:uiPriority w:val="99"/>
    <w:rsid w:val="00DD2562"/>
    <w:pPr>
      <w:spacing w:after="120" w:line="480" w:lineRule="auto"/>
      <w:ind w:left="283"/>
    </w:pPr>
    <w:rPr>
      <w:rFonts w:ascii="Arial" w:eastAsia="Times New Roman" w:hAnsi="Arial" w:cs="Times New Roman"/>
      <w:sz w:val="22"/>
      <w:lang w:val="en-GB" w:eastAsia="en-US"/>
    </w:rPr>
  </w:style>
  <w:style w:type="character" w:customStyle="1" w:styleId="BodyTextIndent2Char">
    <w:name w:val="Body Text Indent 2 Char"/>
    <w:link w:val="BodyTextIndent2"/>
    <w:uiPriority w:val="99"/>
    <w:locked/>
    <w:rsid w:val="00DD2562"/>
    <w:rPr>
      <w:rFonts w:ascii="Arial" w:hAnsi="Arial" w:cs="Times New Roman"/>
      <w:sz w:val="20"/>
      <w:szCs w:val="20"/>
      <w:lang w:val="en-GB"/>
    </w:rPr>
  </w:style>
  <w:style w:type="table" w:styleId="ColorfulGrid-Accent2">
    <w:name w:val="Colorful Grid Accent 2"/>
    <w:basedOn w:val="TableNormal"/>
    <w:uiPriority w:val="99"/>
    <w:rsid w:val="002D586F"/>
    <w:rPr>
      <w:color w:val="000000"/>
    </w:rPr>
    <w:tblPr>
      <w:tblStyleRowBandSize w:val="1"/>
      <w:tblStyleColBandSize w:val="1"/>
      <w:tblBorders>
        <w:insideH w:val="single" w:sz="4" w:space="0" w:color="FFFFFF"/>
      </w:tblBorders>
    </w:tblPr>
    <w:tcPr>
      <w:shd w:val="clear" w:color="auto" w:fill="D5E8EA"/>
    </w:tcPr>
    <w:tblStylePr w:type="firstRow">
      <w:rPr>
        <w:rFonts w:cs="ITC Franklin Gothic Book"/>
        <w:b/>
        <w:bCs/>
      </w:rPr>
      <w:tblPr/>
      <w:tcPr>
        <w:shd w:val="clear" w:color="auto" w:fill="ACD2D5"/>
      </w:tcPr>
    </w:tblStylePr>
    <w:tblStylePr w:type="lastRow">
      <w:rPr>
        <w:rFonts w:cs="ITC Franklin Gothic Book"/>
        <w:b/>
        <w:bCs/>
        <w:color w:val="000000"/>
      </w:rPr>
      <w:tblPr/>
      <w:tcPr>
        <w:shd w:val="clear" w:color="auto" w:fill="ACD2D5"/>
      </w:tcPr>
    </w:tblStylePr>
    <w:tblStylePr w:type="firstCol">
      <w:rPr>
        <w:rFonts w:cs="ITC Franklin Gothic Book"/>
        <w:color w:val="FFFFFF"/>
      </w:rPr>
      <w:tblPr/>
      <w:tcPr>
        <w:shd w:val="clear" w:color="auto" w:fill="325F64"/>
      </w:tcPr>
    </w:tblStylePr>
    <w:tblStylePr w:type="lastCol">
      <w:rPr>
        <w:rFonts w:cs="ITC Franklin Gothic Book"/>
        <w:color w:val="FFFFFF"/>
      </w:rPr>
      <w:tblPr/>
      <w:tcPr>
        <w:shd w:val="clear" w:color="auto" w:fill="325F64"/>
      </w:tcPr>
    </w:tblStylePr>
    <w:tblStylePr w:type="band1Vert">
      <w:rPr>
        <w:rFonts w:cs="ITC Franklin Gothic Book"/>
      </w:rPr>
      <w:tblPr/>
      <w:tcPr>
        <w:shd w:val="clear" w:color="auto" w:fill="98C7CB"/>
      </w:tcPr>
    </w:tblStylePr>
    <w:tblStylePr w:type="band1Horz">
      <w:rPr>
        <w:rFonts w:cs="ITC Franklin Gothic Book"/>
      </w:rPr>
      <w:tblPr/>
      <w:tcPr>
        <w:shd w:val="clear" w:color="auto" w:fill="98C7CB"/>
      </w:tcPr>
    </w:tblStylePr>
  </w:style>
  <w:style w:type="table" w:styleId="ColorfulList-Accent2">
    <w:name w:val="Colorful List Accent 2"/>
    <w:basedOn w:val="TableNormal"/>
    <w:uiPriority w:val="99"/>
    <w:rsid w:val="002D586F"/>
    <w:rPr>
      <w:color w:val="000000"/>
    </w:rPr>
    <w:tblPr>
      <w:tblStyleRowBandSize w:val="1"/>
      <w:tblStyleColBandSize w:val="1"/>
    </w:tblPr>
    <w:tcPr>
      <w:shd w:val="clear" w:color="auto" w:fill="EAF4F5"/>
    </w:tcPr>
    <w:tblStylePr w:type="firstRow">
      <w:rPr>
        <w:rFonts w:cs="ITC Franklin Gothic Book"/>
        <w:b/>
        <w:bCs/>
        <w:color w:val="FFFFFF"/>
      </w:rPr>
      <w:tblPr/>
      <w:tcPr>
        <w:tcBorders>
          <w:bottom w:val="single" w:sz="12" w:space="0" w:color="FFFFFF"/>
        </w:tcBorders>
        <w:shd w:val="clear" w:color="auto" w:fill="35666B"/>
      </w:tcPr>
    </w:tblStylePr>
    <w:tblStylePr w:type="lastRow">
      <w:rPr>
        <w:rFonts w:cs="ITC Franklin Gothic Book"/>
        <w:b/>
        <w:bCs/>
        <w:color w:val="35666B"/>
      </w:rPr>
      <w:tblPr/>
      <w:tcPr>
        <w:tcBorders>
          <w:top w:val="single" w:sz="12" w:space="0" w:color="000000"/>
        </w:tcBorders>
        <w:shd w:val="clear" w:color="auto" w:fill="FFFFFF"/>
      </w:tcPr>
    </w:tblStylePr>
    <w:tblStylePr w:type="firstCol">
      <w:rPr>
        <w:rFonts w:cs="ITC Franklin Gothic Book"/>
        <w:b/>
        <w:bCs/>
      </w:rPr>
    </w:tblStylePr>
    <w:tblStylePr w:type="lastCol">
      <w:rPr>
        <w:rFonts w:cs="ITC Franklin Gothic Book"/>
        <w:b/>
        <w:bCs/>
      </w:rPr>
    </w:tblStylePr>
    <w:tblStylePr w:type="band1Vert">
      <w:rPr>
        <w:rFonts w:cs="ITC Franklin Gothic Book"/>
      </w:rPr>
      <w:tblPr/>
      <w:tcPr>
        <w:tcBorders>
          <w:top w:val="nil"/>
          <w:left w:val="nil"/>
          <w:bottom w:val="nil"/>
          <w:right w:val="nil"/>
          <w:insideH w:val="nil"/>
          <w:insideV w:val="nil"/>
        </w:tcBorders>
        <w:shd w:val="clear" w:color="auto" w:fill="CBE3E5"/>
      </w:tcPr>
    </w:tblStylePr>
    <w:tblStylePr w:type="band1Horz">
      <w:rPr>
        <w:rFonts w:cs="ITC Franklin Gothic Book"/>
      </w:rPr>
      <w:tblPr/>
      <w:tcPr>
        <w:shd w:val="clear" w:color="auto" w:fill="D5E8EA"/>
      </w:tcPr>
    </w:tblStylePr>
  </w:style>
  <w:style w:type="table" w:styleId="ColorfulShading-Accent2">
    <w:name w:val="Colorful Shading Accent 2"/>
    <w:basedOn w:val="TableNormal"/>
    <w:uiPriority w:val="99"/>
    <w:rsid w:val="002D586F"/>
    <w:rPr>
      <w:color w:val="000000"/>
    </w:rPr>
    <w:tblPr>
      <w:tblStyleRowBandSize w:val="1"/>
      <w:tblStyleColBandSize w:val="1"/>
      <w:tblBorders>
        <w:top w:val="single" w:sz="24" w:space="0" w:color="438086"/>
        <w:left w:val="single" w:sz="4" w:space="0" w:color="438086"/>
        <w:bottom w:val="single" w:sz="4" w:space="0" w:color="438086"/>
        <w:right w:val="single" w:sz="4" w:space="0" w:color="438086"/>
        <w:insideH w:val="single" w:sz="4" w:space="0" w:color="FFFFFF"/>
        <w:insideV w:val="single" w:sz="4" w:space="0" w:color="FFFFFF"/>
      </w:tblBorders>
    </w:tblPr>
    <w:tcPr>
      <w:shd w:val="clear" w:color="auto" w:fill="EAF4F5"/>
    </w:tcPr>
    <w:tblStylePr w:type="firstRow">
      <w:rPr>
        <w:rFonts w:cs="ITC Franklin Gothic Book"/>
        <w:b/>
        <w:bCs/>
      </w:rPr>
      <w:tblPr/>
      <w:tcPr>
        <w:tcBorders>
          <w:top w:val="nil"/>
          <w:left w:val="nil"/>
          <w:bottom w:val="single" w:sz="24" w:space="0" w:color="438086"/>
          <w:right w:val="nil"/>
          <w:insideH w:val="nil"/>
          <w:insideV w:val="nil"/>
        </w:tcBorders>
        <w:shd w:val="clear" w:color="auto" w:fill="FFFFFF"/>
      </w:tcPr>
    </w:tblStylePr>
    <w:tblStylePr w:type="lastRow">
      <w:rPr>
        <w:rFonts w:cs="ITC Franklin Gothic Book"/>
        <w:b/>
        <w:bCs/>
        <w:color w:val="FFFFFF"/>
      </w:rPr>
      <w:tblPr/>
      <w:tcPr>
        <w:tcBorders>
          <w:top w:val="single" w:sz="6" w:space="0" w:color="FFFFFF"/>
        </w:tcBorders>
        <w:shd w:val="clear" w:color="auto" w:fill="284C50"/>
      </w:tcPr>
    </w:tblStylePr>
    <w:tblStylePr w:type="firstCol">
      <w:rPr>
        <w:rFonts w:cs="ITC Franklin Gothic Book"/>
        <w:color w:val="FFFFFF"/>
      </w:rPr>
      <w:tblPr/>
      <w:tcPr>
        <w:tcBorders>
          <w:top w:val="nil"/>
          <w:left w:val="nil"/>
          <w:bottom w:val="nil"/>
          <w:right w:val="nil"/>
          <w:insideH w:val="single" w:sz="4" w:space="0" w:color="284C50"/>
          <w:insideV w:val="nil"/>
        </w:tcBorders>
        <w:shd w:val="clear" w:color="auto" w:fill="284C50"/>
      </w:tcPr>
    </w:tblStylePr>
    <w:tblStylePr w:type="lastCol">
      <w:rPr>
        <w:rFonts w:cs="ITC Franklin Gothic Book"/>
        <w:color w:val="FFFFFF"/>
      </w:rPr>
      <w:tblPr/>
      <w:tcPr>
        <w:tcBorders>
          <w:top w:val="nil"/>
          <w:left w:val="nil"/>
          <w:bottom w:val="nil"/>
          <w:right w:val="nil"/>
          <w:insideH w:val="nil"/>
          <w:insideV w:val="nil"/>
        </w:tcBorders>
        <w:shd w:val="clear" w:color="auto" w:fill="284C50"/>
      </w:tcPr>
    </w:tblStylePr>
    <w:tblStylePr w:type="band1Vert">
      <w:rPr>
        <w:rFonts w:cs="ITC Franklin Gothic Book"/>
      </w:rPr>
      <w:tblPr/>
      <w:tcPr>
        <w:shd w:val="clear" w:color="auto" w:fill="ACD2D5"/>
      </w:tcPr>
    </w:tblStylePr>
    <w:tblStylePr w:type="band1Horz">
      <w:rPr>
        <w:rFonts w:cs="ITC Franklin Gothic Book"/>
      </w:rPr>
      <w:tblPr/>
      <w:tcPr>
        <w:shd w:val="clear" w:color="auto" w:fill="98C7CB"/>
      </w:tcPr>
    </w:tblStylePr>
    <w:tblStylePr w:type="neCell">
      <w:rPr>
        <w:rFonts w:cs="ITC Franklin Gothic Book"/>
        <w:color w:val="000000"/>
      </w:rPr>
    </w:tblStylePr>
    <w:tblStylePr w:type="nwCell">
      <w:rPr>
        <w:rFonts w:cs="ITC Franklin Gothic Book"/>
        <w:color w:val="000000"/>
      </w:rPr>
    </w:tblStylePr>
  </w:style>
  <w:style w:type="table" w:styleId="MediumList1-Accent2">
    <w:name w:val="Medium List 1 Accent 2"/>
    <w:basedOn w:val="TableNormal"/>
    <w:uiPriority w:val="99"/>
    <w:rsid w:val="002D586F"/>
    <w:rPr>
      <w:color w:val="000000"/>
    </w:rPr>
    <w:tblPr>
      <w:tblStyleRowBandSize w:val="1"/>
      <w:tblStyleColBandSize w:val="1"/>
      <w:tblBorders>
        <w:top w:val="single" w:sz="8" w:space="0" w:color="438086"/>
        <w:bottom w:val="single" w:sz="8" w:space="0" w:color="438086"/>
      </w:tblBorders>
    </w:tblPr>
    <w:tblStylePr w:type="firstRow">
      <w:rPr>
        <w:rFonts w:ascii="ITC Franklin Gothic Book" w:eastAsia="ITC Franklin Gothic Book" w:hAnsi="ITC Franklin Gothic Book" w:cs="Calibri Light"/>
      </w:rPr>
      <w:tblPr/>
      <w:tcPr>
        <w:tcBorders>
          <w:top w:val="nil"/>
          <w:bottom w:val="single" w:sz="8" w:space="0" w:color="438086"/>
        </w:tcBorders>
      </w:tcPr>
    </w:tblStylePr>
    <w:tblStylePr w:type="lastRow">
      <w:rPr>
        <w:rFonts w:cs="ITC Franklin Gothic Book"/>
        <w:b/>
        <w:bCs/>
        <w:color w:val="424456"/>
      </w:rPr>
      <w:tblPr/>
      <w:tcPr>
        <w:tcBorders>
          <w:top w:val="single" w:sz="8" w:space="0" w:color="438086"/>
          <w:bottom w:val="single" w:sz="8" w:space="0" w:color="438086"/>
        </w:tcBorders>
      </w:tcPr>
    </w:tblStylePr>
    <w:tblStylePr w:type="firstCol">
      <w:rPr>
        <w:rFonts w:cs="ITC Franklin Gothic Book"/>
        <w:b/>
        <w:bCs/>
      </w:rPr>
    </w:tblStylePr>
    <w:tblStylePr w:type="lastCol">
      <w:rPr>
        <w:rFonts w:cs="ITC Franklin Gothic Book"/>
        <w:b/>
        <w:bCs/>
      </w:rPr>
      <w:tblPr/>
      <w:tcPr>
        <w:tcBorders>
          <w:top w:val="single" w:sz="8" w:space="0" w:color="438086"/>
          <w:bottom w:val="single" w:sz="8" w:space="0" w:color="438086"/>
        </w:tcBorders>
      </w:tcPr>
    </w:tblStylePr>
    <w:tblStylePr w:type="band1Vert">
      <w:rPr>
        <w:rFonts w:cs="ITC Franklin Gothic Book"/>
      </w:rPr>
      <w:tblPr/>
      <w:tcPr>
        <w:shd w:val="clear" w:color="auto" w:fill="CBE3E5"/>
      </w:tcPr>
    </w:tblStylePr>
    <w:tblStylePr w:type="band1Horz">
      <w:rPr>
        <w:rFonts w:cs="ITC Franklin Gothic Book"/>
      </w:rPr>
      <w:tblPr/>
      <w:tcPr>
        <w:shd w:val="clear" w:color="auto" w:fill="CBE3E5"/>
      </w:tcPr>
    </w:tblStylePr>
  </w:style>
  <w:style w:type="table" w:styleId="ColorfulList-Accent5">
    <w:name w:val="Colorful List Accent 5"/>
    <w:basedOn w:val="TableNormal"/>
    <w:uiPriority w:val="99"/>
    <w:rsid w:val="002D586F"/>
    <w:rPr>
      <w:color w:val="000000"/>
    </w:rPr>
    <w:tblPr>
      <w:tblStyleRowBandSize w:val="1"/>
      <w:tblStyleColBandSize w:val="1"/>
    </w:tblPr>
    <w:tcPr>
      <w:shd w:val="clear" w:color="auto" w:fill="F5EEE9"/>
    </w:tcPr>
    <w:tblStylePr w:type="firstRow">
      <w:rPr>
        <w:rFonts w:cs="ITC Franklin Gothic Book"/>
        <w:b/>
        <w:bCs/>
        <w:color w:val="FFFFFF"/>
      </w:rPr>
      <w:tblPr/>
      <w:tcPr>
        <w:tcBorders>
          <w:bottom w:val="single" w:sz="12" w:space="0" w:color="FFFFFF"/>
        </w:tcBorders>
        <w:shd w:val="clear" w:color="auto" w:fill="447596"/>
      </w:tcPr>
    </w:tblStylePr>
    <w:tblStylePr w:type="lastRow">
      <w:rPr>
        <w:rFonts w:cs="ITC Franklin Gothic Book"/>
        <w:b/>
        <w:bCs/>
        <w:color w:val="447596"/>
      </w:rPr>
      <w:tblPr/>
      <w:tcPr>
        <w:tcBorders>
          <w:top w:val="single" w:sz="12" w:space="0" w:color="000000"/>
        </w:tcBorders>
        <w:shd w:val="clear" w:color="auto" w:fill="FFFFFF"/>
      </w:tcPr>
    </w:tblStylePr>
    <w:tblStylePr w:type="firstCol">
      <w:rPr>
        <w:rFonts w:cs="ITC Franklin Gothic Book"/>
        <w:b/>
        <w:bCs/>
      </w:rPr>
    </w:tblStylePr>
    <w:tblStylePr w:type="lastCol">
      <w:rPr>
        <w:rFonts w:cs="ITC Franklin Gothic Book"/>
        <w:b/>
        <w:bCs/>
      </w:rPr>
    </w:tblStylePr>
    <w:tblStylePr w:type="band1Vert">
      <w:rPr>
        <w:rFonts w:cs="ITC Franklin Gothic Book"/>
      </w:rPr>
      <w:tblPr/>
      <w:tcPr>
        <w:tcBorders>
          <w:top w:val="nil"/>
          <w:left w:val="nil"/>
          <w:bottom w:val="nil"/>
          <w:right w:val="nil"/>
          <w:insideH w:val="nil"/>
          <w:insideV w:val="nil"/>
        </w:tcBorders>
        <w:shd w:val="clear" w:color="auto" w:fill="E7D5C9"/>
      </w:tcPr>
    </w:tblStylePr>
    <w:tblStylePr w:type="band1Horz">
      <w:rPr>
        <w:rFonts w:cs="ITC Franklin Gothic Book"/>
      </w:rPr>
      <w:tblPr/>
      <w:tcPr>
        <w:shd w:val="clear" w:color="auto" w:fill="ECDDD3"/>
      </w:tcPr>
    </w:tblStylePr>
  </w:style>
  <w:style w:type="table" w:styleId="ColorfulGrid-Accent6">
    <w:name w:val="Colorful Grid Accent 6"/>
    <w:basedOn w:val="TableNormal"/>
    <w:uiPriority w:val="99"/>
    <w:rsid w:val="002D586F"/>
    <w:rPr>
      <w:color w:val="000000"/>
    </w:rPr>
    <w:tblPr>
      <w:tblStyleRowBandSize w:val="1"/>
      <w:tblStyleColBandSize w:val="1"/>
      <w:tblBorders>
        <w:insideH w:val="single" w:sz="4" w:space="0" w:color="FFFFFF"/>
      </w:tblBorders>
    </w:tblPr>
    <w:tcPr>
      <w:shd w:val="clear" w:color="auto" w:fill="DEE9F0"/>
    </w:tcPr>
    <w:tblStylePr w:type="firstRow">
      <w:rPr>
        <w:rFonts w:cs="ITC Franklin Gothic Book"/>
        <w:b/>
        <w:bCs/>
      </w:rPr>
      <w:tblPr/>
      <w:tcPr>
        <w:shd w:val="clear" w:color="auto" w:fill="BDD3E1"/>
      </w:tcPr>
    </w:tblStylePr>
    <w:tblStylePr w:type="lastRow">
      <w:rPr>
        <w:rFonts w:cs="ITC Franklin Gothic Book"/>
        <w:b/>
        <w:bCs/>
        <w:color w:val="000000"/>
      </w:rPr>
      <w:tblPr/>
      <w:tcPr>
        <w:shd w:val="clear" w:color="auto" w:fill="BDD3E1"/>
      </w:tcPr>
    </w:tblStylePr>
    <w:tblStylePr w:type="firstCol">
      <w:rPr>
        <w:rFonts w:cs="ITC Franklin Gothic Book"/>
        <w:color w:val="FFFFFF"/>
      </w:rPr>
      <w:tblPr/>
      <w:tcPr>
        <w:shd w:val="clear" w:color="auto" w:fill="406E8C"/>
      </w:tcPr>
    </w:tblStylePr>
    <w:tblStylePr w:type="lastCol">
      <w:rPr>
        <w:rFonts w:cs="ITC Franklin Gothic Book"/>
        <w:color w:val="FFFFFF"/>
      </w:rPr>
      <w:tblPr/>
      <w:tcPr>
        <w:shd w:val="clear" w:color="auto" w:fill="406E8C"/>
      </w:tcPr>
    </w:tblStylePr>
    <w:tblStylePr w:type="band1Vert">
      <w:rPr>
        <w:rFonts w:cs="ITC Franklin Gothic Book"/>
      </w:rPr>
      <w:tblPr/>
      <w:tcPr>
        <w:shd w:val="clear" w:color="auto" w:fill="ADC8DA"/>
      </w:tcPr>
    </w:tblStylePr>
    <w:tblStylePr w:type="band1Horz">
      <w:rPr>
        <w:rFonts w:cs="ITC Franklin Gothic Book"/>
      </w:rPr>
      <w:tblPr/>
      <w:tcPr>
        <w:shd w:val="clear" w:color="auto" w:fill="ADC8DA"/>
      </w:tcPr>
    </w:tblStylePr>
  </w:style>
  <w:style w:type="table" w:styleId="LightShading-Accent6">
    <w:name w:val="Light Shading Accent 6"/>
    <w:basedOn w:val="TableNormal"/>
    <w:uiPriority w:val="99"/>
    <w:rsid w:val="002D586F"/>
    <w:rPr>
      <w:color w:val="406E8C"/>
    </w:rPr>
    <w:tblPr>
      <w:tblStyleRowBandSize w:val="1"/>
      <w:tblStyleColBandSize w:val="1"/>
      <w:tblBorders>
        <w:top w:val="single" w:sz="8" w:space="0" w:color="5C92B5"/>
        <w:bottom w:val="single" w:sz="8" w:space="0" w:color="5C92B5"/>
      </w:tblBorders>
    </w:tblPr>
    <w:tblStylePr w:type="firstRow">
      <w:pPr>
        <w:spacing w:before="0" w:after="0"/>
      </w:pPr>
      <w:rPr>
        <w:rFonts w:cs="ITC Franklin Gothic Book"/>
        <w:b/>
        <w:bCs/>
      </w:rPr>
      <w:tblPr/>
      <w:tcPr>
        <w:tcBorders>
          <w:top w:val="single" w:sz="8" w:space="0" w:color="5C92B5"/>
          <w:left w:val="nil"/>
          <w:bottom w:val="single" w:sz="8" w:space="0" w:color="5C92B5"/>
          <w:right w:val="nil"/>
          <w:insideH w:val="nil"/>
          <w:insideV w:val="nil"/>
        </w:tcBorders>
      </w:tcPr>
    </w:tblStylePr>
    <w:tblStylePr w:type="lastRow">
      <w:pPr>
        <w:spacing w:before="0" w:after="0"/>
      </w:pPr>
      <w:rPr>
        <w:rFonts w:cs="ITC Franklin Gothic Book"/>
        <w:b/>
        <w:bCs/>
      </w:rPr>
      <w:tblPr/>
      <w:tcPr>
        <w:tcBorders>
          <w:top w:val="single" w:sz="8" w:space="0" w:color="5C92B5"/>
          <w:left w:val="nil"/>
          <w:bottom w:val="single" w:sz="8" w:space="0" w:color="5C92B5"/>
          <w:right w:val="nil"/>
          <w:insideH w:val="nil"/>
          <w:insideV w:val="nil"/>
        </w:tcBorders>
      </w:tcPr>
    </w:tblStylePr>
    <w:tblStylePr w:type="firstCol">
      <w:rPr>
        <w:rFonts w:cs="ITC Franklin Gothic Book"/>
        <w:b/>
        <w:bCs/>
      </w:rPr>
    </w:tblStylePr>
    <w:tblStylePr w:type="lastCol">
      <w:rPr>
        <w:rFonts w:cs="ITC Franklin Gothic Book"/>
        <w:b/>
        <w:bCs/>
      </w:rPr>
    </w:tblStylePr>
    <w:tblStylePr w:type="band1Vert">
      <w:rPr>
        <w:rFonts w:cs="ITC Franklin Gothic Book"/>
      </w:rPr>
      <w:tblPr/>
      <w:tcPr>
        <w:tcBorders>
          <w:left w:val="nil"/>
          <w:right w:val="nil"/>
          <w:insideH w:val="nil"/>
          <w:insideV w:val="nil"/>
        </w:tcBorders>
        <w:shd w:val="clear" w:color="auto" w:fill="D6E3EC"/>
      </w:tcPr>
    </w:tblStylePr>
    <w:tblStylePr w:type="band1Horz">
      <w:rPr>
        <w:rFonts w:cs="ITC Franklin Gothic Book"/>
      </w:rPr>
      <w:tblPr/>
      <w:tcPr>
        <w:tcBorders>
          <w:left w:val="nil"/>
          <w:right w:val="nil"/>
          <w:insideH w:val="nil"/>
          <w:insideV w:val="nil"/>
        </w:tcBorders>
        <w:shd w:val="clear" w:color="auto" w:fill="D6E3EC"/>
      </w:tcPr>
    </w:tblStylePr>
  </w:style>
  <w:style w:type="table" w:styleId="DarkList-Accent6">
    <w:name w:val="Dark List Accent 6"/>
    <w:basedOn w:val="TableNormal"/>
    <w:uiPriority w:val="99"/>
    <w:rsid w:val="002D586F"/>
    <w:rPr>
      <w:color w:val="FFFFFF"/>
    </w:rPr>
    <w:tblPr>
      <w:tblStyleRowBandSize w:val="1"/>
      <w:tblStyleColBandSize w:val="1"/>
    </w:tblPr>
    <w:tcPr>
      <w:shd w:val="clear" w:color="auto" w:fill="5C92B5"/>
    </w:tcPr>
    <w:tblStylePr w:type="firstRow">
      <w:rPr>
        <w:rFonts w:cs="ITC Franklin Gothic Book"/>
        <w:b/>
        <w:bCs/>
      </w:rPr>
      <w:tblPr/>
      <w:tcPr>
        <w:tcBorders>
          <w:top w:val="nil"/>
          <w:left w:val="nil"/>
          <w:bottom w:val="single" w:sz="18" w:space="0" w:color="FFFFFF"/>
          <w:right w:val="nil"/>
          <w:insideH w:val="nil"/>
          <w:insideV w:val="nil"/>
        </w:tcBorders>
        <w:shd w:val="clear" w:color="auto" w:fill="000000"/>
      </w:tcPr>
    </w:tblStylePr>
    <w:tblStylePr w:type="lastRow">
      <w:rPr>
        <w:rFonts w:cs="ITC Franklin Gothic Book"/>
      </w:rPr>
      <w:tblPr/>
      <w:tcPr>
        <w:tcBorders>
          <w:top w:val="single" w:sz="18" w:space="0" w:color="FFFFFF"/>
          <w:left w:val="nil"/>
          <w:bottom w:val="nil"/>
          <w:right w:val="nil"/>
          <w:insideH w:val="nil"/>
          <w:insideV w:val="nil"/>
        </w:tcBorders>
        <w:shd w:val="clear" w:color="auto" w:fill="2A495D"/>
      </w:tcPr>
    </w:tblStylePr>
    <w:tblStylePr w:type="firstCol">
      <w:rPr>
        <w:rFonts w:cs="ITC Franklin Gothic Book"/>
      </w:rPr>
      <w:tblPr/>
      <w:tcPr>
        <w:tcBorders>
          <w:top w:val="nil"/>
          <w:left w:val="nil"/>
          <w:bottom w:val="nil"/>
          <w:right w:val="single" w:sz="18" w:space="0" w:color="FFFFFF"/>
          <w:insideH w:val="nil"/>
          <w:insideV w:val="nil"/>
        </w:tcBorders>
        <w:shd w:val="clear" w:color="auto" w:fill="406E8C"/>
      </w:tcPr>
    </w:tblStylePr>
    <w:tblStylePr w:type="lastCol">
      <w:rPr>
        <w:rFonts w:cs="ITC Franklin Gothic Book"/>
      </w:rPr>
      <w:tblPr/>
      <w:tcPr>
        <w:tcBorders>
          <w:top w:val="nil"/>
          <w:left w:val="single" w:sz="18" w:space="0" w:color="FFFFFF"/>
          <w:bottom w:val="nil"/>
          <w:right w:val="nil"/>
          <w:insideH w:val="nil"/>
          <w:insideV w:val="nil"/>
        </w:tcBorders>
        <w:shd w:val="clear" w:color="auto" w:fill="406E8C"/>
      </w:tcPr>
    </w:tblStylePr>
    <w:tblStylePr w:type="band1Vert">
      <w:rPr>
        <w:rFonts w:cs="ITC Franklin Gothic Book"/>
      </w:rPr>
      <w:tblPr/>
      <w:tcPr>
        <w:tcBorders>
          <w:top w:val="nil"/>
          <w:left w:val="nil"/>
          <w:bottom w:val="nil"/>
          <w:right w:val="nil"/>
          <w:insideH w:val="nil"/>
          <w:insideV w:val="nil"/>
        </w:tcBorders>
        <w:shd w:val="clear" w:color="auto" w:fill="406E8C"/>
      </w:tcPr>
    </w:tblStylePr>
    <w:tblStylePr w:type="band1Horz">
      <w:rPr>
        <w:rFonts w:cs="ITC Franklin Gothic Book"/>
      </w:rPr>
      <w:tblPr/>
      <w:tcPr>
        <w:tcBorders>
          <w:top w:val="nil"/>
          <w:left w:val="nil"/>
          <w:bottom w:val="nil"/>
          <w:right w:val="nil"/>
          <w:insideH w:val="nil"/>
          <w:insideV w:val="nil"/>
        </w:tcBorders>
        <w:shd w:val="clear" w:color="auto" w:fill="406E8C"/>
      </w:tcPr>
    </w:tblStylePr>
  </w:style>
  <w:style w:type="character" w:styleId="PageNumber">
    <w:name w:val="page number"/>
    <w:uiPriority w:val="99"/>
    <w:rsid w:val="009472E7"/>
    <w:rPr>
      <w:rFonts w:cs="Times New Roman"/>
    </w:rPr>
  </w:style>
  <w:style w:type="numbering" w:customStyle="1" w:styleId="UrbanNumberedList">
    <w:name w:val="Urban Numbered List"/>
    <w:rsid w:val="00F632B3"/>
    <w:pPr>
      <w:numPr>
        <w:numId w:val="22"/>
      </w:numPr>
    </w:pPr>
  </w:style>
  <w:style w:type="numbering" w:customStyle="1" w:styleId="UrbanBulletedList">
    <w:name w:val="Urban Bulleted List"/>
    <w:rsid w:val="00F632B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Urban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UrbanReport</Template>
  <TotalTime>0</TotalTime>
  <Pages>14</Pages>
  <Words>4007</Words>
  <Characters>20970</Characters>
  <Application>Microsoft Office Word</Application>
  <DocSecurity>0</DocSecurity>
  <Lines>174</Lines>
  <Paragraphs>49</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Bolton Licencing Act </vt:lpstr>
      <vt:lpstr>1.0	CONDITIONS RELATING TO THE PREVENTION OF CRIME AND DISORDER</vt:lpstr>
      <vt:lpstr>    1.1	CCTV</vt:lpstr>
      <vt:lpstr>    1.2	PERSONAL LICENCE HOLDERS/WRITTEN AUTHORISATION</vt:lpstr>
      <vt:lpstr>    1.3	RADIO LINKS AND TELEPHONE COMMUNICATIONS</vt:lpstr>
      <vt:lpstr>    1.4	DOOR SUPERVISORS</vt:lpstr>
      <vt:lpstr>    1.5	DRUGS/WEAPONS</vt:lpstr>
      <vt:lpstr>    1.6	RESTRICTING ACCESS TO GLASSWARE</vt:lpstr>
      <vt:lpstr>    1.7	RESTRICTIONS ON DRINKING AREAS</vt:lpstr>
      <vt:lpstr>    1.8	PROOF OF AGE CARDS</vt:lpstr>
      <vt:lpstr>    1.10	PUBWATCH</vt:lpstr>
      <vt:lpstr>    1.11	ALCOHOL DESIGNATED PUBLIC PLACES ORDERS </vt:lpstr>
      <vt:lpstr>2.0 CONDITIONS RELATING TO PUBLIC SAFETY</vt:lpstr>
      <vt:lpstr>    2.1	SAFETY CHECKS</vt:lpstr>
      <vt:lpstr>    2.3	DISABLED PEOPLE </vt:lpstr>
      <vt:lpstr>    2.4	ACCESS FOR EMERGENCY VEHICLES</vt:lpstr>
      <vt:lpstr>    2.5	FIRST AID</vt:lpstr>
      <vt:lpstr>    2.6	TEMPORARY ELECTRICAL INSTALLATIONS</vt:lpstr>
      <vt:lpstr>    2.7	INDOOR SPORTS ENTERTAINMENTS</vt:lpstr>
      <vt:lpstr>    2.8	ALTERATIONS TO THE PREMISES</vt:lpstr>
      <vt:lpstr>        2.8.1	Guidance</vt:lpstr>
      <vt:lpstr>    2.9	THEATRES, CINEMAS, CONCERT HALLS AND SIMILAR PLACES (PROMOTION OF PUBLIC SAF</vt:lpstr>
      <vt:lpstr>    2.9.1	PREMISES USED FOR CLOSELY SEATED AUDIENCES</vt:lpstr>
      <vt:lpstr>        2.9.2	ATTENDANTS</vt:lpstr>
      <vt:lpstr>        2.9.3	SEATING</vt:lpstr>
      <vt:lpstr>        </vt:lpstr>
      <vt:lpstr>        2.9.4	STANDING AND SITTING IN GANGWAYS ETC</vt:lpstr>
      <vt:lpstr>        2.9.5	DRINKS</vt:lpstr>
      <vt:lpstr>        2.9.6	BALCONY FRONTS</vt:lpstr>
      <vt:lpstr>        2.9.7	SPECIAL EFFECTS</vt:lpstr>
      <vt:lpstr>    2.10	PREMISES USED FOR FILM EXHIBITIONS</vt:lpstr>
      <vt:lpstr>        2.10.1 	ATTENDANTS – PREMISES WITHOUT A STAFF ALERTING SYSTEM</vt:lpstr>
      <vt:lpstr>        2.10.2 	ATTENDANTS – PREMISES WITH A STAFF ALERTING SYSTEM</vt:lpstr>
      <vt:lpstr>        2.10.3		MINIMUM LIGHTING </vt:lpstr>
      <vt:lpstr>3.0 	CONDITIONS RELATING TO PUBLIC NUISANCE</vt:lpstr>
      <vt:lpstr>        3.1     HOURS</vt:lpstr>
      <vt:lpstr>        3.2	NOISE AND VIBRATION</vt:lpstr>
      <vt:lpstr>        3.3	LITTER</vt:lpstr>
      <vt:lpstr>4.0 	CONDITIONS RELATING TO THE PROTECTION OF CHILDREN FROM HARM</vt:lpstr>
      <vt:lpstr>    4.1	ACCESS FOR CHILDREN TO LICENSED PREMISES – IN GENERAL</vt:lpstr>
      <vt:lpstr>    4.2	THEATRES</vt:lpstr>
      <vt:lpstr>    4.3	PROOF OF AGE CARDS</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Licencing Act</dc:title>
  <dc:subject>Prevention of Crime and Disorder</dc:subject>
  <dc:creator>Bolton Licencing Unit</dc:creator>
  <cp:keywords/>
  <dc:description/>
  <cp:lastModifiedBy>Nicola Lord</cp:lastModifiedBy>
  <cp:revision>2</cp:revision>
  <cp:lastPrinted>2013-04-16T14:53:00Z</cp:lastPrinted>
  <dcterms:created xsi:type="dcterms:W3CDTF">2021-08-24T09:31:00Z</dcterms:created>
  <dcterms:modified xsi:type="dcterms:W3CDTF">2021-08-24T09:31:00Z</dcterms:modified>
</cp:coreProperties>
</file>