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1F50" w14:textId="5E15B9F0" w:rsidR="00E65A85" w:rsidRDefault="00011D11">
      <w:pPr>
        <w:pStyle w:val="BodyText"/>
        <w:spacing w:before="1"/>
        <w:rPr>
          <w:rFonts w:ascii="Times New Roman"/>
          <w:b w:val="0"/>
          <w:sz w:val="12"/>
        </w:rPr>
      </w:pPr>
      <w:r>
        <w:rPr>
          <w:noProof/>
        </w:rPr>
        <w:drawing>
          <wp:inline distT="0" distB="0" distL="0" distR="0" wp14:anchorId="49D20369" wp14:editId="6D29AA83">
            <wp:extent cx="1462765" cy="372717"/>
            <wp:effectExtent l="0" t="0" r="4445" b="8890"/>
            <wp:docPr id="3" name="image2.jpeg" descr="The word and title Agenda to indicate the start of the documen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he word and title Agenda to indicate the start of the document&#10;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65" cy="3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8D1" w14:textId="77777777" w:rsidR="00E65A85" w:rsidRDefault="00011D11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1CA72214" w14:textId="77777777" w:rsidR="00E65A85" w:rsidRDefault="00011D11">
      <w:pPr>
        <w:pStyle w:val="BodyText"/>
        <w:spacing w:before="277"/>
        <w:ind w:left="116"/>
      </w:pPr>
      <w:r>
        <w:t>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10.00-12.00</w:t>
      </w:r>
    </w:p>
    <w:p w14:paraId="52D31F53" w14:textId="77777777" w:rsidR="00E65A85" w:rsidRDefault="00011D11">
      <w:pPr>
        <w:spacing w:before="26"/>
        <w:ind w:left="116"/>
      </w:pPr>
      <w:r>
        <w:t>Zoom virtual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see meeting invitation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dial-in</w:t>
      </w:r>
      <w:r>
        <w:rPr>
          <w:spacing w:val="-2"/>
        </w:rPr>
        <w:t xml:space="preserve"> </w:t>
      </w:r>
      <w:r>
        <w:t>details</w:t>
      </w:r>
    </w:p>
    <w:p w14:paraId="086586A0" w14:textId="77777777" w:rsidR="00E65A85" w:rsidRDefault="00E65A85">
      <w:pPr>
        <w:pStyle w:val="BodyText"/>
        <w:rPr>
          <w:b w:val="0"/>
          <w:sz w:val="16"/>
        </w:rPr>
      </w:pPr>
    </w:p>
    <w:p w14:paraId="39EA68F0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  <w:rPr>
          <w:b/>
        </w:rPr>
      </w:pPr>
      <w:r>
        <w:rPr>
          <w:b/>
        </w:rPr>
        <w:t>Welcome, introductions</w:t>
      </w:r>
      <w:r>
        <w:rPr>
          <w:b/>
          <w:spacing w:val="-2"/>
        </w:rPr>
        <w:t xml:space="preserve"> </w:t>
      </w:r>
      <w:r>
        <w:rPr>
          <w:b/>
        </w:rPr>
        <w:t>and apologies</w:t>
      </w:r>
    </w:p>
    <w:p w14:paraId="70C89D98" w14:textId="77777777" w:rsidR="00E65A85" w:rsidRDefault="00E65A85">
      <w:pPr>
        <w:pStyle w:val="BodyText"/>
      </w:pPr>
    </w:p>
    <w:p w14:paraId="5B52CB53" w14:textId="77777777" w:rsidR="00E65A85" w:rsidRDefault="00011D11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24F19C7" w14:textId="77777777" w:rsidR="00E65A85" w:rsidRDefault="00E65A85">
      <w:pPr>
        <w:pStyle w:val="BodyText"/>
        <w:rPr>
          <w:b w:val="0"/>
        </w:rPr>
      </w:pPr>
    </w:p>
    <w:p w14:paraId="7F9CACF9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Notice</w:t>
      </w:r>
      <w:r>
        <w:rPr>
          <w:b/>
          <w:spacing w:val="-1"/>
        </w:rPr>
        <w:t xml:space="preserve"> </w:t>
      </w:r>
      <w:r>
        <w:rPr>
          <w:b/>
        </w:rPr>
        <w:t>of urgent business to</w:t>
      </w:r>
      <w:r>
        <w:rPr>
          <w:b/>
          <w:spacing w:val="-4"/>
        </w:rPr>
        <w:t xml:space="preserve"> </w:t>
      </w:r>
      <w:r>
        <w:rPr>
          <w:b/>
        </w:rPr>
        <w:t>be accepted</w:t>
      </w:r>
      <w:r>
        <w:rPr>
          <w:b/>
          <w:spacing w:val="-1"/>
        </w:rPr>
        <w:t xml:space="preserve"> </w:t>
      </w:r>
      <w:r>
        <w:rPr>
          <w:b/>
        </w:rPr>
        <w:t>onto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agenda</w:t>
      </w:r>
    </w:p>
    <w:p w14:paraId="38A4C9D0" w14:textId="77777777" w:rsidR="00E65A85" w:rsidRDefault="00E65A85">
      <w:pPr>
        <w:pStyle w:val="BodyText"/>
      </w:pPr>
    </w:p>
    <w:p w14:paraId="24DF060F" w14:textId="77777777" w:rsidR="00E65A85" w:rsidRDefault="00011D11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AF82A98" w14:textId="77777777" w:rsidR="00E65A85" w:rsidRDefault="00E65A85">
      <w:pPr>
        <w:pStyle w:val="BodyText"/>
        <w:spacing w:before="9"/>
        <w:rPr>
          <w:b w:val="0"/>
          <w:sz w:val="21"/>
        </w:rPr>
      </w:pPr>
    </w:p>
    <w:p w14:paraId="3D86C516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Declarations</w:t>
      </w:r>
      <w:r>
        <w:rPr>
          <w:b/>
          <w:spacing w:val="-3"/>
        </w:rPr>
        <w:t xml:space="preserve"> </w:t>
      </w:r>
      <w:r>
        <w:rPr>
          <w:b/>
        </w:rPr>
        <w:t>of interest</w:t>
      </w:r>
    </w:p>
    <w:p w14:paraId="7643BBD9" w14:textId="77777777" w:rsidR="00E65A85" w:rsidRDefault="00E65A85">
      <w:pPr>
        <w:pStyle w:val="BodyText"/>
      </w:pPr>
    </w:p>
    <w:p w14:paraId="1F8A7263" w14:textId="77777777" w:rsidR="00E65A85" w:rsidRDefault="00011D11">
      <w:pPr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D5311DD" w14:textId="77777777" w:rsidR="00E65A85" w:rsidRDefault="00E65A85">
      <w:pPr>
        <w:pStyle w:val="BodyText"/>
        <w:rPr>
          <w:b w:val="0"/>
        </w:rPr>
      </w:pPr>
    </w:p>
    <w:p w14:paraId="16E11338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Minutes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previous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(4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1"/>
        </w:rPr>
        <w:t xml:space="preserve"> </w:t>
      </w:r>
      <w:r>
        <w:rPr>
          <w:b/>
        </w:rPr>
        <w:t>2020)</w:t>
      </w:r>
    </w:p>
    <w:p w14:paraId="53AB0D34" w14:textId="77777777" w:rsidR="00E65A85" w:rsidRDefault="00E65A85">
      <w:pPr>
        <w:pStyle w:val="BodyText"/>
      </w:pPr>
    </w:p>
    <w:p w14:paraId="64267721" w14:textId="77777777" w:rsidR="00E65A85" w:rsidRDefault="00011D11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32B514C4" w14:textId="77777777" w:rsidR="00E65A85" w:rsidRDefault="00E65A85">
      <w:pPr>
        <w:pStyle w:val="BodyText"/>
        <w:spacing w:before="1"/>
        <w:rPr>
          <w:b w:val="0"/>
        </w:rPr>
      </w:pPr>
    </w:p>
    <w:p w14:paraId="67EA6CA1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Towns</w:t>
      </w:r>
      <w:r>
        <w:rPr>
          <w:b/>
          <w:spacing w:val="1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update</w:t>
      </w:r>
    </w:p>
    <w:p w14:paraId="27565CFE" w14:textId="77777777" w:rsidR="00E65A85" w:rsidRDefault="00E65A85">
      <w:pPr>
        <w:pStyle w:val="BodyText"/>
        <w:spacing w:before="9"/>
        <w:rPr>
          <w:sz w:val="21"/>
        </w:rPr>
      </w:pPr>
    </w:p>
    <w:p w14:paraId="373A4375" w14:textId="77777777" w:rsidR="00E65A85" w:rsidRDefault="00011D11">
      <w:pPr>
        <w:ind w:left="791"/>
      </w:pPr>
      <w:r>
        <w:t>Roger</w:t>
      </w:r>
      <w:r>
        <w:rPr>
          <w:spacing w:val="-1"/>
        </w:rPr>
        <w:t xml:space="preserve"> </w:t>
      </w:r>
      <w:r>
        <w:t>Frith,</w:t>
      </w:r>
      <w:r>
        <w:rPr>
          <w:spacing w:val="-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513AA869" w14:textId="77777777" w:rsidR="00E65A85" w:rsidRDefault="00E65A85">
      <w:pPr>
        <w:pStyle w:val="BodyText"/>
        <w:spacing w:before="1"/>
        <w:rPr>
          <w:b w:val="0"/>
        </w:rPr>
      </w:pPr>
    </w:p>
    <w:p w14:paraId="525B93DE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Community</w:t>
      </w:r>
      <w:r>
        <w:rPr>
          <w:b/>
          <w:spacing w:val="-3"/>
        </w:rPr>
        <w:t xml:space="preserve"> </w:t>
      </w:r>
      <w:r>
        <w:rPr>
          <w:b/>
        </w:rPr>
        <w:t>wealth-building:</w:t>
      </w:r>
      <w:r>
        <w:rPr>
          <w:b/>
          <w:spacing w:val="-2"/>
        </w:rPr>
        <w:t xml:space="preserve"> </w:t>
      </w:r>
      <w:r>
        <w:rPr>
          <w:b/>
        </w:rPr>
        <w:t>ambitions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Oldham</w:t>
      </w:r>
    </w:p>
    <w:p w14:paraId="1E448FAE" w14:textId="77777777" w:rsidR="00E65A85" w:rsidRDefault="00E65A85">
      <w:pPr>
        <w:pStyle w:val="BodyText"/>
      </w:pPr>
    </w:p>
    <w:p w14:paraId="4748CC7E" w14:textId="77777777" w:rsidR="00E65A85" w:rsidRDefault="00011D11">
      <w:pPr>
        <w:ind w:left="791"/>
      </w:pPr>
      <w:proofErr w:type="spellStart"/>
      <w:r>
        <w:t>Councillor</w:t>
      </w:r>
      <w:proofErr w:type="spellEnd"/>
      <w:r>
        <w:rPr>
          <w:spacing w:val="-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Fielding,</w:t>
      </w:r>
      <w:r>
        <w:rPr>
          <w:spacing w:val="-1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Council</w:t>
      </w:r>
    </w:p>
    <w:p w14:paraId="4ED9E626" w14:textId="77777777" w:rsidR="00E65A85" w:rsidRDefault="00E65A85">
      <w:pPr>
        <w:pStyle w:val="BodyText"/>
        <w:spacing w:before="1"/>
        <w:rPr>
          <w:b w:val="0"/>
        </w:rPr>
      </w:pPr>
    </w:p>
    <w:p w14:paraId="185F1A9F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Icebreaker</w:t>
      </w:r>
      <w:r>
        <w:rPr>
          <w:b/>
          <w:spacing w:val="-2"/>
        </w:rPr>
        <w:t xml:space="preserve"> </w:t>
      </w:r>
      <w:r>
        <w:rPr>
          <w:b/>
        </w:rPr>
        <w:t>poll</w:t>
      </w:r>
    </w:p>
    <w:p w14:paraId="138CFEEF" w14:textId="77777777" w:rsidR="00E65A85" w:rsidRDefault="00E65A85">
      <w:pPr>
        <w:pStyle w:val="BodyText"/>
      </w:pPr>
    </w:p>
    <w:p w14:paraId="231CE101" w14:textId="77777777" w:rsidR="00E65A85" w:rsidRDefault="00011D11">
      <w:pPr>
        <w:ind w:left="791"/>
      </w:pPr>
      <w:r>
        <w:t>Liz</w:t>
      </w:r>
      <w:r>
        <w:rPr>
          <w:spacing w:val="-2"/>
        </w:rPr>
        <w:t xml:space="preserve"> </w:t>
      </w:r>
      <w:r>
        <w:t>Windsor-Welsh,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Together</w:t>
      </w:r>
    </w:p>
    <w:p w14:paraId="25F0B676" w14:textId="77777777" w:rsidR="00E65A85" w:rsidRDefault="00E65A85">
      <w:pPr>
        <w:pStyle w:val="BodyText"/>
        <w:spacing w:before="8"/>
        <w:rPr>
          <w:b w:val="0"/>
          <w:sz w:val="13"/>
        </w:rPr>
      </w:pPr>
    </w:p>
    <w:p w14:paraId="1E949134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4"/>
        <w:ind w:hanging="676"/>
        <w:rPr>
          <w:b/>
        </w:rPr>
      </w:pPr>
      <w:r>
        <w:rPr>
          <w:b/>
        </w:rPr>
        <w:t>Community</w:t>
      </w:r>
      <w:r>
        <w:rPr>
          <w:b/>
          <w:spacing w:val="-3"/>
        </w:rPr>
        <w:t xml:space="preserve"> </w:t>
      </w:r>
      <w:r>
        <w:rPr>
          <w:b/>
        </w:rPr>
        <w:t>wealth-building: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four</w:t>
      </w:r>
      <w:r>
        <w:rPr>
          <w:b/>
          <w:spacing w:val="-2"/>
        </w:rPr>
        <w:t xml:space="preserve"> </w:t>
      </w:r>
      <w:r>
        <w:rPr>
          <w:b/>
        </w:rPr>
        <w:t>pillars and the</w:t>
      </w:r>
      <w:r>
        <w:rPr>
          <w:b/>
          <w:spacing w:val="-2"/>
        </w:rPr>
        <w:t xml:space="preserve"> </w:t>
      </w:r>
      <w:r>
        <w:rPr>
          <w:b/>
        </w:rPr>
        <w:t>inclusive</w:t>
      </w:r>
      <w:r>
        <w:rPr>
          <w:b/>
          <w:spacing w:val="-2"/>
        </w:rPr>
        <w:t xml:space="preserve"> </w:t>
      </w:r>
      <w:r>
        <w:rPr>
          <w:b/>
        </w:rPr>
        <w:t>economy</w:t>
      </w:r>
    </w:p>
    <w:p w14:paraId="4493448B" w14:textId="77777777" w:rsidR="00E65A85" w:rsidRDefault="00E65A85">
      <w:pPr>
        <w:pStyle w:val="BodyText"/>
      </w:pPr>
    </w:p>
    <w:p w14:paraId="60B95B5D" w14:textId="77777777" w:rsidR="00E65A85" w:rsidRDefault="00011D11">
      <w:pPr>
        <w:ind w:left="791"/>
      </w:pPr>
      <w:r>
        <w:t>Andrew</w:t>
      </w:r>
      <w:r>
        <w:rPr>
          <w:spacing w:val="-1"/>
        </w:rPr>
        <w:t xml:space="preserve"> </w:t>
      </w:r>
      <w:r>
        <w:t>Hunt,</w:t>
      </w:r>
      <w:r>
        <w:rPr>
          <w:spacing w:val="-2"/>
        </w:rPr>
        <w:t xml:space="preserve"> </w:t>
      </w:r>
      <w:r>
        <w:t>Oldham Council</w:t>
      </w:r>
    </w:p>
    <w:p w14:paraId="41F2FAF1" w14:textId="77777777" w:rsidR="00E65A85" w:rsidRDefault="00E65A85">
      <w:pPr>
        <w:pStyle w:val="BodyText"/>
        <w:rPr>
          <w:b w:val="0"/>
        </w:rPr>
      </w:pPr>
    </w:p>
    <w:p w14:paraId="2191C891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"/>
        <w:ind w:hanging="676"/>
        <w:rPr>
          <w:b/>
        </w:rPr>
      </w:pPr>
      <w:r>
        <w:rPr>
          <w:b/>
        </w:rPr>
        <w:t>Community</w:t>
      </w:r>
      <w:r>
        <w:rPr>
          <w:b/>
          <w:spacing w:val="-3"/>
        </w:rPr>
        <w:t xml:space="preserve"> </w:t>
      </w:r>
      <w:r>
        <w:rPr>
          <w:b/>
        </w:rPr>
        <w:t>wealth-building:</w:t>
      </w:r>
      <w:r>
        <w:rPr>
          <w:b/>
          <w:spacing w:val="-2"/>
        </w:rPr>
        <w:t xml:space="preserve"> </w:t>
      </w:r>
      <w:r>
        <w:rPr>
          <w:b/>
        </w:rPr>
        <w:t>progress</w:t>
      </w:r>
      <w:r>
        <w:rPr>
          <w:b/>
          <w:spacing w:val="-1"/>
        </w:rPr>
        <w:t xml:space="preserve"> </w:t>
      </w:r>
      <w:r>
        <w:rPr>
          <w:b/>
        </w:rPr>
        <w:t>at the</w:t>
      </w:r>
      <w:r>
        <w:rPr>
          <w:b/>
          <w:spacing w:val="-1"/>
        </w:rPr>
        <w:t xml:space="preserve"> </w:t>
      </w:r>
      <w:r>
        <w:rPr>
          <w:b/>
        </w:rPr>
        <w:t>grassroots</w:t>
      </w:r>
      <w:r>
        <w:rPr>
          <w:b/>
          <w:spacing w:val="-1"/>
        </w:rPr>
        <w:t xml:space="preserve"> </w:t>
      </w:r>
      <w:r>
        <w:rPr>
          <w:b/>
        </w:rPr>
        <w:t>level</w:t>
      </w:r>
    </w:p>
    <w:p w14:paraId="70C8346B" w14:textId="77777777" w:rsidR="00E65A85" w:rsidRDefault="00E65A85">
      <w:pPr>
        <w:pStyle w:val="BodyText"/>
      </w:pPr>
    </w:p>
    <w:p w14:paraId="4B8FF397" w14:textId="77777777" w:rsidR="00E65A85" w:rsidRDefault="00011D11">
      <w:pPr>
        <w:ind w:left="791" w:right="5544"/>
      </w:pPr>
      <w:r>
        <w:t xml:space="preserve">Kathleen Kelly, </w:t>
      </w:r>
      <w:proofErr w:type="spellStart"/>
      <w:r>
        <w:t>LocalMotion</w:t>
      </w:r>
      <w:proofErr w:type="spellEnd"/>
      <w:r>
        <w:rPr>
          <w:spacing w:val="-59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Lovat,</w:t>
      </w:r>
      <w:r>
        <w:rPr>
          <w:spacing w:val="1"/>
        </w:rPr>
        <w:t xml:space="preserve"> </w:t>
      </w:r>
      <w:proofErr w:type="spellStart"/>
      <w:r>
        <w:t>Regenda</w:t>
      </w:r>
      <w:proofErr w:type="spellEnd"/>
      <w:r>
        <w:rPr>
          <w:spacing w:val="-2"/>
        </w:rPr>
        <w:t xml:space="preserve"> </w:t>
      </w:r>
      <w:r>
        <w:t>Group</w:t>
      </w:r>
    </w:p>
    <w:p w14:paraId="6C80D878" w14:textId="77777777" w:rsidR="00E65A85" w:rsidRDefault="00011D11">
      <w:pPr>
        <w:spacing w:before="1"/>
        <w:ind w:left="791"/>
      </w:pPr>
      <w:r>
        <w:t>Liz</w:t>
      </w:r>
      <w:r>
        <w:rPr>
          <w:spacing w:val="-2"/>
        </w:rPr>
        <w:t xml:space="preserve"> </w:t>
      </w:r>
      <w:r>
        <w:t>Windsor-Welsh,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Together</w:t>
      </w:r>
    </w:p>
    <w:p w14:paraId="25FD7406" w14:textId="77777777" w:rsidR="00E65A85" w:rsidRDefault="00E65A85">
      <w:pPr>
        <w:pStyle w:val="BodyText"/>
        <w:rPr>
          <w:b w:val="0"/>
        </w:rPr>
      </w:pPr>
    </w:p>
    <w:p w14:paraId="0758CA8C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1936"/>
        <w:rPr>
          <w:b/>
        </w:rPr>
      </w:pPr>
      <w:r>
        <w:rPr>
          <w:b/>
        </w:rPr>
        <w:t xml:space="preserve">Measuring, </w:t>
      </w:r>
      <w:proofErr w:type="gramStart"/>
      <w:r>
        <w:rPr>
          <w:b/>
        </w:rPr>
        <w:t>managing</w:t>
      </w:r>
      <w:proofErr w:type="gramEnd"/>
      <w:r>
        <w:rPr>
          <w:b/>
        </w:rPr>
        <w:t xml:space="preserve"> and reporting social value through the</w:t>
      </w:r>
      <w:r>
        <w:rPr>
          <w:b/>
          <w:spacing w:val="-59"/>
        </w:rPr>
        <w:t xml:space="preserve"> </w:t>
      </w: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>Value</w:t>
      </w:r>
      <w:r>
        <w:rPr>
          <w:b/>
          <w:spacing w:val="-2"/>
        </w:rPr>
        <w:t xml:space="preserve"> </w:t>
      </w:r>
      <w:r>
        <w:rPr>
          <w:b/>
        </w:rPr>
        <w:t>Portal</w:t>
      </w:r>
    </w:p>
    <w:p w14:paraId="745F1175" w14:textId="77777777" w:rsidR="00E65A85" w:rsidRDefault="00E65A85">
      <w:pPr>
        <w:pStyle w:val="BodyText"/>
        <w:spacing w:before="11"/>
        <w:rPr>
          <w:sz w:val="21"/>
        </w:rPr>
      </w:pPr>
    </w:p>
    <w:p w14:paraId="7E2DA2F8" w14:textId="77777777" w:rsidR="00E65A85" w:rsidRDefault="00011D11">
      <w:pPr>
        <w:ind w:left="791"/>
      </w:pPr>
      <w:r>
        <w:t>Emma</w:t>
      </w:r>
      <w:r>
        <w:rPr>
          <w:spacing w:val="-4"/>
        </w:rPr>
        <w:t xml:space="preserve"> </w:t>
      </w:r>
      <w:r>
        <w:t>Tweedie,</w:t>
      </w:r>
      <w:r>
        <w:rPr>
          <w:spacing w:val="-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37D212D5" w14:textId="77777777" w:rsidR="00E65A85" w:rsidRDefault="00E65A85">
      <w:pPr>
        <w:sectPr w:rsidR="00E65A85">
          <w:headerReference w:type="default" r:id="rId8"/>
          <w:type w:val="continuous"/>
          <w:pgSz w:w="11910" w:h="16840"/>
          <w:pgMar w:top="2260" w:right="1680" w:bottom="280" w:left="1160" w:header="461" w:footer="0" w:gutter="0"/>
          <w:pgNumType w:start="1"/>
          <w:cols w:space="720"/>
        </w:sectPr>
      </w:pPr>
    </w:p>
    <w:p w14:paraId="11295045" w14:textId="77777777" w:rsidR="00E65A85" w:rsidRDefault="00011D11">
      <w:pPr>
        <w:spacing w:before="134"/>
        <w:ind w:left="3878" w:right="3357"/>
        <w:jc w:val="center"/>
        <w:rPr>
          <w:b/>
          <w:i/>
        </w:rPr>
      </w:pPr>
      <w:r>
        <w:rPr>
          <w:b/>
          <w:i/>
        </w:rPr>
        <w:lastRenderedPageBreak/>
        <w:t>*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Comfort break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*</w:t>
      </w:r>
    </w:p>
    <w:p w14:paraId="78F92734" w14:textId="77777777" w:rsidR="00E65A85" w:rsidRDefault="00E65A85">
      <w:pPr>
        <w:pStyle w:val="BodyText"/>
        <w:spacing w:before="10"/>
        <w:rPr>
          <w:i/>
          <w:sz w:val="13"/>
        </w:rPr>
      </w:pPr>
    </w:p>
    <w:p w14:paraId="0961E251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4"/>
        <w:ind w:hanging="676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value</w:t>
      </w:r>
      <w:r>
        <w:rPr>
          <w:b/>
          <w:spacing w:val="-3"/>
        </w:rPr>
        <w:t xml:space="preserve"> </w:t>
      </w:r>
      <w:r>
        <w:rPr>
          <w:b/>
        </w:rPr>
        <w:t>of, and</w:t>
      </w:r>
      <w:r>
        <w:rPr>
          <w:b/>
          <w:spacing w:val="-2"/>
        </w:rPr>
        <w:t xml:space="preserve"> </w:t>
      </w:r>
      <w:r>
        <w:rPr>
          <w:b/>
        </w:rPr>
        <w:t>potential for,</w:t>
      </w:r>
      <w:r>
        <w:rPr>
          <w:b/>
          <w:spacing w:val="2"/>
        </w:rPr>
        <w:t xml:space="preserve"> </w:t>
      </w: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>participation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co-production</w:t>
      </w:r>
    </w:p>
    <w:p w14:paraId="0B33EA9C" w14:textId="77777777" w:rsidR="00E65A85" w:rsidRDefault="00E65A85">
      <w:pPr>
        <w:pStyle w:val="BodyText"/>
      </w:pPr>
    </w:p>
    <w:p w14:paraId="61BC2A74" w14:textId="77777777" w:rsidR="00E65A85" w:rsidRDefault="00011D11">
      <w:pPr>
        <w:spacing w:before="1"/>
        <w:ind w:left="791"/>
      </w:pPr>
      <w:r>
        <w:t>Kathleen</w:t>
      </w:r>
      <w:r>
        <w:rPr>
          <w:spacing w:val="-3"/>
        </w:rPr>
        <w:t xml:space="preserve"> </w:t>
      </w:r>
      <w:r>
        <w:t xml:space="preserve">Kelly, </w:t>
      </w:r>
      <w:proofErr w:type="spellStart"/>
      <w:r>
        <w:t>LocalMotion</w:t>
      </w:r>
      <w:proofErr w:type="spellEnd"/>
    </w:p>
    <w:p w14:paraId="0AB57E6F" w14:textId="77777777" w:rsidR="00E65A85" w:rsidRDefault="00E65A85">
      <w:pPr>
        <w:pStyle w:val="BodyText"/>
        <w:rPr>
          <w:b w:val="0"/>
        </w:rPr>
      </w:pPr>
    </w:p>
    <w:p w14:paraId="6FC01714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1301"/>
        <w:rPr>
          <w:b/>
        </w:rPr>
      </w:pPr>
      <w:r>
        <w:rPr>
          <w:b/>
        </w:rPr>
        <w:t>Breakout room discussions to explore the potential for community</w:t>
      </w:r>
      <w:r>
        <w:rPr>
          <w:b/>
          <w:spacing w:val="-59"/>
        </w:rPr>
        <w:t xml:space="preserve"> </w:t>
      </w:r>
      <w:r>
        <w:rPr>
          <w:b/>
        </w:rPr>
        <w:t>participation and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wealth-building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Towns</w:t>
      </w:r>
      <w:r>
        <w:rPr>
          <w:b/>
          <w:spacing w:val="-1"/>
        </w:rPr>
        <w:t xml:space="preserve"> </w:t>
      </w:r>
      <w:r>
        <w:rPr>
          <w:b/>
        </w:rPr>
        <w:t>Fund</w:t>
      </w:r>
    </w:p>
    <w:p w14:paraId="3742414B" w14:textId="77777777" w:rsidR="00E65A85" w:rsidRDefault="00E65A85">
      <w:pPr>
        <w:pStyle w:val="BodyText"/>
        <w:spacing w:before="11"/>
        <w:rPr>
          <w:sz w:val="21"/>
        </w:rPr>
      </w:pPr>
    </w:p>
    <w:p w14:paraId="03CFAACC" w14:textId="77777777" w:rsidR="00E65A85" w:rsidRDefault="00011D11">
      <w:pPr>
        <w:ind w:left="791" w:right="4639"/>
      </w:pPr>
      <w:r>
        <w:t>Peter Holbrook, Social Enterprise UK</w:t>
      </w:r>
      <w:r>
        <w:rPr>
          <w:spacing w:val="-59"/>
        </w:rPr>
        <w:t xml:space="preserve"> </w:t>
      </w:r>
      <w:r>
        <w:t>Liz</w:t>
      </w:r>
      <w:r>
        <w:rPr>
          <w:spacing w:val="-2"/>
        </w:rPr>
        <w:t xml:space="preserve"> </w:t>
      </w:r>
      <w:r>
        <w:t>Windsor-Welsh, Action</w:t>
      </w:r>
      <w:r>
        <w:rPr>
          <w:spacing w:val="-2"/>
        </w:rPr>
        <w:t xml:space="preserve"> </w:t>
      </w:r>
      <w:r>
        <w:t>Together</w:t>
      </w:r>
    </w:p>
    <w:p w14:paraId="50D811B3" w14:textId="77777777" w:rsidR="00E65A85" w:rsidRDefault="00E65A85">
      <w:pPr>
        <w:pStyle w:val="BodyText"/>
        <w:spacing w:before="11"/>
        <w:rPr>
          <w:b w:val="0"/>
          <w:sz w:val="21"/>
        </w:rPr>
      </w:pPr>
    </w:p>
    <w:p w14:paraId="0C2BE5B5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Recommenda</w:t>
      </w:r>
      <w:r>
        <w:rPr>
          <w:b/>
        </w:rPr>
        <w:t>tions and</w:t>
      </w:r>
      <w:r>
        <w:rPr>
          <w:b/>
          <w:spacing w:val="-4"/>
        </w:rPr>
        <w:t xml:space="preserve"> </w:t>
      </w: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steps</w:t>
      </w:r>
    </w:p>
    <w:p w14:paraId="0B1816E4" w14:textId="77777777" w:rsidR="00E65A85" w:rsidRDefault="00E65A85">
      <w:pPr>
        <w:pStyle w:val="BodyText"/>
      </w:pPr>
    </w:p>
    <w:p w14:paraId="3632DCE7" w14:textId="77777777" w:rsidR="00E65A85" w:rsidRDefault="00011D11">
      <w:pPr>
        <w:ind w:left="791"/>
      </w:pPr>
      <w:r>
        <w:t>Peter Holbrook,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58516CF9" w14:textId="77777777" w:rsidR="00E65A85" w:rsidRDefault="00E65A85">
      <w:pPr>
        <w:pStyle w:val="BodyText"/>
        <w:spacing w:before="11"/>
        <w:rPr>
          <w:b w:val="0"/>
          <w:sz w:val="13"/>
        </w:rPr>
      </w:pPr>
    </w:p>
    <w:p w14:paraId="46CE6B3E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  <w:rPr>
          <w:b/>
        </w:rPr>
      </w:pPr>
      <w:r>
        <w:rPr>
          <w:b/>
        </w:rPr>
        <w:t>AOB</w:t>
      </w:r>
    </w:p>
    <w:p w14:paraId="77F4FABE" w14:textId="77777777" w:rsidR="00E65A85" w:rsidRDefault="00E65A85">
      <w:pPr>
        <w:pStyle w:val="BodyText"/>
        <w:spacing w:before="1"/>
      </w:pPr>
    </w:p>
    <w:p w14:paraId="0C444755" w14:textId="77777777" w:rsidR="00E65A85" w:rsidRDefault="00011D11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3271488B" w14:textId="77777777" w:rsidR="00E65A85" w:rsidRDefault="00E65A85">
      <w:pPr>
        <w:pStyle w:val="BodyText"/>
        <w:spacing w:before="9"/>
        <w:rPr>
          <w:b w:val="0"/>
          <w:sz w:val="21"/>
        </w:rPr>
      </w:pPr>
    </w:p>
    <w:p w14:paraId="3EF8CCF8" w14:textId="77777777" w:rsidR="00E65A85" w:rsidRDefault="00011D11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676"/>
        <w:rPr>
          <w:b/>
        </w:rPr>
      </w:pPr>
      <w:r>
        <w:rPr>
          <w:b/>
        </w:rPr>
        <w:t>Close of</w:t>
      </w:r>
      <w:r>
        <w:rPr>
          <w:b/>
          <w:spacing w:val="1"/>
        </w:rPr>
        <w:t xml:space="preserve"> </w:t>
      </w:r>
      <w:r>
        <w:rPr>
          <w:b/>
        </w:rPr>
        <w:t>meeting</w:t>
      </w:r>
    </w:p>
    <w:p w14:paraId="69DC2314" w14:textId="77777777" w:rsidR="00E65A85" w:rsidRDefault="00E65A85">
      <w:pPr>
        <w:pStyle w:val="BodyText"/>
        <w:spacing w:before="1"/>
      </w:pPr>
    </w:p>
    <w:p w14:paraId="3D3AA011" w14:textId="77777777" w:rsidR="00E65A85" w:rsidRDefault="00011D11">
      <w:pPr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0D1B71F0" w14:textId="77777777" w:rsidR="00E65A85" w:rsidRDefault="00E65A85">
      <w:pPr>
        <w:pStyle w:val="BodyText"/>
        <w:rPr>
          <w:b w:val="0"/>
        </w:rPr>
      </w:pPr>
    </w:p>
    <w:p w14:paraId="70EEBBC8" w14:textId="77777777" w:rsidR="00E65A85" w:rsidRDefault="00011D11">
      <w:pPr>
        <w:pStyle w:val="BodyText"/>
        <w:ind w:left="791"/>
        <w:rPr>
          <w:b w:val="0"/>
        </w:rPr>
      </w:pP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next</w:t>
      </w:r>
      <w:r>
        <w:rPr>
          <w:spacing w:val="-1"/>
        </w:rPr>
        <w:t xml:space="preserve"> </w:t>
      </w:r>
      <w:r>
        <w:t xml:space="preserve">meeting: </w:t>
      </w:r>
      <w:r>
        <w:rPr>
          <w:b w:val="0"/>
        </w:rPr>
        <w:t>TBC</w:t>
      </w:r>
    </w:p>
    <w:sectPr w:rsidR="00E65A85">
      <w:pgSz w:w="11910" w:h="16840"/>
      <w:pgMar w:top="2260" w:right="1680" w:bottom="280" w:left="11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F486" w14:textId="77777777" w:rsidR="00011D11" w:rsidRDefault="00011D11">
      <w:r>
        <w:separator/>
      </w:r>
    </w:p>
  </w:endnote>
  <w:endnote w:type="continuationSeparator" w:id="0">
    <w:p w14:paraId="5CEFB732" w14:textId="77777777" w:rsidR="00011D11" w:rsidRDefault="0001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D50D" w14:textId="77777777" w:rsidR="00011D11" w:rsidRDefault="00011D11">
      <w:r>
        <w:separator/>
      </w:r>
    </w:p>
  </w:footnote>
  <w:footnote w:type="continuationSeparator" w:id="0">
    <w:p w14:paraId="41C8C751" w14:textId="77777777" w:rsidR="00011D11" w:rsidRDefault="0001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0D72" w14:textId="77777777" w:rsidR="00E65A85" w:rsidRDefault="00011D1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668F7792" wp14:editId="53758254">
          <wp:simplePos x="0" y="0"/>
          <wp:positionH relativeFrom="page">
            <wp:posOffset>6195060</wp:posOffset>
          </wp:positionH>
          <wp:positionV relativeFrom="page">
            <wp:posOffset>292607</wp:posOffset>
          </wp:positionV>
          <wp:extent cx="1005536" cy="115214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536" cy="115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1E63"/>
    <w:multiLevelType w:val="hybridMultilevel"/>
    <w:tmpl w:val="E490E554"/>
    <w:lvl w:ilvl="0" w:tplc="62E688DC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D6B2ED8E">
      <w:numFmt w:val="bullet"/>
      <w:lvlText w:val="•"/>
      <w:lvlJc w:val="left"/>
      <w:pPr>
        <w:ind w:left="4040" w:hanging="675"/>
      </w:pPr>
      <w:rPr>
        <w:rFonts w:hint="default"/>
      </w:rPr>
    </w:lvl>
    <w:lvl w:ilvl="2" w:tplc="1ABAB48A">
      <w:numFmt w:val="bullet"/>
      <w:lvlText w:val="•"/>
      <w:lvlJc w:val="left"/>
      <w:pPr>
        <w:ind w:left="4598" w:hanging="675"/>
      </w:pPr>
      <w:rPr>
        <w:rFonts w:hint="default"/>
      </w:rPr>
    </w:lvl>
    <w:lvl w:ilvl="3" w:tplc="8624759A">
      <w:numFmt w:val="bullet"/>
      <w:lvlText w:val="•"/>
      <w:lvlJc w:val="left"/>
      <w:pPr>
        <w:ind w:left="5156" w:hanging="675"/>
      </w:pPr>
      <w:rPr>
        <w:rFonts w:hint="default"/>
      </w:rPr>
    </w:lvl>
    <w:lvl w:ilvl="4" w:tplc="273A612C">
      <w:numFmt w:val="bullet"/>
      <w:lvlText w:val="•"/>
      <w:lvlJc w:val="left"/>
      <w:pPr>
        <w:ind w:left="5715" w:hanging="675"/>
      </w:pPr>
      <w:rPr>
        <w:rFonts w:hint="default"/>
      </w:rPr>
    </w:lvl>
    <w:lvl w:ilvl="5" w:tplc="5358D7B0">
      <w:numFmt w:val="bullet"/>
      <w:lvlText w:val="•"/>
      <w:lvlJc w:val="left"/>
      <w:pPr>
        <w:ind w:left="6273" w:hanging="675"/>
      </w:pPr>
      <w:rPr>
        <w:rFonts w:hint="default"/>
      </w:rPr>
    </w:lvl>
    <w:lvl w:ilvl="6" w:tplc="03C880D8">
      <w:numFmt w:val="bullet"/>
      <w:lvlText w:val="•"/>
      <w:lvlJc w:val="left"/>
      <w:pPr>
        <w:ind w:left="6832" w:hanging="675"/>
      </w:pPr>
      <w:rPr>
        <w:rFonts w:hint="default"/>
      </w:rPr>
    </w:lvl>
    <w:lvl w:ilvl="7" w:tplc="5910339E">
      <w:numFmt w:val="bullet"/>
      <w:lvlText w:val="•"/>
      <w:lvlJc w:val="left"/>
      <w:pPr>
        <w:ind w:left="7390" w:hanging="675"/>
      </w:pPr>
      <w:rPr>
        <w:rFonts w:hint="default"/>
      </w:rPr>
    </w:lvl>
    <w:lvl w:ilvl="8" w:tplc="92DED3E4">
      <w:numFmt w:val="bullet"/>
      <w:lvlText w:val="•"/>
      <w:lvlJc w:val="left"/>
      <w:pPr>
        <w:ind w:left="7949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A85"/>
    <w:rsid w:val="00011D11"/>
    <w:rsid w:val="007746D0"/>
    <w:rsid w:val="00E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0FDE"/>
  <w15:docId w15:val="{7FD7D164-DABE-442B-BBD8-AC5D79A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9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- 21-03-05 Agenda for the Oldham Town Deal Board Meeting</dc:title>
  <dc:creator>jennifer.penn</dc:creator>
  <cp:lastModifiedBy>John Hamilton</cp:lastModifiedBy>
  <cp:revision>2</cp:revision>
  <dcterms:created xsi:type="dcterms:W3CDTF">2021-11-22T11:51:00Z</dcterms:created>
  <dcterms:modified xsi:type="dcterms:W3CDTF">2021-11-22T11:55:00Z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2021-11-22T00:00:00Z</vt:filetime>
  </property>
</Properties>
</file>