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C220" w14:textId="7C112755" w:rsidR="00C52577" w:rsidRDefault="00C52577" w:rsidP="00C52577">
      <w:pPr>
        <w:pStyle w:val="NoSpacing"/>
        <w:rPr>
          <w:rFonts w:ascii="Arial" w:hAnsi="Arial" w:cs="Arial"/>
          <w:u w:val="single"/>
        </w:rPr>
      </w:pPr>
      <w:r>
        <w:rPr>
          <w:noProof/>
        </w:rPr>
        <w:drawing>
          <wp:anchor distT="0" distB="0" distL="114300" distR="114300" simplePos="0" relativeHeight="251659264" behindDoc="0" locked="0" layoutInCell="1" allowOverlap="1" wp14:anchorId="391EE3F6" wp14:editId="267AF5C7">
            <wp:simplePos x="0" y="0"/>
            <wp:positionH relativeFrom="column">
              <wp:posOffset>5075431</wp:posOffset>
            </wp:positionH>
            <wp:positionV relativeFrom="paragraph">
              <wp:posOffset>-640773</wp:posOffset>
            </wp:positionV>
            <wp:extent cx="1155600" cy="1256400"/>
            <wp:effectExtent l="0" t="0" r="6985"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600" cy="125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BE1D1" w14:textId="77777777" w:rsidR="00C52577" w:rsidRDefault="00C52577" w:rsidP="00C52577">
      <w:pPr>
        <w:pStyle w:val="NoSpacing"/>
        <w:rPr>
          <w:rFonts w:ascii="Arial" w:hAnsi="Arial" w:cs="Arial"/>
          <w:u w:val="single"/>
        </w:rPr>
      </w:pPr>
    </w:p>
    <w:p w14:paraId="23CB69B3" w14:textId="77777777" w:rsidR="00C52577" w:rsidRDefault="00C52577" w:rsidP="00C52577">
      <w:pPr>
        <w:pStyle w:val="NoSpacing"/>
        <w:rPr>
          <w:rFonts w:ascii="Arial" w:hAnsi="Arial" w:cs="Arial"/>
          <w:u w:val="single"/>
        </w:rPr>
      </w:pPr>
    </w:p>
    <w:p w14:paraId="667C7E17" w14:textId="5F2ECD13" w:rsidR="00DA0996" w:rsidRDefault="00DA0996" w:rsidP="00DA0996"/>
    <w:p w14:paraId="217E4C90" w14:textId="77777777" w:rsidR="00DA0996" w:rsidRPr="00DA0996" w:rsidRDefault="00DA0996" w:rsidP="00DA0996"/>
    <w:p w14:paraId="693CE6A7" w14:textId="2E985325" w:rsidR="00C52577" w:rsidRPr="002435B7" w:rsidRDefault="00C52577" w:rsidP="00DA0996">
      <w:pPr>
        <w:pStyle w:val="Title"/>
        <w:rPr>
          <w:rFonts w:ascii="Arial" w:hAnsi="Arial" w:cs="Arial"/>
        </w:rPr>
      </w:pPr>
      <w:r w:rsidRPr="002435B7">
        <w:rPr>
          <w:rFonts w:ascii="Arial" w:hAnsi="Arial" w:cs="Arial"/>
        </w:rPr>
        <w:t>Guidance to Applicants</w:t>
      </w:r>
    </w:p>
    <w:p w14:paraId="6069746D" w14:textId="6D73A393" w:rsidR="00C52577" w:rsidRPr="002435B7" w:rsidRDefault="00C52577" w:rsidP="00DA0996">
      <w:pPr>
        <w:pStyle w:val="Title"/>
        <w:rPr>
          <w:rFonts w:ascii="Arial" w:hAnsi="Arial" w:cs="Arial"/>
        </w:rPr>
      </w:pPr>
      <w:r w:rsidRPr="002435B7">
        <w:rPr>
          <w:rFonts w:ascii="Arial" w:hAnsi="Arial" w:cs="Arial"/>
        </w:rPr>
        <w:t xml:space="preserve">Private Hire </w:t>
      </w:r>
      <w:r w:rsidR="002435B7" w:rsidRPr="002435B7">
        <w:rPr>
          <w:rFonts w:ascii="Arial" w:hAnsi="Arial" w:cs="Arial"/>
        </w:rPr>
        <w:t>and</w:t>
      </w:r>
      <w:r w:rsidRPr="002435B7">
        <w:rPr>
          <w:rFonts w:ascii="Arial" w:hAnsi="Arial" w:cs="Arial"/>
        </w:rPr>
        <w:t xml:space="preserve"> Hackney Carriage Driver</w:t>
      </w:r>
      <w:r w:rsidR="00DA0996" w:rsidRPr="002435B7">
        <w:rPr>
          <w:rFonts w:ascii="Arial" w:hAnsi="Arial" w:cs="Arial"/>
        </w:rPr>
        <w:t xml:space="preserve"> Medicals</w:t>
      </w:r>
    </w:p>
    <w:p w14:paraId="78F06626" w14:textId="48A458AE" w:rsidR="00C52577" w:rsidRDefault="00C52577" w:rsidP="00C52577">
      <w:pPr>
        <w:pStyle w:val="NoSpacing"/>
        <w:rPr>
          <w:rFonts w:ascii="Arial" w:hAnsi="Arial" w:cs="Arial"/>
          <w:u w:val="single"/>
        </w:rPr>
      </w:pPr>
    </w:p>
    <w:p w14:paraId="0EC04AFC" w14:textId="744B69DB" w:rsidR="00C52577" w:rsidRDefault="00C52577" w:rsidP="00C52577">
      <w:pPr>
        <w:pStyle w:val="NoSpacing"/>
        <w:rPr>
          <w:rFonts w:ascii="Arial" w:hAnsi="Arial" w:cs="Arial"/>
          <w:u w:val="single"/>
        </w:rPr>
      </w:pPr>
    </w:p>
    <w:p w14:paraId="0C28E54E" w14:textId="77777777" w:rsidR="00B64E84" w:rsidRDefault="00B64E84" w:rsidP="00C52577">
      <w:pPr>
        <w:pStyle w:val="NoSpacing"/>
        <w:rPr>
          <w:rFonts w:ascii="Arial" w:hAnsi="Arial" w:cs="Arial"/>
          <w:u w:val="single"/>
        </w:rPr>
      </w:pPr>
    </w:p>
    <w:p w14:paraId="2F9723EF" w14:textId="2D16FA87" w:rsidR="00C52577" w:rsidRPr="00AA6CF5" w:rsidRDefault="00B64E84" w:rsidP="00DA0996">
      <w:pPr>
        <w:pStyle w:val="Heading3"/>
        <w:rPr>
          <w:rFonts w:ascii="Calibri Light" w:hAnsi="Calibri Light" w:cs="Calibri Light"/>
          <w:sz w:val="28"/>
          <w:szCs w:val="28"/>
        </w:rPr>
      </w:pPr>
      <w:r w:rsidRPr="00AA6CF5">
        <w:rPr>
          <w:rFonts w:ascii="Calibri Light" w:hAnsi="Calibri Light" w:cs="Calibri Light"/>
          <w:sz w:val="28"/>
          <w:szCs w:val="28"/>
        </w:rPr>
        <w:t xml:space="preserve">Group 2 Medical Requirements </w:t>
      </w:r>
    </w:p>
    <w:p w14:paraId="3C81298E" w14:textId="77777777" w:rsidR="00C52577" w:rsidRDefault="00C52577" w:rsidP="00C52577">
      <w:pPr>
        <w:pStyle w:val="NoSpacing"/>
        <w:rPr>
          <w:rFonts w:ascii="Arial" w:hAnsi="Arial" w:cs="Arial"/>
        </w:rPr>
      </w:pPr>
    </w:p>
    <w:p w14:paraId="76471A6F" w14:textId="24B2C102" w:rsidR="00425F79" w:rsidRPr="00AA6CF5" w:rsidRDefault="00B64E84" w:rsidP="00C52577">
      <w:pPr>
        <w:pStyle w:val="NoSpacing"/>
        <w:rPr>
          <w:rFonts w:ascii="Calibri Light" w:hAnsi="Calibri Light" w:cs="Calibri Light"/>
          <w:sz w:val="24"/>
          <w:szCs w:val="24"/>
        </w:rPr>
      </w:pPr>
      <w:r w:rsidRPr="00AA6CF5">
        <w:rPr>
          <w:rFonts w:ascii="Calibri Light" w:hAnsi="Calibri Light" w:cs="Calibri Light"/>
          <w:sz w:val="24"/>
          <w:szCs w:val="24"/>
        </w:rPr>
        <w:t xml:space="preserve">As a new applicant, or existing Dual Driver, you must satisfy the DVLA Group 2 Medical Standards </w:t>
      </w:r>
      <w:proofErr w:type="gramStart"/>
      <w:r w:rsidRPr="00AA6CF5">
        <w:rPr>
          <w:rFonts w:ascii="Calibri Light" w:hAnsi="Calibri Light" w:cs="Calibri Light"/>
          <w:sz w:val="24"/>
          <w:szCs w:val="24"/>
        </w:rPr>
        <w:t>in order to</w:t>
      </w:r>
      <w:proofErr w:type="gramEnd"/>
      <w:r w:rsidRPr="00AA6CF5">
        <w:rPr>
          <w:rFonts w:ascii="Calibri Light" w:hAnsi="Calibri Light" w:cs="Calibri Light"/>
          <w:sz w:val="24"/>
          <w:szCs w:val="24"/>
        </w:rPr>
        <w:t xml:space="preserve"> hold, or continue to hold, a Dual Driver Licence.</w:t>
      </w:r>
    </w:p>
    <w:p w14:paraId="78A3296A" w14:textId="2678B07C" w:rsidR="00B64E84" w:rsidRPr="00AA6CF5" w:rsidRDefault="00B64E84" w:rsidP="00C52577">
      <w:pPr>
        <w:pStyle w:val="NoSpacing"/>
        <w:rPr>
          <w:rFonts w:ascii="Calibri Light" w:hAnsi="Calibri Light" w:cs="Calibri Light"/>
          <w:sz w:val="24"/>
          <w:szCs w:val="24"/>
        </w:rPr>
      </w:pPr>
    </w:p>
    <w:p w14:paraId="3FC391B1" w14:textId="5CC1931A" w:rsidR="00D54AA8" w:rsidRDefault="00B64E84" w:rsidP="00C52577">
      <w:pPr>
        <w:pStyle w:val="NoSpacing"/>
        <w:rPr>
          <w:rFonts w:ascii="Calibri Light" w:hAnsi="Calibri Light" w:cs="Calibri Light"/>
          <w:sz w:val="24"/>
          <w:szCs w:val="24"/>
        </w:rPr>
      </w:pPr>
      <w:r w:rsidRPr="00AA6CF5">
        <w:rPr>
          <w:rFonts w:ascii="Calibri Light" w:hAnsi="Calibri Light" w:cs="Calibri Light"/>
          <w:sz w:val="24"/>
          <w:szCs w:val="24"/>
        </w:rPr>
        <w:t xml:space="preserve">You should try to obtain your medical from your own GP, as they have access to your full medical records. </w:t>
      </w:r>
    </w:p>
    <w:p w14:paraId="721A512B" w14:textId="76DC1BA0" w:rsidR="00D54AA8" w:rsidRDefault="00D54AA8" w:rsidP="00C52577">
      <w:pPr>
        <w:pStyle w:val="NoSpacing"/>
        <w:rPr>
          <w:rFonts w:ascii="Calibri Light" w:hAnsi="Calibri Light" w:cs="Calibri Light"/>
          <w:sz w:val="24"/>
          <w:szCs w:val="24"/>
        </w:rPr>
      </w:pPr>
      <w:r>
        <w:rPr>
          <w:rFonts w:ascii="Calibri Light" w:hAnsi="Calibri Light" w:cs="Calibri Light"/>
          <w:sz w:val="24"/>
          <w:szCs w:val="24"/>
        </w:rPr>
        <w:t>If you cannot access your GP to obtain a Group 2 Medical, you can access a private company to do so.</w:t>
      </w:r>
    </w:p>
    <w:p w14:paraId="08022218" w14:textId="32EF94D3" w:rsidR="00B64E84" w:rsidRDefault="00D54AA8" w:rsidP="00C52577">
      <w:pPr>
        <w:pStyle w:val="NoSpacing"/>
        <w:rPr>
          <w:rFonts w:ascii="Calibri Light" w:hAnsi="Calibri Light" w:cs="Calibri Light"/>
          <w:sz w:val="24"/>
          <w:szCs w:val="24"/>
        </w:rPr>
      </w:pPr>
      <w:r>
        <w:rPr>
          <w:rFonts w:ascii="Calibri Light" w:hAnsi="Calibri Light" w:cs="Calibri Light"/>
          <w:sz w:val="24"/>
          <w:szCs w:val="24"/>
        </w:rPr>
        <w:t>If obtaining a private medical, the Doctor completing the form must have access to at least a summary of your medical records.</w:t>
      </w:r>
    </w:p>
    <w:p w14:paraId="2C2D311B" w14:textId="77777777" w:rsidR="00D54AA8" w:rsidRPr="00AA6CF5" w:rsidRDefault="00D54AA8" w:rsidP="00C52577">
      <w:pPr>
        <w:pStyle w:val="NoSpacing"/>
        <w:rPr>
          <w:rFonts w:ascii="Calibri Light" w:hAnsi="Calibri Light" w:cs="Calibri Light"/>
          <w:sz w:val="24"/>
          <w:szCs w:val="24"/>
        </w:rPr>
      </w:pPr>
    </w:p>
    <w:p w14:paraId="7150BB0E" w14:textId="473BBC48" w:rsidR="00B64E84" w:rsidRPr="00AA6CF5" w:rsidRDefault="00DA0996" w:rsidP="00C52577">
      <w:pPr>
        <w:pStyle w:val="NoSpacing"/>
        <w:rPr>
          <w:rFonts w:ascii="Calibri Light" w:hAnsi="Calibri Light" w:cs="Calibri Light"/>
          <w:sz w:val="24"/>
          <w:szCs w:val="24"/>
        </w:rPr>
      </w:pPr>
      <w:r w:rsidRPr="00AA6CF5">
        <w:rPr>
          <w:rFonts w:ascii="Calibri Light" w:hAnsi="Calibri Light" w:cs="Calibri Light"/>
          <w:sz w:val="24"/>
          <w:szCs w:val="24"/>
        </w:rPr>
        <w:t>The D4 Medical Form can be found online using the link on our website under one of the following headings – ‘New Driver Application’ or ‘Renewal Driver Application’.</w:t>
      </w:r>
    </w:p>
    <w:p w14:paraId="59B2FE9B" w14:textId="42DE6217" w:rsidR="00DA0996" w:rsidRPr="00AA6CF5" w:rsidRDefault="00DA0996" w:rsidP="00C52577">
      <w:pPr>
        <w:pStyle w:val="NoSpacing"/>
        <w:rPr>
          <w:rFonts w:ascii="Calibri Light" w:hAnsi="Calibri Light" w:cs="Calibri Light"/>
          <w:sz w:val="24"/>
          <w:szCs w:val="24"/>
        </w:rPr>
      </w:pPr>
    </w:p>
    <w:p w14:paraId="6865E7C4" w14:textId="70C02534" w:rsidR="00DA0996" w:rsidRPr="00AA6CF5" w:rsidRDefault="00DA0996" w:rsidP="00C52577">
      <w:pPr>
        <w:pStyle w:val="NoSpacing"/>
        <w:rPr>
          <w:rFonts w:ascii="Calibri Light" w:hAnsi="Calibri Light" w:cs="Calibri Light"/>
          <w:sz w:val="24"/>
          <w:szCs w:val="24"/>
        </w:rPr>
      </w:pPr>
      <w:r w:rsidRPr="00F554A2">
        <w:rPr>
          <w:rFonts w:ascii="Calibri Light" w:hAnsi="Calibri Light" w:cs="Calibri Light"/>
          <w:b/>
          <w:bCs/>
          <w:sz w:val="24"/>
          <w:szCs w:val="24"/>
        </w:rPr>
        <w:t>IMPORTANT:</w:t>
      </w:r>
      <w:r w:rsidRPr="00AA6CF5">
        <w:rPr>
          <w:rFonts w:ascii="Calibri Light" w:hAnsi="Calibri Light" w:cs="Calibri Light"/>
          <w:sz w:val="24"/>
          <w:szCs w:val="24"/>
        </w:rPr>
        <w:t xml:space="preserve"> The GP carrying out your medical must sign a declaration to</w:t>
      </w:r>
      <w:r w:rsidR="00F554A2">
        <w:rPr>
          <w:rFonts w:ascii="Calibri Light" w:hAnsi="Calibri Light" w:cs="Calibri Light"/>
          <w:sz w:val="24"/>
          <w:szCs w:val="24"/>
        </w:rPr>
        <w:t xml:space="preserve"> confirm</w:t>
      </w:r>
      <w:r w:rsidRPr="00AA6CF5">
        <w:rPr>
          <w:rFonts w:ascii="Calibri Light" w:hAnsi="Calibri Light" w:cs="Calibri Light"/>
          <w:sz w:val="24"/>
          <w:szCs w:val="24"/>
        </w:rPr>
        <w:t xml:space="preserve"> whether you meet Group 2 Standards or not. </w:t>
      </w:r>
      <w:r w:rsidR="00AB5A30">
        <w:rPr>
          <w:rFonts w:ascii="Calibri Light" w:hAnsi="Calibri Light" w:cs="Calibri Light"/>
          <w:sz w:val="24"/>
          <w:szCs w:val="24"/>
        </w:rPr>
        <w:t xml:space="preserve">Licensing Officers are not medical professionals and can only assess the information provided by the GP completing your medical. </w:t>
      </w:r>
      <w:r w:rsidRPr="00AA6CF5">
        <w:rPr>
          <w:rFonts w:ascii="Calibri Light" w:hAnsi="Calibri Light" w:cs="Calibri Light"/>
          <w:sz w:val="24"/>
          <w:szCs w:val="24"/>
        </w:rPr>
        <w:t>The declaration is below, and you should print this and take it to your appointment. If your GP does not sign the declaration, we may be unable to accept your medical certificate.</w:t>
      </w:r>
    </w:p>
    <w:p w14:paraId="0DA09639" w14:textId="64AFB97C" w:rsidR="00B64E84" w:rsidRPr="00AA6CF5" w:rsidRDefault="00B64E84" w:rsidP="00C52577">
      <w:pPr>
        <w:pStyle w:val="NoSpacing"/>
        <w:rPr>
          <w:rFonts w:ascii="Calibri Light" w:hAnsi="Calibri Light" w:cs="Calibri Light"/>
          <w:sz w:val="24"/>
          <w:szCs w:val="24"/>
        </w:rPr>
      </w:pPr>
    </w:p>
    <w:p w14:paraId="28ADFBEC" w14:textId="77777777" w:rsidR="009D2777" w:rsidRPr="009D2777" w:rsidRDefault="009D2777" w:rsidP="009D2777">
      <w:pPr>
        <w:rPr>
          <w:rFonts w:asciiTheme="majorHAnsi" w:hAnsiTheme="majorHAnsi" w:cstheme="majorHAnsi"/>
          <w:sz w:val="24"/>
          <w:szCs w:val="24"/>
        </w:rPr>
      </w:pPr>
      <w:r w:rsidRPr="009D2777">
        <w:rPr>
          <w:rFonts w:asciiTheme="majorHAnsi" w:hAnsiTheme="majorHAnsi" w:cstheme="majorHAnsi"/>
          <w:sz w:val="24"/>
          <w:szCs w:val="24"/>
        </w:rPr>
        <w:t>All completed medical and declaration forms should be handed into the Licensing Office.</w:t>
      </w:r>
    </w:p>
    <w:p w14:paraId="199512F9" w14:textId="5957E7CA" w:rsidR="00DA0996" w:rsidRDefault="00DA0996" w:rsidP="00C52577">
      <w:pPr>
        <w:pStyle w:val="NoSpacing"/>
        <w:rPr>
          <w:rFonts w:ascii="Arial" w:hAnsi="Arial" w:cs="Arial"/>
        </w:rPr>
      </w:pPr>
    </w:p>
    <w:p w14:paraId="7E4A9727" w14:textId="405250A7" w:rsidR="00DA0996" w:rsidRDefault="002435B7" w:rsidP="00C52577">
      <w:pPr>
        <w:pStyle w:val="NoSpacing"/>
        <w:rPr>
          <w:rFonts w:ascii="Arial" w:hAnsi="Arial" w:cs="Arial"/>
        </w:rPr>
      </w:pPr>
      <w:r>
        <w:rPr>
          <w:rFonts w:ascii="Calibri Light" w:hAnsi="Calibri Light" w:cs="Calibri Light"/>
          <w:sz w:val="24"/>
          <w:szCs w:val="24"/>
        </w:rPr>
        <w:t>Please se</w:t>
      </w:r>
      <w:r w:rsidR="00EE179D">
        <w:rPr>
          <w:rFonts w:ascii="Calibri Light" w:hAnsi="Calibri Light" w:cs="Calibri Light"/>
          <w:sz w:val="24"/>
          <w:szCs w:val="24"/>
        </w:rPr>
        <w:t xml:space="preserve">e </w:t>
      </w:r>
      <w:r>
        <w:rPr>
          <w:rFonts w:ascii="Calibri Light" w:hAnsi="Calibri Light" w:cs="Calibri Light"/>
          <w:sz w:val="24"/>
          <w:szCs w:val="24"/>
        </w:rPr>
        <w:t xml:space="preserve">the following </w:t>
      </w:r>
      <w:r w:rsidR="00EE179D">
        <w:rPr>
          <w:rFonts w:ascii="Calibri Light" w:hAnsi="Calibri Light" w:cs="Calibri Light"/>
          <w:sz w:val="24"/>
          <w:szCs w:val="24"/>
        </w:rPr>
        <w:t>GP declaration form.</w:t>
      </w:r>
    </w:p>
    <w:p w14:paraId="1EECC266" w14:textId="7BEA7E3F" w:rsidR="00DA0996" w:rsidRDefault="00DA0996" w:rsidP="00C52577">
      <w:pPr>
        <w:pStyle w:val="NoSpacing"/>
        <w:rPr>
          <w:rFonts w:ascii="Arial" w:hAnsi="Arial" w:cs="Arial"/>
        </w:rPr>
      </w:pPr>
    </w:p>
    <w:p w14:paraId="6DFA23C1" w14:textId="178E62A3" w:rsidR="00DA0996" w:rsidRDefault="00DA0996" w:rsidP="00C52577">
      <w:pPr>
        <w:pStyle w:val="NoSpacing"/>
        <w:rPr>
          <w:rFonts w:ascii="Arial" w:hAnsi="Arial" w:cs="Arial"/>
        </w:rPr>
      </w:pPr>
    </w:p>
    <w:p w14:paraId="4C6AD43E" w14:textId="395D1DE0" w:rsidR="00DA0996" w:rsidRDefault="00DA0996" w:rsidP="00C52577">
      <w:pPr>
        <w:pStyle w:val="NoSpacing"/>
        <w:rPr>
          <w:rFonts w:ascii="Arial" w:hAnsi="Arial" w:cs="Arial"/>
        </w:rPr>
      </w:pPr>
    </w:p>
    <w:p w14:paraId="444FDB90" w14:textId="46A6FE33" w:rsidR="00DA0996" w:rsidRDefault="00DA0996" w:rsidP="00C52577">
      <w:pPr>
        <w:pStyle w:val="NoSpacing"/>
        <w:rPr>
          <w:rFonts w:ascii="Arial" w:hAnsi="Arial" w:cs="Arial"/>
        </w:rPr>
      </w:pPr>
    </w:p>
    <w:p w14:paraId="0F72D108" w14:textId="42C9E5F7" w:rsidR="00DA0996" w:rsidRDefault="00DA0996" w:rsidP="00C52577">
      <w:pPr>
        <w:pStyle w:val="NoSpacing"/>
        <w:rPr>
          <w:rFonts w:ascii="Arial" w:hAnsi="Arial" w:cs="Arial"/>
        </w:rPr>
      </w:pPr>
    </w:p>
    <w:p w14:paraId="56880833" w14:textId="3BAF73B4" w:rsidR="00DA0996" w:rsidRDefault="00DA0996" w:rsidP="00C52577">
      <w:pPr>
        <w:pStyle w:val="NoSpacing"/>
        <w:rPr>
          <w:rFonts w:ascii="Arial" w:hAnsi="Arial" w:cs="Arial"/>
        </w:rPr>
      </w:pPr>
    </w:p>
    <w:p w14:paraId="54F69ECD" w14:textId="1436F338" w:rsidR="00DA0996" w:rsidRDefault="00DA0996" w:rsidP="00C52577">
      <w:pPr>
        <w:pStyle w:val="NoSpacing"/>
        <w:rPr>
          <w:rFonts w:ascii="Arial" w:hAnsi="Arial" w:cs="Arial"/>
        </w:rPr>
      </w:pPr>
    </w:p>
    <w:p w14:paraId="1B1D6F88" w14:textId="534C731F" w:rsidR="00DA0996" w:rsidRDefault="00DA0996" w:rsidP="00C52577">
      <w:pPr>
        <w:pStyle w:val="NoSpacing"/>
        <w:rPr>
          <w:rFonts w:ascii="Arial" w:hAnsi="Arial" w:cs="Arial"/>
        </w:rPr>
      </w:pPr>
    </w:p>
    <w:p w14:paraId="36E94760" w14:textId="2E6402EC" w:rsidR="00DA0996" w:rsidRDefault="00DA0996" w:rsidP="00C52577">
      <w:pPr>
        <w:pStyle w:val="NoSpacing"/>
        <w:rPr>
          <w:rFonts w:ascii="Arial" w:hAnsi="Arial" w:cs="Arial"/>
        </w:rPr>
      </w:pPr>
    </w:p>
    <w:p w14:paraId="4DD0D16E" w14:textId="5EFF3D8E" w:rsidR="00DA0996" w:rsidRDefault="00DA0996" w:rsidP="00C52577">
      <w:pPr>
        <w:pStyle w:val="NoSpacing"/>
        <w:rPr>
          <w:rFonts w:ascii="Arial" w:hAnsi="Arial" w:cs="Arial"/>
        </w:rPr>
      </w:pPr>
    </w:p>
    <w:p w14:paraId="00E94D34" w14:textId="1143647D" w:rsidR="00DA0996" w:rsidRDefault="00DA0996" w:rsidP="00C52577">
      <w:pPr>
        <w:pStyle w:val="NoSpacing"/>
        <w:rPr>
          <w:rFonts w:ascii="Arial" w:hAnsi="Arial" w:cs="Arial"/>
        </w:rPr>
      </w:pPr>
    </w:p>
    <w:p w14:paraId="7A2D8CE9" w14:textId="4083C02E" w:rsidR="00DA0996" w:rsidRDefault="00DA0996" w:rsidP="00C52577">
      <w:pPr>
        <w:pStyle w:val="NoSpacing"/>
        <w:rPr>
          <w:rFonts w:ascii="Arial" w:hAnsi="Arial" w:cs="Arial"/>
        </w:rPr>
      </w:pPr>
    </w:p>
    <w:p w14:paraId="1970702B" w14:textId="5E4AF535" w:rsidR="00DA0996" w:rsidRDefault="00DA0996" w:rsidP="00C52577">
      <w:pPr>
        <w:pStyle w:val="NoSpacing"/>
        <w:rPr>
          <w:rFonts w:ascii="Arial" w:hAnsi="Arial" w:cs="Arial"/>
        </w:rPr>
      </w:pPr>
      <w:r>
        <w:rPr>
          <w:noProof/>
        </w:rPr>
        <w:drawing>
          <wp:anchor distT="0" distB="0" distL="114300" distR="114300" simplePos="0" relativeHeight="251661312" behindDoc="0" locked="0" layoutInCell="1" allowOverlap="1" wp14:anchorId="36FC207B" wp14:editId="30DEE268">
            <wp:simplePos x="0" y="0"/>
            <wp:positionH relativeFrom="column">
              <wp:posOffset>5058888</wp:posOffset>
            </wp:positionH>
            <wp:positionV relativeFrom="paragraph">
              <wp:posOffset>-564375</wp:posOffset>
            </wp:positionV>
            <wp:extent cx="1155600" cy="1256400"/>
            <wp:effectExtent l="0" t="0" r="698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600" cy="125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AF116" w14:textId="7CADD0A9" w:rsidR="00DA0996" w:rsidRDefault="00DA0996" w:rsidP="00C52577">
      <w:pPr>
        <w:pStyle w:val="NoSpacing"/>
        <w:rPr>
          <w:rFonts w:ascii="Arial" w:hAnsi="Arial" w:cs="Arial"/>
        </w:rPr>
      </w:pPr>
    </w:p>
    <w:p w14:paraId="11AA1762" w14:textId="454FCA97" w:rsidR="00DA0996" w:rsidRDefault="00DA0996" w:rsidP="00C52577">
      <w:pPr>
        <w:pStyle w:val="NoSpacing"/>
        <w:rPr>
          <w:rFonts w:ascii="Arial" w:hAnsi="Arial" w:cs="Arial"/>
        </w:rPr>
      </w:pPr>
    </w:p>
    <w:p w14:paraId="211BEFB6" w14:textId="47C7D18A" w:rsidR="00DA0996" w:rsidRDefault="00DA0996" w:rsidP="00C52577">
      <w:pPr>
        <w:pStyle w:val="NoSpacing"/>
        <w:rPr>
          <w:rFonts w:ascii="Arial" w:hAnsi="Arial" w:cs="Arial"/>
        </w:rPr>
      </w:pPr>
    </w:p>
    <w:p w14:paraId="57BE6C5B" w14:textId="07A2D586" w:rsidR="00DA0996" w:rsidRPr="00AA6CF5" w:rsidRDefault="00DA0996" w:rsidP="00DA0996">
      <w:pPr>
        <w:pStyle w:val="Heading1"/>
        <w:rPr>
          <w:color w:val="auto"/>
          <w:sz w:val="36"/>
          <w:szCs w:val="36"/>
        </w:rPr>
      </w:pPr>
      <w:r w:rsidRPr="00AA6CF5">
        <w:rPr>
          <w:color w:val="auto"/>
          <w:sz w:val="36"/>
          <w:szCs w:val="36"/>
        </w:rPr>
        <w:t>General Practitioner (GP) Declaration</w:t>
      </w:r>
    </w:p>
    <w:p w14:paraId="0CE63359" w14:textId="764CA39D" w:rsidR="00DA0996" w:rsidRDefault="00DA0996" w:rsidP="00DA0996"/>
    <w:tbl>
      <w:tblPr>
        <w:tblStyle w:val="TableGrid"/>
        <w:tblW w:w="0" w:type="auto"/>
        <w:tblLook w:val="04A0" w:firstRow="1" w:lastRow="0" w:firstColumn="1" w:lastColumn="0" w:noHBand="0" w:noVBand="1"/>
      </w:tblPr>
      <w:tblGrid>
        <w:gridCol w:w="2122"/>
        <w:gridCol w:w="6894"/>
      </w:tblGrid>
      <w:tr w:rsidR="00DA0996" w:rsidRPr="00AA6CF5" w14:paraId="4FC3C937" w14:textId="77777777" w:rsidTr="00DA0996">
        <w:tc>
          <w:tcPr>
            <w:tcW w:w="2122" w:type="dxa"/>
          </w:tcPr>
          <w:p w14:paraId="2E6C8DD1" w14:textId="345ED5F9" w:rsidR="00DA0996" w:rsidRPr="00AA6CF5" w:rsidRDefault="00DA0996" w:rsidP="00DA0996">
            <w:pPr>
              <w:rPr>
                <w:rFonts w:ascii="Calibri Light" w:hAnsi="Calibri Light" w:cs="Calibri Light"/>
                <w:b/>
                <w:bCs/>
                <w:sz w:val="28"/>
                <w:szCs w:val="28"/>
              </w:rPr>
            </w:pPr>
            <w:r w:rsidRPr="00AA6CF5">
              <w:rPr>
                <w:rFonts w:ascii="Calibri Light" w:hAnsi="Calibri Light" w:cs="Calibri Light"/>
                <w:b/>
                <w:bCs/>
                <w:sz w:val="28"/>
                <w:szCs w:val="28"/>
              </w:rPr>
              <w:t>Patient Name</w:t>
            </w:r>
          </w:p>
        </w:tc>
        <w:tc>
          <w:tcPr>
            <w:tcW w:w="6894" w:type="dxa"/>
          </w:tcPr>
          <w:p w14:paraId="5AD450E7" w14:textId="77777777" w:rsidR="00DA0996" w:rsidRPr="00AA6CF5" w:rsidRDefault="00DA0996" w:rsidP="00DA0996">
            <w:pPr>
              <w:rPr>
                <w:rFonts w:ascii="Calibri Light" w:hAnsi="Calibri Light" w:cs="Calibri Light"/>
                <w:sz w:val="24"/>
                <w:szCs w:val="24"/>
              </w:rPr>
            </w:pPr>
          </w:p>
          <w:p w14:paraId="15894FB6" w14:textId="4B6773DA" w:rsidR="00DA0996" w:rsidRPr="00AA6CF5" w:rsidRDefault="00DA0996" w:rsidP="00DA0996">
            <w:pPr>
              <w:rPr>
                <w:rFonts w:ascii="Calibri Light" w:hAnsi="Calibri Light" w:cs="Calibri Light"/>
                <w:sz w:val="24"/>
                <w:szCs w:val="24"/>
              </w:rPr>
            </w:pPr>
          </w:p>
        </w:tc>
      </w:tr>
      <w:tr w:rsidR="00DA0996" w:rsidRPr="00AA6CF5" w14:paraId="10FE0807" w14:textId="77777777" w:rsidTr="00DA0996">
        <w:tc>
          <w:tcPr>
            <w:tcW w:w="2122" w:type="dxa"/>
          </w:tcPr>
          <w:p w14:paraId="250B237D" w14:textId="354383E1" w:rsidR="00DA0996" w:rsidRPr="00AA6CF5" w:rsidRDefault="00DA0996" w:rsidP="00DA0996">
            <w:pPr>
              <w:rPr>
                <w:rFonts w:ascii="Calibri Light" w:hAnsi="Calibri Light" w:cs="Calibri Light"/>
                <w:b/>
                <w:bCs/>
                <w:sz w:val="28"/>
                <w:szCs w:val="28"/>
              </w:rPr>
            </w:pPr>
            <w:r w:rsidRPr="00AA6CF5">
              <w:rPr>
                <w:rFonts w:ascii="Calibri Light" w:hAnsi="Calibri Light" w:cs="Calibri Light"/>
                <w:b/>
                <w:bCs/>
                <w:sz w:val="28"/>
                <w:szCs w:val="28"/>
              </w:rPr>
              <w:t>Patient Address</w:t>
            </w:r>
          </w:p>
        </w:tc>
        <w:tc>
          <w:tcPr>
            <w:tcW w:w="6894" w:type="dxa"/>
          </w:tcPr>
          <w:p w14:paraId="4A3EC7D5" w14:textId="77777777" w:rsidR="00DA0996" w:rsidRPr="00AA6CF5" w:rsidRDefault="00DA0996" w:rsidP="00DA0996">
            <w:pPr>
              <w:rPr>
                <w:rFonts w:ascii="Calibri Light" w:hAnsi="Calibri Light" w:cs="Calibri Light"/>
                <w:sz w:val="24"/>
                <w:szCs w:val="24"/>
              </w:rPr>
            </w:pPr>
          </w:p>
          <w:p w14:paraId="375D4A74" w14:textId="1E309E8A" w:rsidR="00DA0996" w:rsidRPr="00AA6CF5" w:rsidRDefault="00DA0996" w:rsidP="00DA0996">
            <w:pPr>
              <w:rPr>
                <w:rFonts w:ascii="Calibri Light" w:hAnsi="Calibri Light" w:cs="Calibri Light"/>
                <w:sz w:val="24"/>
                <w:szCs w:val="24"/>
              </w:rPr>
            </w:pPr>
          </w:p>
        </w:tc>
      </w:tr>
      <w:tr w:rsidR="00DA0996" w:rsidRPr="00AA6CF5" w14:paraId="66191E17" w14:textId="77777777" w:rsidTr="00DA0996">
        <w:tc>
          <w:tcPr>
            <w:tcW w:w="2122" w:type="dxa"/>
          </w:tcPr>
          <w:p w14:paraId="7C86BDBF" w14:textId="71E032B6" w:rsidR="00DA0996" w:rsidRPr="00AA6CF5" w:rsidRDefault="00DA0996" w:rsidP="00DA0996">
            <w:pPr>
              <w:rPr>
                <w:rFonts w:ascii="Calibri Light" w:hAnsi="Calibri Light" w:cs="Calibri Light"/>
                <w:b/>
                <w:bCs/>
                <w:sz w:val="28"/>
                <w:szCs w:val="28"/>
              </w:rPr>
            </w:pPr>
            <w:r w:rsidRPr="00AA6CF5">
              <w:rPr>
                <w:rFonts w:ascii="Calibri Light" w:hAnsi="Calibri Light" w:cs="Calibri Light"/>
                <w:b/>
                <w:bCs/>
                <w:sz w:val="28"/>
                <w:szCs w:val="28"/>
              </w:rPr>
              <w:t>Patient DO</w:t>
            </w:r>
            <w:r w:rsidR="00AA6CF5" w:rsidRPr="00AA6CF5">
              <w:rPr>
                <w:rFonts w:ascii="Calibri Light" w:hAnsi="Calibri Light" w:cs="Calibri Light"/>
                <w:b/>
                <w:bCs/>
                <w:sz w:val="28"/>
                <w:szCs w:val="28"/>
              </w:rPr>
              <w:t>B</w:t>
            </w:r>
          </w:p>
        </w:tc>
        <w:tc>
          <w:tcPr>
            <w:tcW w:w="6894" w:type="dxa"/>
          </w:tcPr>
          <w:p w14:paraId="3EB4B008" w14:textId="77777777" w:rsidR="00DA0996" w:rsidRPr="00AA6CF5" w:rsidRDefault="00DA0996" w:rsidP="00DA0996">
            <w:pPr>
              <w:rPr>
                <w:rFonts w:ascii="Calibri Light" w:hAnsi="Calibri Light" w:cs="Calibri Light"/>
                <w:sz w:val="24"/>
                <w:szCs w:val="24"/>
              </w:rPr>
            </w:pPr>
          </w:p>
          <w:p w14:paraId="582A33FC" w14:textId="65851CF4" w:rsidR="00DA0996" w:rsidRPr="00AA6CF5" w:rsidRDefault="00DA0996" w:rsidP="00DA0996">
            <w:pPr>
              <w:rPr>
                <w:rFonts w:ascii="Calibri Light" w:hAnsi="Calibri Light" w:cs="Calibri Light"/>
                <w:sz w:val="24"/>
                <w:szCs w:val="24"/>
              </w:rPr>
            </w:pPr>
          </w:p>
        </w:tc>
      </w:tr>
    </w:tbl>
    <w:p w14:paraId="752DA668" w14:textId="34D1F242" w:rsidR="00DA0996" w:rsidRPr="00AA6CF5" w:rsidRDefault="00DA0996" w:rsidP="00DA0996">
      <w:pPr>
        <w:rPr>
          <w:rFonts w:ascii="Calibri Light" w:hAnsi="Calibri Light" w:cs="Calibri Light"/>
          <w:sz w:val="24"/>
          <w:szCs w:val="24"/>
        </w:rPr>
      </w:pPr>
    </w:p>
    <w:p w14:paraId="75478F29" w14:textId="2470AA38" w:rsidR="00DA0996" w:rsidRPr="00AA6CF5" w:rsidRDefault="00DA0996" w:rsidP="00DA0996">
      <w:pPr>
        <w:rPr>
          <w:rFonts w:ascii="Calibri Light" w:hAnsi="Calibri Light" w:cs="Calibri Light"/>
          <w:sz w:val="28"/>
          <w:szCs w:val="28"/>
        </w:rPr>
      </w:pPr>
      <w:r w:rsidRPr="00AA6CF5">
        <w:rPr>
          <w:rFonts w:ascii="Calibri Light" w:hAnsi="Calibri Light" w:cs="Calibri Light"/>
          <w:sz w:val="28"/>
          <w:szCs w:val="28"/>
        </w:rPr>
        <w:t xml:space="preserve">I certify that I have examined the </w:t>
      </w:r>
      <w:r w:rsidR="00AA6CF5" w:rsidRPr="00AA6CF5">
        <w:rPr>
          <w:rFonts w:ascii="Calibri Light" w:hAnsi="Calibri Light" w:cs="Calibri Light"/>
          <w:sz w:val="28"/>
          <w:szCs w:val="28"/>
        </w:rPr>
        <w:t>above-named</w:t>
      </w:r>
      <w:r w:rsidRPr="00AA6CF5">
        <w:rPr>
          <w:rFonts w:ascii="Calibri Light" w:hAnsi="Calibri Light" w:cs="Calibri Light"/>
          <w:sz w:val="28"/>
          <w:szCs w:val="28"/>
        </w:rPr>
        <w:t xml:space="preserve"> driver and have had access to at least a summary of their medical records.</w:t>
      </w:r>
    </w:p>
    <w:p w14:paraId="2472AA40" w14:textId="50EF1675" w:rsidR="00AA6CF5" w:rsidRPr="00AA6CF5" w:rsidRDefault="00DA0996" w:rsidP="00DA0996">
      <w:pPr>
        <w:rPr>
          <w:rFonts w:ascii="Calibri Light" w:hAnsi="Calibri Light" w:cs="Calibri Light"/>
          <w:sz w:val="28"/>
          <w:szCs w:val="28"/>
        </w:rPr>
      </w:pPr>
      <w:r w:rsidRPr="00AA6CF5">
        <w:rPr>
          <w:rFonts w:ascii="Calibri Light" w:hAnsi="Calibri Light" w:cs="Calibri Light"/>
          <w:sz w:val="28"/>
          <w:szCs w:val="28"/>
        </w:rPr>
        <w:t>Based on the assessment undertaken today I co</w:t>
      </w:r>
      <w:r w:rsidR="00AA6CF5" w:rsidRPr="00AA6CF5">
        <w:rPr>
          <w:rFonts w:ascii="Calibri Light" w:hAnsi="Calibri Light" w:cs="Calibri Light"/>
          <w:sz w:val="28"/>
          <w:szCs w:val="28"/>
        </w:rPr>
        <w:t>nfirm the patient:</w:t>
      </w:r>
    </w:p>
    <w:p w14:paraId="7F3D70D3" w14:textId="0291BAA1" w:rsidR="00AA6CF5" w:rsidRPr="00AA6CF5" w:rsidRDefault="00AA6CF5" w:rsidP="00DA0996">
      <w:pPr>
        <w:rPr>
          <w:rFonts w:ascii="Calibri Light" w:hAnsi="Calibri Light" w:cs="Calibri Light"/>
          <w:sz w:val="28"/>
          <w:szCs w:val="28"/>
        </w:rPr>
      </w:pPr>
      <w:r w:rsidRPr="00AA6CF5">
        <w:rPr>
          <w:rFonts w:ascii="Calibri Light" w:hAnsi="Calibri Light" w:cs="Calibri Light"/>
          <w:b/>
          <w:bCs/>
          <w:noProof/>
          <w:sz w:val="28"/>
          <w:szCs w:val="28"/>
        </w:rPr>
        <mc:AlternateContent>
          <mc:Choice Requires="wps">
            <w:drawing>
              <wp:anchor distT="0" distB="0" distL="114300" distR="114300" simplePos="0" relativeHeight="251662336" behindDoc="0" locked="0" layoutInCell="1" allowOverlap="1" wp14:anchorId="3C82300F" wp14:editId="3431D653">
                <wp:simplePos x="0" y="0"/>
                <wp:positionH relativeFrom="column">
                  <wp:posOffset>3384757</wp:posOffset>
                </wp:positionH>
                <wp:positionV relativeFrom="paragraph">
                  <wp:posOffset>246363</wp:posOffset>
                </wp:positionV>
                <wp:extent cx="272844" cy="260904"/>
                <wp:effectExtent l="0" t="0" r="12700" b="1333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844" cy="2609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B3104" id="Rectangle 3" o:spid="_x0000_s1026" style="position:absolute;margin-left:266.5pt;margin-top:19.4pt;width:21.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" filled="f" strokecolor="black [3213]" strokeweight="1pt"/>
            </w:pict>
          </mc:Fallback>
        </mc:AlternateContent>
      </w:r>
    </w:p>
    <w:p w14:paraId="068B9250" w14:textId="6A6367CB" w:rsidR="00AA6CF5" w:rsidRPr="00AA6CF5" w:rsidRDefault="00AA6CF5" w:rsidP="00DA0996">
      <w:pPr>
        <w:rPr>
          <w:rFonts w:ascii="Calibri Light" w:hAnsi="Calibri Light" w:cs="Calibri Light"/>
          <w:sz w:val="28"/>
          <w:szCs w:val="28"/>
        </w:rPr>
      </w:pPr>
      <w:r w:rsidRPr="00AA6CF5">
        <w:rPr>
          <w:rFonts w:ascii="Calibri Light" w:hAnsi="Calibri Light" w:cs="Calibri Light"/>
          <w:b/>
          <w:bCs/>
          <w:sz w:val="28"/>
          <w:szCs w:val="28"/>
        </w:rPr>
        <w:t>Has MET</w:t>
      </w:r>
      <w:r w:rsidRPr="00AA6CF5">
        <w:rPr>
          <w:rFonts w:ascii="Calibri Light" w:hAnsi="Calibri Light" w:cs="Calibri Light"/>
          <w:sz w:val="28"/>
          <w:szCs w:val="28"/>
        </w:rPr>
        <w:t xml:space="preserve"> the DVLA Group 2 Medical Standard</w:t>
      </w:r>
    </w:p>
    <w:p w14:paraId="7C33A996" w14:textId="4C919954" w:rsidR="00AA6CF5" w:rsidRPr="00AA6CF5" w:rsidRDefault="00AA6CF5" w:rsidP="00DA0996">
      <w:pPr>
        <w:rPr>
          <w:rFonts w:ascii="Calibri Light" w:hAnsi="Calibri Light" w:cs="Calibri Light"/>
          <w:sz w:val="28"/>
          <w:szCs w:val="28"/>
        </w:rPr>
      </w:pPr>
      <w:r w:rsidRPr="00AA6CF5">
        <w:rPr>
          <w:rFonts w:ascii="Calibri Light" w:hAnsi="Calibri Light" w:cs="Calibri Light"/>
          <w:b/>
          <w:bCs/>
          <w:noProof/>
          <w:sz w:val="28"/>
          <w:szCs w:val="28"/>
        </w:rPr>
        <mc:AlternateContent>
          <mc:Choice Requires="wps">
            <w:drawing>
              <wp:anchor distT="0" distB="0" distL="114300" distR="114300" simplePos="0" relativeHeight="251664384" behindDoc="0" locked="0" layoutInCell="1" allowOverlap="1" wp14:anchorId="413DE5AB" wp14:editId="76F7F6FB">
                <wp:simplePos x="0" y="0"/>
                <wp:positionH relativeFrom="column">
                  <wp:posOffset>3748158</wp:posOffset>
                </wp:positionH>
                <wp:positionV relativeFrom="paragraph">
                  <wp:posOffset>276860</wp:posOffset>
                </wp:positionV>
                <wp:extent cx="272844" cy="260904"/>
                <wp:effectExtent l="0" t="0" r="13335" b="2540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844" cy="2609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FBB5D" id="Rectangle 4" o:spid="_x0000_s1026" style="position:absolute;margin-left:295.15pt;margin-top:21.8pt;width:21.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" filled="f" strokecolor="black [3213]" strokeweight="1pt"/>
            </w:pict>
          </mc:Fallback>
        </mc:AlternateContent>
      </w:r>
    </w:p>
    <w:p w14:paraId="6DFE8C2B" w14:textId="4F5AA959" w:rsidR="00AA6CF5" w:rsidRPr="00AA6CF5" w:rsidRDefault="00AA6CF5" w:rsidP="00DA0996">
      <w:pPr>
        <w:rPr>
          <w:rFonts w:ascii="Calibri Light" w:hAnsi="Calibri Light" w:cs="Calibri Light"/>
          <w:sz w:val="28"/>
          <w:szCs w:val="28"/>
        </w:rPr>
      </w:pPr>
      <w:r w:rsidRPr="00AA6CF5">
        <w:rPr>
          <w:rFonts w:ascii="Calibri Light" w:hAnsi="Calibri Light" w:cs="Calibri Light"/>
          <w:b/>
          <w:bCs/>
          <w:sz w:val="28"/>
          <w:szCs w:val="28"/>
        </w:rPr>
        <w:t>Has NOT MET</w:t>
      </w:r>
      <w:r w:rsidRPr="00AA6CF5">
        <w:rPr>
          <w:rFonts w:ascii="Calibri Light" w:hAnsi="Calibri Light" w:cs="Calibri Light"/>
          <w:sz w:val="28"/>
          <w:szCs w:val="28"/>
        </w:rPr>
        <w:t xml:space="preserve"> the DVLA Group 2 Medical Standard</w:t>
      </w:r>
    </w:p>
    <w:p w14:paraId="2BA8D2A6" w14:textId="06A5F264" w:rsidR="00AA6CF5" w:rsidRPr="00AA6CF5" w:rsidRDefault="00AA6CF5" w:rsidP="00DA0996">
      <w:pPr>
        <w:rPr>
          <w:rFonts w:ascii="Calibri Light" w:hAnsi="Calibri Light" w:cs="Calibri Light"/>
          <w:sz w:val="28"/>
          <w:szCs w:val="28"/>
        </w:rPr>
      </w:pPr>
    </w:p>
    <w:tbl>
      <w:tblPr>
        <w:tblStyle w:val="TableGrid"/>
        <w:tblW w:w="0" w:type="auto"/>
        <w:tblLook w:val="04A0" w:firstRow="1" w:lastRow="0" w:firstColumn="1" w:lastColumn="0" w:noHBand="0" w:noVBand="1"/>
      </w:tblPr>
      <w:tblGrid>
        <w:gridCol w:w="2122"/>
        <w:gridCol w:w="6894"/>
      </w:tblGrid>
      <w:tr w:rsidR="00AA6CF5" w:rsidRPr="00AA6CF5" w14:paraId="6EAE6893" w14:textId="77777777" w:rsidTr="00AA6CF5">
        <w:tc>
          <w:tcPr>
            <w:tcW w:w="2122" w:type="dxa"/>
          </w:tcPr>
          <w:p w14:paraId="2103AD28" w14:textId="04BE7853" w:rsidR="00AA6CF5" w:rsidRPr="00AA6CF5" w:rsidRDefault="00AA6CF5" w:rsidP="00DA0996">
            <w:pPr>
              <w:rPr>
                <w:rFonts w:ascii="Calibri Light" w:hAnsi="Calibri Light" w:cs="Calibri Light"/>
                <w:b/>
                <w:bCs/>
                <w:sz w:val="28"/>
                <w:szCs w:val="28"/>
              </w:rPr>
            </w:pPr>
            <w:r w:rsidRPr="00AA6CF5">
              <w:rPr>
                <w:rFonts w:ascii="Calibri Light" w:hAnsi="Calibri Light" w:cs="Calibri Light"/>
                <w:b/>
                <w:bCs/>
                <w:sz w:val="28"/>
                <w:szCs w:val="28"/>
              </w:rPr>
              <w:t>Signature of GP</w:t>
            </w:r>
          </w:p>
        </w:tc>
        <w:tc>
          <w:tcPr>
            <w:tcW w:w="6894" w:type="dxa"/>
          </w:tcPr>
          <w:p w14:paraId="05EA21BF" w14:textId="77777777" w:rsidR="00AA6CF5" w:rsidRPr="00AA6CF5" w:rsidRDefault="00AA6CF5" w:rsidP="00DA0996">
            <w:pPr>
              <w:rPr>
                <w:rFonts w:ascii="Calibri Light" w:hAnsi="Calibri Light" w:cs="Calibri Light"/>
                <w:sz w:val="28"/>
                <w:szCs w:val="28"/>
              </w:rPr>
            </w:pPr>
          </w:p>
          <w:p w14:paraId="38AAA42B" w14:textId="77777777" w:rsidR="00AA6CF5" w:rsidRPr="00AA6CF5" w:rsidRDefault="00AA6CF5" w:rsidP="00DA0996">
            <w:pPr>
              <w:rPr>
                <w:rFonts w:ascii="Calibri Light" w:hAnsi="Calibri Light" w:cs="Calibri Light"/>
                <w:sz w:val="28"/>
                <w:szCs w:val="28"/>
              </w:rPr>
            </w:pPr>
          </w:p>
          <w:p w14:paraId="25169713" w14:textId="021D49F3" w:rsidR="00AA6CF5" w:rsidRPr="00AA6CF5" w:rsidRDefault="00AA6CF5" w:rsidP="00DA0996">
            <w:pPr>
              <w:rPr>
                <w:rFonts w:ascii="Calibri Light" w:hAnsi="Calibri Light" w:cs="Calibri Light"/>
                <w:sz w:val="28"/>
                <w:szCs w:val="28"/>
              </w:rPr>
            </w:pPr>
          </w:p>
        </w:tc>
      </w:tr>
      <w:tr w:rsidR="00AA6CF5" w:rsidRPr="00AA6CF5" w14:paraId="3616CB7B" w14:textId="77777777" w:rsidTr="00AA6CF5">
        <w:tc>
          <w:tcPr>
            <w:tcW w:w="2122" w:type="dxa"/>
          </w:tcPr>
          <w:p w14:paraId="33EEC3D8" w14:textId="2678A9AC" w:rsidR="00AA6CF5" w:rsidRPr="00AA6CF5" w:rsidRDefault="00AA6CF5" w:rsidP="00DA0996">
            <w:pPr>
              <w:rPr>
                <w:rFonts w:ascii="Calibri Light" w:hAnsi="Calibri Light" w:cs="Calibri Light"/>
                <w:b/>
                <w:bCs/>
                <w:sz w:val="28"/>
                <w:szCs w:val="28"/>
              </w:rPr>
            </w:pPr>
            <w:r w:rsidRPr="00AA6CF5">
              <w:rPr>
                <w:rFonts w:ascii="Calibri Light" w:hAnsi="Calibri Light" w:cs="Calibri Light"/>
                <w:b/>
                <w:bCs/>
                <w:sz w:val="28"/>
                <w:szCs w:val="28"/>
              </w:rPr>
              <w:t>Date</w:t>
            </w:r>
          </w:p>
        </w:tc>
        <w:tc>
          <w:tcPr>
            <w:tcW w:w="6894" w:type="dxa"/>
          </w:tcPr>
          <w:p w14:paraId="2266F91C" w14:textId="77777777" w:rsidR="00AA6CF5" w:rsidRPr="00AA6CF5" w:rsidRDefault="00AA6CF5" w:rsidP="00DA0996">
            <w:pPr>
              <w:rPr>
                <w:rFonts w:ascii="Calibri Light" w:hAnsi="Calibri Light" w:cs="Calibri Light"/>
                <w:sz w:val="28"/>
                <w:szCs w:val="28"/>
              </w:rPr>
            </w:pPr>
          </w:p>
          <w:p w14:paraId="69DBF36F" w14:textId="0568D95A" w:rsidR="00AA6CF5" w:rsidRPr="00AA6CF5" w:rsidRDefault="00AA6CF5" w:rsidP="00DA0996">
            <w:pPr>
              <w:rPr>
                <w:rFonts w:ascii="Calibri Light" w:hAnsi="Calibri Light" w:cs="Calibri Light"/>
                <w:sz w:val="28"/>
                <w:szCs w:val="28"/>
              </w:rPr>
            </w:pPr>
          </w:p>
        </w:tc>
      </w:tr>
    </w:tbl>
    <w:p w14:paraId="5F623C5B" w14:textId="56B26B10" w:rsidR="00AA6CF5" w:rsidRPr="00AA6CF5" w:rsidRDefault="00AA6CF5" w:rsidP="00DA0996">
      <w:pPr>
        <w:rPr>
          <w:rFonts w:ascii="Calibri Light" w:hAnsi="Calibri Light" w:cs="Calibri Light"/>
          <w:sz w:val="28"/>
          <w:szCs w:val="28"/>
        </w:rPr>
      </w:pPr>
    </w:p>
    <w:p w14:paraId="15C23642" w14:textId="1ED08C48" w:rsidR="00AA6CF5" w:rsidRPr="00AA6CF5" w:rsidRDefault="00AA6CF5" w:rsidP="00DA0996">
      <w:pPr>
        <w:rPr>
          <w:rFonts w:ascii="Calibri Light" w:hAnsi="Calibri Light" w:cs="Calibri Light"/>
          <w:b/>
          <w:bCs/>
          <w:sz w:val="28"/>
          <w:szCs w:val="28"/>
        </w:rPr>
      </w:pPr>
      <w:r w:rsidRPr="00AA6CF5">
        <w:rPr>
          <w:rFonts w:ascii="Calibri Light" w:hAnsi="Calibri Light" w:cs="Calibri Light"/>
          <w:b/>
          <w:bCs/>
          <w:sz w:val="28"/>
          <w:szCs w:val="28"/>
        </w:rPr>
        <w:t>Doctor Stamp:</w:t>
      </w:r>
    </w:p>
    <w:p w14:paraId="45148006" w14:textId="59DCC936" w:rsidR="00AA6CF5" w:rsidRDefault="00AA6CF5" w:rsidP="00DA0996">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061FFACE" wp14:editId="21CAEA4E">
                <wp:simplePos x="0" y="0"/>
                <wp:positionH relativeFrom="column">
                  <wp:posOffset>11875</wp:posOffset>
                </wp:positionH>
                <wp:positionV relativeFrom="paragraph">
                  <wp:posOffset>52862</wp:posOffset>
                </wp:positionV>
                <wp:extent cx="3740728" cy="1793174"/>
                <wp:effectExtent l="0" t="0" r="12700" b="17145"/>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40728" cy="17931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EF1E2" id="Rectangle: Rounded Corners 5" o:spid="_x0000_s1026" style="position:absolute;margin-left:.95pt;margin-top:4.15pt;width:294.55pt;height:141.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" filled="f" strokecolor="black [3213]" strokeweight="1pt">
                <v:stroke joinstyle="miter"/>
              </v:roundrect>
            </w:pict>
          </mc:Fallback>
        </mc:AlternateContent>
      </w:r>
    </w:p>
    <w:p w14:paraId="27A9880D" w14:textId="49FB6655" w:rsidR="00AA6CF5" w:rsidRDefault="00AA6CF5" w:rsidP="00DA0996">
      <w:pPr>
        <w:rPr>
          <w:rFonts w:ascii="Arial" w:hAnsi="Arial" w:cs="Arial"/>
          <w:sz w:val="24"/>
          <w:szCs w:val="24"/>
        </w:rPr>
      </w:pPr>
    </w:p>
    <w:p w14:paraId="6299E02C" w14:textId="77777777" w:rsidR="00AA6CF5" w:rsidRPr="00DA0996" w:rsidRDefault="00AA6CF5" w:rsidP="00DA0996">
      <w:pPr>
        <w:rPr>
          <w:rFonts w:ascii="Arial" w:hAnsi="Arial" w:cs="Arial"/>
          <w:sz w:val="24"/>
          <w:szCs w:val="24"/>
        </w:rPr>
      </w:pPr>
    </w:p>
    <w:sectPr w:rsidR="00AA6CF5" w:rsidRPr="00DA0996" w:rsidSect="00F4145A">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43F"/>
    <w:multiLevelType w:val="hybridMultilevel"/>
    <w:tmpl w:val="1D9A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AC36D9"/>
    <w:multiLevelType w:val="hybridMultilevel"/>
    <w:tmpl w:val="9E08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866827">
    <w:abstractNumId w:val="1"/>
  </w:num>
  <w:num w:numId="2" w16cid:durableId="133826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77"/>
    <w:rsid w:val="001F53EC"/>
    <w:rsid w:val="002435B7"/>
    <w:rsid w:val="00425F79"/>
    <w:rsid w:val="00504D92"/>
    <w:rsid w:val="0072225E"/>
    <w:rsid w:val="007951F5"/>
    <w:rsid w:val="009D2777"/>
    <w:rsid w:val="00AA6CF5"/>
    <w:rsid w:val="00AB5A30"/>
    <w:rsid w:val="00B64E84"/>
    <w:rsid w:val="00B70706"/>
    <w:rsid w:val="00C52577"/>
    <w:rsid w:val="00D54AA8"/>
    <w:rsid w:val="00DA0996"/>
    <w:rsid w:val="00EE179D"/>
    <w:rsid w:val="00F4145A"/>
    <w:rsid w:val="00F55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4EB9"/>
  <w15:chartTrackingRefBased/>
  <w15:docId w15:val="{35EFF2A0-610A-4394-A7C3-942AAB7E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0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09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577"/>
    <w:pPr>
      <w:spacing w:after="0" w:line="240" w:lineRule="auto"/>
    </w:pPr>
  </w:style>
  <w:style w:type="character" w:styleId="Hyperlink">
    <w:name w:val="Hyperlink"/>
    <w:basedOn w:val="DefaultParagraphFont"/>
    <w:uiPriority w:val="99"/>
    <w:unhideWhenUsed/>
    <w:rsid w:val="00C52577"/>
    <w:rPr>
      <w:color w:val="0000FF"/>
      <w:u w:val="single"/>
    </w:rPr>
  </w:style>
  <w:style w:type="character" w:styleId="UnresolvedMention">
    <w:name w:val="Unresolved Mention"/>
    <w:basedOn w:val="DefaultParagraphFont"/>
    <w:uiPriority w:val="99"/>
    <w:semiHidden/>
    <w:unhideWhenUsed/>
    <w:rsid w:val="00B64E84"/>
    <w:rPr>
      <w:color w:val="605E5C"/>
      <w:shd w:val="clear" w:color="auto" w:fill="E1DFDD"/>
    </w:rPr>
  </w:style>
  <w:style w:type="character" w:customStyle="1" w:styleId="Heading1Char">
    <w:name w:val="Heading 1 Char"/>
    <w:basedOn w:val="DefaultParagraphFont"/>
    <w:link w:val="Heading1"/>
    <w:uiPriority w:val="9"/>
    <w:rsid w:val="00B64E8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64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8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A09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099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A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3F669931-9BD6-478A-AA05-E0552F3DCAB2}">
  <ds:schemaRefs>
    <ds:schemaRef ds:uri="http://schemas.microsoft.com/sharepoint/v3/contenttype/forms"/>
  </ds:schemaRefs>
</ds:datastoreItem>
</file>

<file path=customXml/itemProps2.xml><?xml version="1.0" encoding="utf-8"?>
<ds:datastoreItem xmlns:ds="http://schemas.openxmlformats.org/officeDocument/2006/customXml" ds:itemID="{D6BD7093-2FE3-465B-9E17-D3223265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0F6AA-9E91-40CA-866B-3D6F97D71D5E}">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Medical Guidance Doc</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Guidance Doc</dc:title>
  <dc:subject/>
  <dc:creator>Nicola Lord</dc:creator>
  <cp:keywords/>
  <dc:description/>
  <cp:lastModifiedBy>Ian Gourley</cp:lastModifiedBy>
  <cp:revision>4</cp:revision>
  <cp:lastPrinted>2023-12-12T11:21:00Z</cp:lastPrinted>
  <dcterms:created xsi:type="dcterms:W3CDTF">2023-12-12T11:22:00Z</dcterms:created>
  <dcterms:modified xsi:type="dcterms:W3CDTF">2024-04-24T14:48:00Z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