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32E58" w14:textId="77777777" w:rsidR="00B75E98" w:rsidRPr="00DF6696" w:rsidRDefault="00B75E98" w:rsidP="00B75E98">
      <w:pPr>
        <w:spacing w:after="0" w:line="240" w:lineRule="auto"/>
        <w:jc w:val="center"/>
        <w:rPr>
          <w:rStyle w:val="Strong"/>
          <w:rFonts w:ascii="Arial" w:hAnsi="Arial" w:cs="Arial"/>
          <w:sz w:val="28"/>
          <w:szCs w:val="28"/>
        </w:rPr>
      </w:pPr>
      <w:r w:rsidRPr="00DF6696">
        <w:rPr>
          <w:rStyle w:val="Strong"/>
          <w:rFonts w:ascii="Arial" w:hAnsi="Arial" w:cs="Arial"/>
          <w:sz w:val="28"/>
          <w:szCs w:val="28"/>
        </w:rPr>
        <w:t>Oldham Council</w:t>
      </w:r>
    </w:p>
    <w:p w14:paraId="75A5AAC0" w14:textId="135590DD" w:rsidR="00F30263" w:rsidRPr="00DF6696" w:rsidRDefault="00E16F17" w:rsidP="00B75E98">
      <w:pPr>
        <w:spacing w:after="0" w:line="240" w:lineRule="auto"/>
        <w:jc w:val="center"/>
        <w:rPr>
          <w:rStyle w:val="Strong"/>
          <w:rFonts w:ascii="Arial" w:hAnsi="Arial" w:cs="Arial"/>
          <w:sz w:val="28"/>
          <w:szCs w:val="28"/>
        </w:rPr>
      </w:pPr>
      <w:r w:rsidRPr="00DF6696">
        <w:rPr>
          <w:rStyle w:val="Strong"/>
          <w:rFonts w:ascii="Arial" w:hAnsi="Arial" w:cs="Arial"/>
          <w:sz w:val="28"/>
          <w:szCs w:val="28"/>
        </w:rPr>
        <w:t>Supported Exempt</w:t>
      </w:r>
      <w:r w:rsidR="0046728F" w:rsidRPr="00DF6696">
        <w:rPr>
          <w:rStyle w:val="Strong"/>
          <w:rFonts w:ascii="Arial" w:hAnsi="Arial" w:cs="Arial"/>
          <w:sz w:val="28"/>
          <w:szCs w:val="28"/>
        </w:rPr>
        <w:t xml:space="preserve"> Accommodation </w:t>
      </w:r>
      <w:r w:rsidR="00032DA7" w:rsidRPr="00DF6696">
        <w:rPr>
          <w:rStyle w:val="Strong"/>
          <w:rFonts w:ascii="Arial" w:hAnsi="Arial" w:cs="Arial"/>
          <w:sz w:val="28"/>
          <w:szCs w:val="28"/>
        </w:rPr>
        <w:t>Guidance</w:t>
      </w:r>
      <w:r w:rsidR="00F82C22" w:rsidRPr="00DF6696">
        <w:rPr>
          <w:rStyle w:val="Strong"/>
          <w:rFonts w:ascii="Arial" w:hAnsi="Arial" w:cs="Arial"/>
          <w:sz w:val="28"/>
          <w:szCs w:val="28"/>
        </w:rPr>
        <w:t xml:space="preserve"> </w:t>
      </w:r>
    </w:p>
    <w:p w14:paraId="6F947E36" w14:textId="77777777" w:rsidR="00F3508F" w:rsidRDefault="00F3508F" w:rsidP="00B75E98">
      <w:pPr>
        <w:spacing w:after="0" w:line="240" w:lineRule="auto"/>
        <w:rPr>
          <w:rFonts w:ascii="Arial" w:hAnsi="Arial" w:cs="Arial"/>
          <w:b/>
          <w:sz w:val="24"/>
          <w:szCs w:val="24"/>
        </w:rPr>
      </w:pPr>
    </w:p>
    <w:p w14:paraId="54256EC9" w14:textId="1626DBF2" w:rsidR="00CF0B3C" w:rsidRDefault="009D0E65" w:rsidP="00B75E98">
      <w:pPr>
        <w:spacing w:after="0" w:line="240" w:lineRule="auto"/>
        <w:rPr>
          <w:rFonts w:ascii="Arial" w:hAnsi="Arial" w:cs="Arial"/>
          <w:sz w:val="24"/>
          <w:szCs w:val="24"/>
        </w:rPr>
      </w:pPr>
      <w:r w:rsidRPr="003A3BFF">
        <w:rPr>
          <w:rFonts w:ascii="Arial" w:hAnsi="Arial" w:cs="Arial"/>
          <w:sz w:val="24"/>
          <w:szCs w:val="24"/>
        </w:rPr>
        <w:t xml:space="preserve">As a cooperative borough Oldham Council explores opportunities to collaborate and work </w:t>
      </w:r>
      <w:r w:rsidR="00FD34EB">
        <w:rPr>
          <w:rFonts w:ascii="Arial" w:hAnsi="Arial" w:cs="Arial"/>
          <w:sz w:val="24"/>
          <w:szCs w:val="24"/>
        </w:rPr>
        <w:t>in partnership</w:t>
      </w:r>
      <w:r w:rsidR="00FD34EB" w:rsidRPr="003A3BFF">
        <w:rPr>
          <w:rFonts w:ascii="Arial" w:hAnsi="Arial" w:cs="Arial"/>
          <w:sz w:val="24"/>
          <w:szCs w:val="24"/>
        </w:rPr>
        <w:t xml:space="preserve"> </w:t>
      </w:r>
      <w:r w:rsidRPr="003A3BFF">
        <w:rPr>
          <w:rFonts w:ascii="Arial" w:hAnsi="Arial" w:cs="Arial"/>
          <w:sz w:val="24"/>
          <w:szCs w:val="24"/>
        </w:rPr>
        <w:t>to deliver the be</w:t>
      </w:r>
      <w:r w:rsidR="00A522F5" w:rsidRPr="003A3BFF">
        <w:rPr>
          <w:rFonts w:ascii="Arial" w:hAnsi="Arial" w:cs="Arial"/>
          <w:sz w:val="24"/>
          <w:szCs w:val="24"/>
        </w:rPr>
        <w:t>s</w:t>
      </w:r>
      <w:r w:rsidRPr="003A3BFF">
        <w:rPr>
          <w:rFonts w:ascii="Arial" w:hAnsi="Arial" w:cs="Arial"/>
          <w:sz w:val="24"/>
          <w:szCs w:val="24"/>
        </w:rPr>
        <w:t>t result</w:t>
      </w:r>
      <w:r w:rsidR="00A522F5" w:rsidRPr="003A3BFF">
        <w:rPr>
          <w:rFonts w:ascii="Arial" w:hAnsi="Arial" w:cs="Arial"/>
          <w:sz w:val="24"/>
          <w:szCs w:val="24"/>
        </w:rPr>
        <w:t>s for its residents</w:t>
      </w:r>
      <w:r w:rsidR="00CF0B3C">
        <w:rPr>
          <w:rFonts w:ascii="Arial" w:hAnsi="Arial" w:cs="Arial"/>
          <w:sz w:val="24"/>
          <w:szCs w:val="24"/>
        </w:rPr>
        <w:t xml:space="preserve"> in the most effective manner</w:t>
      </w:r>
      <w:r w:rsidRPr="003A3BFF">
        <w:rPr>
          <w:rFonts w:ascii="Arial" w:hAnsi="Arial" w:cs="Arial"/>
          <w:sz w:val="24"/>
          <w:szCs w:val="24"/>
        </w:rPr>
        <w:t>. Whilst Oldham Council sees the value of partnerships, we must deliver the best partnerships with the best outcomes for o</w:t>
      </w:r>
      <w:r w:rsidR="006C2D25" w:rsidRPr="003A3BFF">
        <w:rPr>
          <w:rFonts w:ascii="Arial" w:hAnsi="Arial" w:cs="Arial"/>
          <w:sz w:val="24"/>
          <w:szCs w:val="24"/>
        </w:rPr>
        <w:t xml:space="preserve">ur most vulnerable individuals. </w:t>
      </w:r>
    </w:p>
    <w:p w14:paraId="22837357" w14:textId="77777777" w:rsidR="00CF0B3C" w:rsidRDefault="00CF0B3C" w:rsidP="00B75E98">
      <w:pPr>
        <w:spacing w:after="0" w:line="240" w:lineRule="auto"/>
        <w:rPr>
          <w:rFonts w:ascii="Arial" w:hAnsi="Arial" w:cs="Arial"/>
          <w:sz w:val="24"/>
          <w:szCs w:val="24"/>
        </w:rPr>
      </w:pPr>
    </w:p>
    <w:p w14:paraId="2EBABE33" w14:textId="2C21546D" w:rsidR="009D6279" w:rsidRDefault="006C2D25" w:rsidP="00B75E98">
      <w:pPr>
        <w:spacing w:after="0" w:line="240" w:lineRule="auto"/>
        <w:rPr>
          <w:rFonts w:ascii="Arial" w:hAnsi="Arial" w:cs="Arial"/>
          <w:sz w:val="24"/>
          <w:szCs w:val="24"/>
        </w:rPr>
      </w:pPr>
      <w:r w:rsidRPr="003A3BFF">
        <w:rPr>
          <w:rFonts w:ascii="Arial" w:hAnsi="Arial" w:cs="Arial"/>
          <w:sz w:val="24"/>
          <w:szCs w:val="24"/>
        </w:rPr>
        <w:t>The purpose of this guidance is</w:t>
      </w:r>
      <w:r w:rsidR="00211660">
        <w:rPr>
          <w:rFonts w:ascii="Arial" w:hAnsi="Arial" w:cs="Arial"/>
          <w:sz w:val="24"/>
          <w:szCs w:val="24"/>
        </w:rPr>
        <w:t xml:space="preserve"> to</w:t>
      </w:r>
      <w:r w:rsidRPr="003A3BFF">
        <w:rPr>
          <w:rFonts w:ascii="Arial" w:hAnsi="Arial" w:cs="Arial"/>
          <w:sz w:val="24"/>
          <w:szCs w:val="24"/>
        </w:rPr>
        <w:t xml:space="preserve"> </w:t>
      </w:r>
      <w:r w:rsidR="00211660">
        <w:rPr>
          <w:rFonts w:ascii="Arial" w:hAnsi="Arial" w:cs="Arial"/>
          <w:sz w:val="24"/>
          <w:szCs w:val="24"/>
        </w:rPr>
        <w:t>outline</w:t>
      </w:r>
      <w:r w:rsidRPr="003A3BFF">
        <w:rPr>
          <w:rFonts w:ascii="Arial" w:hAnsi="Arial" w:cs="Arial"/>
          <w:sz w:val="24"/>
          <w:szCs w:val="24"/>
        </w:rPr>
        <w:t xml:space="preserve"> minimum ex</w:t>
      </w:r>
      <w:r w:rsidR="00D77CE9" w:rsidRPr="003A3BFF">
        <w:rPr>
          <w:rFonts w:ascii="Arial" w:hAnsi="Arial" w:cs="Arial"/>
          <w:sz w:val="24"/>
          <w:szCs w:val="24"/>
        </w:rPr>
        <w:t>p</w:t>
      </w:r>
      <w:r w:rsidRPr="003A3BFF">
        <w:rPr>
          <w:rFonts w:ascii="Arial" w:hAnsi="Arial" w:cs="Arial"/>
          <w:sz w:val="24"/>
          <w:szCs w:val="24"/>
        </w:rPr>
        <w:t>ect</w:t>
      </w:r>
      <w:r w:rsidR="00D77CE9" w:rsidRPr="003A3BFF">
        <w:rPr>
          <w:rFonts w:ascii="Arial" w:hAnsi="Arial" w:cs="Arial"/>
          <w:sz w:val="24"/>
          <w:szCs w:val="24"/>
        </w:rPr>
        <w:t>at</w:t>
      </w:r>
      <w:r w:rsidRPr="003A3BFF">
        <w:rPr>
          <w:rFonts w:ascii="Arial" w:hAnsi="Arial" w:cs="Arial"/>
          <w:sz w:val="24"/>
          <w:szCs w:val="24"/>
        </w:rPr>
        <w:t xml:space="preserve">ions the Council places on </w:t>
      </w:r>
      <w:r w:rsidR="00211660">
        <w:rPr>
          <w:rFonts w:ascii="Arial" w:hAnsi="Arial" w:cs="Arial"/>
          <w:sz w:val="24"/>
          <w:szCs w:val="24"/>
        </w:rPr>
        <w:t xml:space="preserve">housing (and care) </w:t>
      </w:r>
      <w:r w:rsidRPr="003A3BFF">
        <w:rPr>
          <w:rFonts w:ascii="Arial" w:hAnsi="Arial" w:cs="Arial"/>
          <w:sz w:val="24"/>
          <w:szCs w:val="24"/>
        </w:rPr>
        <w:t>providers seeking to operate in Oldham</w:t>
      </w:r>
      <w:r w:rsidR="00211660">
        <w:rPr>
          <w:rFonts w:ascii="Arial" w:hAnsi="Arial" w:cs="Arial"/>
          <w:sz w:val="24"/>
          <w:szCs w:val="24"/>
        </w:rPr>
        <w:t xml:space="preserve"> within supported exempt/specified status</w:t>
      </w:r>
      <w:r w:rsidRPr="003A3BFF">
        <w:rPr>
          <w:rFonts w:ascii="Arial" w:hAnsi="Arial" w:cs="Arial"/>
          <w:sz w:val="24"/>
          <w:szCs w:val="24"/>
        </w:rPr>
        <w:t>. The guidance support</w:t>
      </w:r>
      <w:r w:rsidR="00B15B4B">
        <w:rPr>
          <w:rFonts w:ascii="Arial" w:hAnsi="Arial" w:cs="Arial"/>
          <w:sz w:val="24"/>
          <w:szCs w:val="24"/>
        </w:rPr>
        <w:t>s</w:t>
      </w:r>
      <w:r w:rsidRPr="003A3BFF">
        <w:rPr>
          <w:rFonts w:ascii="Arial" w:hAnsi="Arial" w:cs="Arial"/>
          <w:sz w:val="24"/>
          <w:szCs w:val="24"/>
        </w:rPr>
        <w:t xml:space="preserve"> new </w:t>
      </w:r>
      <w:r w:rsidR="00211660">
        <w:rPr>
          <w:rFonts w:ascii="Arial" w:hAnsi="Arial" w:cs="Arial"/>
          <w:sz w:val="24"/>
          <w:szCs w:val="24"/>
        </w:rPr>
        <w:t xml:space="preserve">and </w:t>
      </w:r>
      <w:r w:rsidRPr="003A3BFF">
        <w:rPr>
          <w:rFonts w:ascii="Arial" w:hAnsi="Arial" w:cs="Arial"/>
          <w:sz w:val="24"/>
          <w:szCs w:val="24"/>
        </w:rPr>
        <w:t>existing providers to deliver high standard</w:t>
      </w:r>
      <w:r w:rsidR="003A3BFF" w:rsidRPr="003A3BFF">
        <w:rPr>
          <w:rFonts w:ascii="Arial" w:hAnsi="Arial" w:cs="Arial"/>
          <w:sz w:val="24"/>
          <w:szCs w:val="24"/>
        </w:rPr>
        <w:t>s</w:t>
      </w:r>
      <w:r w:rsidRPr="003A3BFF">
        <w:rPr>
          <w:rFonts w:ascii="Arial" w:hAnsi="Arial" w:cs="Arial"/>
          <w:sz w:val="24"/>
          <w:szCs w:val="24"/>
        </w:rPr>
        <w:t xml:space="preserve"> of sustainable support and care.</w:t>
      </w:r>
    </w:p>
    <w:p w14:paraId="15B0AF3E" w14:textId="363FA89A" w:rsidR="00D7477B" w:rsidRDefault="00D7477B" w:rsidP="00B75E98">
      <w:pPr>
        <w:spacing w:after="0" w:line="240" w:lineRule="auto"/>
        <w:rPr>
          <w:rFonts w:ascii="Arial" w:hAnsi="Arial" w:cs="Arial"/>
          <w:sz w:val="24"/>
          <w:szCs w:val="24"/>
        </w:rPr>
      </w:pPr>
    </w:p>
    <w:p w14:paraId="5A2DA366" w14:textId="77777777" w:rsidR="00362452" w:rsidRDefault="00D7477B" w:rsidP="00B75E98">
      <w:pPr>
        <w:spacing w:after="0" w:line="240" w:lineRule="auto"/>
        <w:rPr>
          <w:rFonts w:ascii="Arial" w:hAnsi="Arial" w:cs="Arial"/>
          <w:sz w:val="24"/>
          <w:szCs w:val="24"/>
        </w:rPr>
      </w:pPr>
      <w:r>
        <w:rPr>
          <w:rFonts w:ascii="Arial" w:hAnsi="Arial" w:cs="Arial"/>
          <w:sz w:val="24"/>
          <w:szCs w:val="24"/>
        </w:rPr>
        <w:t xml:space="preserve">In line with this process, organisations will be taken through a two-stage process whereby providers will be given the opportunity to clearly outline their proposal and how it aligns with the Council’s strategic aims and objectives. </w:t>
      </w:r>
    </w:p>
    <w:p w14:paraId="3F96813B" w14:textId="77777777" w:rsidR="00362452" w:rsidRDefault="00362452" w:rsidP="00B75E98">
      <w:pPr>
        <w:spacing w:after="0" w:line="240" w:lineRule="auto"/>
        <w:rPr>
          <w:rFonts w:ascii="Arial" w:hAnsi="Arial" w:cs="Arial"/>
          <w:sz w:val="24"/>
          <w:szCs w:val="24"/>
        </w:rPr>
      </w:pPr>
    </w:p>
    <w:p w14:paraId="6A4FD7EE" w14:textId="1BD58E86" w:rsidR="00D7477B" w:rsidRDefault="00D7477B" w:rsidP="00B75E98">
      <w:pPr>
        <w:spacing w:after="0" w:line="240" w:lineRule="auto"/>
        <w:rPr>
          <w:rFonts w:ascii="Arial" w:hAnsi="Arial" w:cs="Arial"/>
          <w:sz w:val="24"/>
          <w:szCs w:val="24"/>
        </w:rPr>
      </w:pPr>
      <w:r>
        <w:rPr>
          <w:rFonts w:ascii="Arial" w:hAnsi="Arial" w:cs="Arial"/>
          <w:sz w:val="24"/>
          <w:szCs w:val="24"/>
        </w:rPr>
        <w:t xml:space="preserve">Stage one is the Gateway Questionnaire which can be requested by contacting </w:t>
      </w:r>
      <w:hyperlink r:id="rId9" w:history="1">
        <w:r w:rsidR="004D50D2" w:rsidRPr="004D50D2">
          <w:rPr>
            <w:rStyle w:val="Hyperlink"/>
            <w:rFonts w:ascii="Arial" w:hAnsi="Arial" w:cs="Arial"/>
            <w:sz w:val="24"/>
            <w:szCs w:val="24"/>
          </w:rPr>
          <w:t>supported.housing@oldham.gov.uk</w:t>
        </w:r>
      </w:hyperlink>
      <w:r>
        <w:rPr>
          <w:rFonts w:ascii="Arial" w:hAnsi="Arial" w:cs="Arial"/>
          <w:sz w:val="24"/>
          <w:szCs w:val="24"/>
        </w:rPr>
        <w:t xml:space="preserve">. The questionnaire aims to capture as much information about </w:t>
      </w:r>
      <w:r w:rsidR="004D50D2">
        <w:rPr>
          <w:rFonts w:ascii="Arial" w:hAnsi="Arial" w:cs="Arial"/>
          <w:sz w:val="24"/>
          <w:szCs w:val="24"/>
        </w:rPr>
        <w:t>an</w:t>
      </w:r>
      <w:r w:rsidR="00362452">
        <w:rPr>
          <w:rFonts w:ascii="Arial" w:hAnsi="Arial" w:cs="Arial"/>
          <w:sz w:val="24"/>
          <w:szCs w:val="24"/>
        </w:rPr>
        <w:t xml:space="preserve"> organisation</w:t>
      </w:r>
      <w:r w:rsidR="004D50D2">
        <w:rPr>
          <w:rFonts w:ascii="Arial" w:hAnsi="Arial" w:cs="Arial"/>
          <w:sz w:val="24"/>
          <w:szCs w:val="24"/>
        </w:rPr>
        <w:t>’s</w:t>
      </w:r>
      <w:r w:rsidR="00362452">
        <w:rPr>
          <w:rFonts w:ascii="Arial" w:hAnsi="Arial" w:cs="Arial"/>
          <w:sz w:val="24"/>
          <w:szCs w:val="24"/>
        </w:rPr>
        <w:t xml:space="preserve"> governance arrangements</w:t>
      </w:r>
      <w:r w:rsidR="004D50D2">
        <w:rPr>
          <w:rFonts w:ascii="Arial" w:hAnsi="Arial" w:cs="Arial"/>
          <w:sz w:val="24"/>
          <w:szCs w:val="24"/>
        </w:rPr>
        <w:t>,</w:t>
      </w:r>
      <w:r w:rsidR="00362452">
        <w:rPr>
          <w:rFonts w:ascii="Arial" w:hAnsi="Arial" w:cs="Arial"/>
          <w:sz w:val="24"/>
          <w:szCs w:val="24"/>
        </w:rPr>
        <w:t xml:space="preserve"> along with details of the proposal so accurate advice and guidance can be offered, </w:t>
      </w:r>
      <w:r w:rsidR="004D50D2">
        <w:rPr>
          <w:rFonts w:ascii="Arial" w:hAnsi="Arial" w:cs="Arial"/>
          <w:sz w:val="24"/>
          <w:szCs w:val="24"/>
        </w:rPr>
        <w:t>as well as</w:t>
      </w:r>
      <w:r w:rsidR="00362452">
        <w:rPr>
          <w:rFonts w:ascii="Arial" w:hAnsi="Arial" w:cs="Arial"/>
          <w:sz w:val="24"/>
          <w:szCs w:val="24"/>
        </w:rPr>
        <w:t xml:space="preserve"> insight into demand and alternative delivery methods</w:t>
      </w:r>
      <w:r w:rsidR="004D50D2">
        <w:rPr>
          <w:rFonts w:ascii="Arial" w:hAnsi="Arial" w:cs="Arial"/>
          <w:sz w:val="24"/>
          <w:szCs w:val="24"/>
        </w:rPr>
        <w:t>.</w:t>
      </w:r>
    </w:p>
    <w:p w14:paraId="46E4DA67" w14:textId="549B8346" w:rsidR="00362452" w:rsidRDefault="00362452" w:rsidP="00B75E98">
      <w:pPr>
        <w:spacing w:after="0" w:line="240" w:lineRule="auto"/>
        <w:rPr>
          <w:rFonts w:ascii="Arial" w:hAnsi="Arial" w:cs="Arial"/>
          <w:sz w:val="24"/>
          <w:szCs w:val="24"/>
        </w:rPr>
      </w:pPr>
    </w:p>
    <w:p w14:paraId="6D07F6CF" w14:textId="73D1B583" w:rsidR="00362452" w:rsidRPr="003A3BFF" w:rsidRDefault="00362452" w:rsidP="00B75E98">
      <w:pPr>
        <w:spacing w:after="0" w:line="240" w:lineRule="auto"/>
        <w:rPr>
          <w:rFonts w:ascii="Arial" w:hAnsi="Arial" w:cs="Arial"/>
          <w:sz w:val="24"/>
          <w:szCs w:val="24"/>
        </w:rPr>
      </w:pPr>
      <w:r>
        <w:rPr>
          <w:rFonts w:ascii="Arial" w:hAnsi="Arial" w:cs="Arial"/>
          <w:sz w:val="24"/>
          <w:szCs w:val="24"/>
        </w:rPr>
        <w:t xml:space="preserve">Stage two is accessible to providers that have received endorsement from Housing Strategy or Social Care Colleagues based on their initial proposal and evidence collected in stage one. </w:t>
      </w:r>
      <w:r w:rsidR="004D50D2">
        <w:rPr>
          <w:rFonts w:ascii="Arial" w:hAnsi="Arial" w:cs="Arial"/>
          <w:sz w:val="24"/>
          <w:szCs w:val="24"/>
        </w:rPr>
        <w:t>Unlike</w:t>
      </w:r>
      <w:r>
        <w:rPr>
          <w:rFonts w:ascii="Arial" w:hAnsi="Arial" w:cs="Arial"/>
          <w:sz w:val="24"/>
          <w:szCs w:val="24"/>
        </w:rPr>
        <w:t xml:space="preserve"> stage one </w:t>
      </w:r>
      <w:r w:rsidR="004D50D2">
        <w:rPr>
          <w:rFonts w:ascii="Arial" w:hAnsi="Arial" w:cs="Arial"/>
          <w:sz w:val="24"/>
          <w:szCs w:val="24"/>
        </w:rPr>
        <w:t xml:space="preserve">which </w:t>
      </w:r>
      <w:r>
        <w:rPr>
          <w:rFonts w:ascii="Arial" w:hAnsi="Arial" w:cs="Arial"/>
          <w:sz w:val="24"/>
          <w:szCs w:val="24"/>
        </w:rPr>
        <w:t xml:space="preserve">predominantly focuses on partnership, </w:t>
      </w:r>
      <w:proofErr w:type="gramStart"/>
      <w:r>
        <w:rPr>
          <w:rFonts w:ascii="Arial" w:hAnsi="Arial" w:cs="Arial"/>
          <w:sz w:val="24"/>
          <w:szCs w:val="24"/>
        </w:rPr>
        <w:t>governance</w:t>
      </w:r>
      <w:proofErr w:type="gramEnd"/>
      <w:r w:rsidR="004D50D2">
        <w:rPr>
          <w:rFonts w:ascii="Arial" w:hAnsi="Arial" w:cs="Arial"/>
          <w:sz w:val="24"/>
          <w:szCs w:val="24"/>
        </w:rPr>
        <w:t xml:space="preserve"> and sustainability;</w:t>
      </w:r>
      <w:r>
        <w:rPr>
          <w:rFonts w:ascii="Arial" w:hAnsi="Arial" w:cs="Arial"/>
          <w:sz w:val="24"/>
          <w:szCs w:val="24"/>
        </w:rPr>
        <w:t xml:space="preserve"> stage two </w:t>
      </w:r>
      <w:r w:rsidR="00666339">
        <w:rPr>
          <w:rFonts w:ascii="Arial" w:hAnsi="Arial" w:cs="Arial"/>
          <w:sz w:val="24"/>
          <w:szCs w:val="24"/>
        </w:rPr>
        <w:t>focuses</w:t>
      </w:r>
      <w:r>
        <w:rPr>
          <w:rFonts w:ascii="Arial" w:hAnsi="Arial" w:cs="Arial"/>
          <w:sz w:val="24"/>
          <w:szCs w:val="24"/>
        </w:rPr>
        <w:t xml:space="preserve"> on the financial delivery, operational arrangements, funding and the rationale behind </w:t>
      </w:r>
      <w:r w:rsidR="004D50D2">
        <w:rPr>
          <w:rFonts w:ascii="Arial" w:hAnsi="Arial" w:cs="Arial"/>
          <w:sz w:val="24"/>
          <w:szCs w:val="24"/>
        </w:rPr>
        <w:t>all each aspect</w:t>
      </w:r>
      <w:r>
        <w:rPr>
          <w:rFonts w:ascii="Arial" w:hAnsi="Arial" w:cs="Arial"/>
          <w:sz w:val="24"/>
          <w:szCs w:val="24"/>
        </w:rPr>
        <w:t>.</w:t>
      </w:r>
    </w:p>
    <w:p w14:paraId="4D1F899C" w14:textId="77777777" w:rsidR="006C2D25" w:rsidRPr="003A3BFF" w:rsidRDefault="006C2D25" w:rsidP="00B75E98">
      <w:pPr>
        <w:spacing w:after="0" w:line="240" w:lineRule="auto"/>
        <w:rPr>
          <w:rFonts w:ascii="Arial" w:hAnsi="Arial" w:cs="Arial"/>
          <w:sz w:val="24"/>
          <w:szCs w:val="24"/>
        </w:rPr>
      </w:pPr>
    </w:p>
    <w:p w14:paraId="4DEF12C4" w14:textId="256756B7" w:rsidR="006C2D25" w:rsidRPr="003A3BFF" w:rsidRDefault="006C2D25" w:rsidP="00B75E98">
      <w:pPr>
        <w:spacing w:after="0" w:line="240" w:lineRule="auto"/>
        <w:rPr>
          <w:rFonts w:ascii="Arial" w:hAnsi="Arial" w:cs="Arial"/>
          <w:sz w:val="24"/>
          <w:szCs w:val="24"/>
        </w:rPr>
      </w:pPr>
      <w:r w:rsidRPr="003A3BFF">
        <w:rPr>
          <w:rFonts w:ascii="Arial" w:hAnsi="Arial" w:cs="Arial"/>
          <w:sz w:val="24"/>
          <w:szCs w:val="24"/>
        </w:rPr>
        <w:t xml:space="preserve">This guidance </w:t>
      </w:r>
      <w:r w:rsidR="008F3022">
        <w:rPr>
          <w:rFonts w:ascii="Arial" w:hAnsi="Arial" w:cs="Arial"/>
          <w:sz w:val="24"/>
          <w:szCs w:val="24"/>
        </w:rPr>
        <w:t xml:space="preserve">and </w:t>
      </w:r>
      <w:r w:rsidR="004D50D2">
        <w:rPr>
          <w:rFonts w:ascii="Arial" w:hAnsi="Arial" w:cs="Arial"/>
          <w:sz w:val="24"/>
          <w:szCs w:val="24"/>
        </w:rPr>
        <w:t>incorporated</w:t>
      </w:r>
      <w:r w:rsidR="008F3022">
        <w:rPr>
          <w:rFonts w:ascii="Arial" w:hAnsi="Arial" w:cs="Arial"/>
          <w:sz w:val="24"/>
          <w:szCs w:val="24"/>
        </w:rPr>
        <w:t xml:space="preserve"> two stage process</w:t>
      </w:r>
      <w:r w:rsidR="00FB3A5F">
        <w:rPr>
          <w:rFonts w:ascii="Arial" w:hAnsi="Arial" w:cs="Arial"/>
          <w:sz w:val="24"/>
          <w:szCs w:val="24"/>
        </w:rPr>
        <w:t>,</w:t>
      </w:r>
      <w:r w:rsidRPr="003A3BFF">
        <w:rPr>
          <w:rFonts w:ascii="Arial" w:hAnsi="Arial" w:cs="Arial"/>
          <w:sz w:val="24"/>
          <w:szCs w:val="24"/>
        </w:rPr>
        <w:t xml:space="preserve"> </w:t>
      </w:r>
      <w:r w:rsidR="00FB3A5F">
        <w:rPr>
          <w:rFonts w:ascii="Arial" w:hAnsi="Arial" w:cs="Arial"/>
          <w:sz w:val="24"/>
          <w:szCs w:val="24"/>
        </w:rPr>
        <w:t>enables</w:t>
      </w:r>
      <w:r w:rsidR="008F3022" w:rsidRPr="003A3BFF">
        <w:rPr>
          <w:rFonts w:ascii="Arial" w:hAnsi="Arial" w:cs="Arial"/>
          <w:sz w:val="24"/>
          <w:szCs w:val="24"/>
        </w:rPr>
        <w:t xml:space="preserve"> </w:t>
      </w:r>
      <w:r w:rsidRPr="003A3BFF">
        <w:rPr>
          <w:rFonts w:ascii="Arial" w:hAnsi="Arial" w:cs="Arial"/>
          <w:sz w:val="24"/>
          <w:szCs w:val="24"/>
        </w:rPr>
        <w:t xml:space="preserve">the </w:t>
      </w:r>
      <w:r w:rsidR="00FB3A5F">
        <w:rPr>
          <w:rFonts w:ascii="Arial" w:hAnsi="Arial" w:cs="Arial"/>
          <w:sz w:val="24"/>
          <w:szCs w:val="24"/>
        </w:rPr>
        <w:t>Council</w:t>
      </w:r>
      <w:r w:rsidR="00FB3A5F" w:rsidRPr="003A3BFF">
        <w:rPr>
          <w:rFonts w:ascii="Arial" w:hAnsi="Arial" w:cs="Arial"/>
          <w:sz w:val="24"/>
          <w:szCs w:val="24"/>
        </w:rPr>
        <w:t xml:space="preserve"> </w:t>
      </w:r>
      <w:r w:rsidR="008F3022">
        <w:rPr>
          <w:rFonts w:ascii="Arial" w:hAnsi="Arial" w:cs="Arial"/>
          <w:sz w:val="24"/>
          <w:szCs w:val="24"/>
        </w:rPr>
        <w:t xml:space="preserve">to accurately </w:t>
      </w:r>
      <w:r w:rsidRPr="003A3BFF">
        <w:rPr>
          <w:rFonts w:ascii="Arial" w:hAnsi="Arial" w:cs="Arial"/>
          <w:sz w:val="24"/>
          <w:szCs w:val="24"/>
        </w:rPr>
        <w:t>assess</w:t>
      </w:r>
      <w:r w:rsidR="00FB3A5F">
        <w:rPr>
          <w:rFonts w:ascii="Arial" w:hAnsi="Arial" w:cs="Arial"/>
          <w:sz w:val="24"/>
          <w:szCs w:val="24"/>
        </w:rPr>
        <w:t>,</w:t>
      </w:r>
      <w:r w:rsidRPr="003A3BFF">
        <w:rPr>
          <w:rFonts w:ascii="Arial" w:hAnsi="Arial" w:cs="Arial"/>
          <w:sz w:val="24"/>
          <w:szCs w:val="24"/>
        </w:rPr>
        <w:t xml:space="preserve"> review</w:t>
      </w:r>
      <w:r w:rsidR="008F3022">
        <w:rPr>
          <w:rFonts w:ascii="Arial" w:hAnsi="Arial" w:cs="Arial"/>
          <w:sz w:val="24"/>
          <w:szCs w:val="24"/>
        </w:rPr>
        <w:t xml:space="preserve"> and guide</w:t>
      </w:r>
      <w:r w:rsidRPr="003A3BFF">
        <w:rPr>
          <w:rFonts w:ascii="Arial" w:hAnsi="Arial" w:cs="Arial"/>
          <w:sz w:val="24"/>
          <w:szCs w:val="24"/>
        </w:rPr>
        <w:t xml:space="preserve"> new and existing provi</w:t>
      </w:r>
      <w:r w:rsidR="008F3022">
        <w:rPr>
          <w:rFonts w:ascii="Arial" w:hAnsi="Arial" w:cs="Arial"/>
          <w:sz w:val="24"/>
          <w:szCs w:val="24"/>
        </w:rPr>
        <w:t>ders,</w:t>
      </w:r>
      <w:r w:rsidRPr="003A3BFF">
        <w:rPr>
          <w:rFonts w:ascii="Arial" w:hAnsi="Arial" w:cs="Arial"/>
          <w:sz w:val="24"/>
          <w:szCs w:val="24"/>
        </w:rPr>
        <w:t xml:space="preserve"> </w:t>
      </w:r>
      <w:r w:rsidR="00D7477B">
        <w:rPr>
          <w:rFonts w:ascii="Arial" w:hAnsi="Arial" w:cs="Arial"/>
          <w:sz w:val="24"/>
          <w:szCs w:val="24"/>
        </w:rPr>
        <w:t>to</w:t>
      </w:r>
      <w:r w:rsidRPr="003A3BFF">
        <w:rPr>
          <w:rFonts w:ascii="Arial" w:hAnsi="Arial" w:cs="Arial"/>
          <w:sz w:val="24"/>
          <w:szCs w:val="24"/>
        </w:rPr>
        <w:t xml:space="preserve"> </w:t>
      </w:r>
      <w:r w:rsidR="00211660">
        <w:rPr>
          <w:rFonts w:ascii="Arial" w:hAnsi="Arial" w:cs="Arial"/>
          <w:sz w:val="24"/>
          <w:szCs w:val="24"/>
        </w:rPr>
        <w:t>ensure</w:t>
      </w:r>
      <w:r w:rsidRPr="003A3BFF">
        <w:rPr>
          <w:rFonts w:ascii="Arial" w:hAnsi="Arial" w:cs="Arial"/>
          <w:sz w:val="24"/>
          <w:szCs w:val="24"/>
        </w:rPr>
        <w:t xml:space="preserve"> service deliver</w:t>
      </w:r>
      <w:r w:rsidR="004D50D2">
        <w:rPr>
          <w:rFonts w:ascii="Arial" w:hAnsi="Arial" w:cs="Arial"/>
          <w:sz w:val="24"/>
          <w:szCs w:val="24"/>
        </w:rPr>
        <w:t>y</w:t>
      </w:r>
      <w:r w:rsidRPr="003A3BFF">
        <w:rPr>
          <w:rFonts w:ascii="Arial" w:hAnsi="Arial" w:cs="Arial"/>
          <w:sz w:val="24"/>
          <w:szCs w:val="24"/>
        </w:rPr>
        <w:t xml:space="preserve"> </w:t>
      </w:r>
      <w:r w:rsidR="00211660">
        <w:rPr>
          <w:rFonts w:ascii="Arial" w:hAnsi="Arial" w:cs="Arial"/>
          <w:sz w:val="24"/>
          <w:szCs w:val="24"/>
        </w:rPr>
        <w:t>meets</w:t>
      </w:r>
      <w:r w:rsidR="00211660" w:rsidRPr="003A3BFF">
        <w:rPr>
          <w:rFonts w:ascii="Arial" w:hAnsi="Arial" w:cs="Arial"/>
          <w:sz w:val="24"/>
          <w:szCs w:val="24"/>
        </w:rPr>
        <w:t xml:space="preserve"> </w:t>
      </w:r>
      <w:r w:rsidRPr="003A3BFF">
        <w:rPr>
          <w:rFonts w:ascii="Arial" w:hAnsi="Arial" w:cs="Arial"/>
          <w:sz w:val="24"/>
          <w:szCs w:val="24"/>
        </w:rPr>
        <w:t xml:space="preserve">the needs of </w:t>
      </w:r>
      <w:r w:rsidR="008F3022">
        <w:rPr>
          <w:rFonts w:ascii="Arial" w:hAnsi="Arial" w:cs="Arial"/>
          <w:sz w:val="24"/>
          <w:szCs w:val="24"/>
        </w:rPr>
        <w:t>Oldham’s most vulnerable residents.</w:t>
      </w:r>
    </w:p>
    <w:p w14:paraId="67AFD506" w14:textId="1002EC14" w:rsidR="00696561" w:rsidRDefault="00696561" w:rsidP="00B75E98">
      <w:pPr>
        <w:spacing w:after="0" w:line="240" w:lineRule="auto"/>
        <w:rPr>
          <w:rFonts w:ascii="Arial" w:hAnsi="Arial" w:cs="Arial"/>
          <w:b/>
          <w:color w:val="FF0000"/>
          <w:sz w:val="24"/>
          <w:szCs w:val="24"/>
        </w:rPr>
      </w:pPr>
    </w:p>
    <w:p w14:paraId="5B2771E3" w14:textId="59179343" w:rsidR="00211660" w:rsidRDefault="008F3022" w:rsidP="00B75E98">
      <w:pPr>
        <w:spacing w:after="0" w:line="240" w:lineRule="auto"/>
        <w:rPr>
          <w:rFonts w:ascii="Arial" w:hAnsi="Arial" w:cs="Arial"/>
          <w:b/>
          <w:sz w:val="24"/>
          <w:szCs w:val="24"/>
        </w:rPr>
      </w:pPr>
      <w:r>
        <w:rPr>
          <w:rFonts w:ascii="Arial" w:hAnsi="Arial" w:cs="Arial"/>
          <w:b/>
          <w:sz w:val="24"/>
          <w:szCs w:val="24"/>
        </w:rPr>
        <w:t>Organisation</w:t>
      </w:r>
      <w:r w:rsidR="00F27F4C">
        <w:rPr>
          <w:rFonts w:ascii="Arial" w:hAnsi="Arial" w:cs="Arial"/>
          <w:b/>
          <w:sz w:val="24"/>
          <w:szCs w:val="24"/>
        </w:rPr>
        <w:t>s</w:t>
      </w:r>
      <w:r>
        <w:rPr>
          <w:rFonts w:ascii="Arial" w:hAnsi="Arial" w:cs="Arial"/>
          <w:b/>
          <w:sz w:val="24"/>
          <w:szCs w:val="24"/>
        </w:rPr>
        <w:t xml:space="preserve"> are encouraged to work through this guidance before introducing new services or expanding existing services in Oldham</w:t>
      </w:r>
      <w:r w:rsidR="004D50D2">
        <w:rPr>
          <w:rFonts w:ascii="Arial" w:hAnsi="Arial" w:cs="Arial"/>
          <w:b/>
          <w:sz w:val="24"/>
          <w:szCs w:val="24"/>
        </w:rPr>
        <w:t xml:space="preserve"> to</w:t>
      </w:r>
      <w:r w:rsidR="00F53068">
        <w:rPr>
          <w:rFonts w:ascii="Arial" w:hAnsi="Arial" w:cs="Arial"/>
          <w:b/>
          <w:sz w:val="24"/>
          <w:szCs w:val="24"/>
        </w:rPr>
        <w:t xml:space="preserve"> promote</w:t>
      </w:r>
      <w:r w:rsidR="004D50D2">
        <w:rPr>
          <w:rFonts w:ascii="Arial" w:hAnsi="Arial" w:cs="Arial"/>
          <w:b/>
          <w:sz w:val="24"/>
          <w:szCs w:val="24"/>
        </w:rPr>
        <w:t xml:space="preserve"> collaboration and sustainability.</w:t>
      </w:r>
    </w:p>
    <w:p w14:paraId="0EE34E5F" w14:textId="41425B0B" w:rsidR="00F27F4C" w:rsidRDefault="00F27F4C" w:rsidP="00B75E98">
      <w:pPr>
        <w:spacing w:after="0" w:line="240" w:lineRule="auto"/>
        <w:rPr>
          <w:rFonts w:ascii="Arial" w:hAnsi="Arial" w:cs="Arial"/>
          <w:b/>
          <w:sz w:val="24"/>
          <w:szCs w:val="24"/>
        </w:rPr>
      </w:pPr>
    </w:p>
    <w:p w14:paraId="29AB883E" w14:textId="349684CC" w:rsidR="00F27F4C" w:rsidRDefault="00F27F4C" w:rsidP="00B75E98">
      <w:pPr>
        <w:spacing w:after="0" w:line="240" w:lineRule="auto"/>
        <w:rPr>
          <w:rFonts w:ascii="Arial" w:hAnsi="Arial" w:cs="Arial"/>
          <w:b/>
          <w:sz w:val="24"/>
          <w:szCs w:val="24"/>
        </w:rPr>
      </w:pPr>
    </w:p>
    <w:p w14:paraId="0D714A86" w14:textId="4E44A3F0" w:rsidR="00F27F4C" w:rsidRDefault="00F27F4C" w:rsidP="00B75E98">
      <w:pPr>
        <w:spacing w:after="0" w:line="240" w:lineRule="auto"/>
        <w:rPr>
          <w:rFonts w:ascii="Arial" w:hAnsi="Arial" w:cs="Arial"/>
          <w:b/>
          <w:sz w:val="24"/>
          <w:szCs w:val="24"/>
        </w:rPr>
      </w:pPr>
    </w:p>
    <w:p w14:paraId="3A51FCF0" w14:textId="7661595A" w:rsidR="00F27F4C" w:rsidRDefault="00F27F4C" w:rsidP="00B75E98">
      <w:pPr>
        <w:spacing w:after="0" w:line="240" w:lineRule="auto"/>
        <w:rPr>
          <w:rFonts w:ascii="Arial" w:hAnsi="Arial" w:cs="Arial"/>
          <w:b/>
          <w:sz w:val="24"/>
          <w:szCs w:val="24"/>
        </w:rPr>
      </w:pPr>
    </w:p>
    <w:p w14:paraId="0FADCD8E" w14:textId="19B37DCE" w:rsidR="00F27F4C" w:rsidRDefault="00F27F4C" w:rsidP="00B75E98">
      <w:pPr>
        <w:spacing w:after="0" w:line="240" w:lineRule="auto"/>
        <w:rPr>
          <w:rFonts w:ascii="Arial" w:hAnsi="Arial" w:cs="Arial"/>
          <w:b/>
          <w:sz w:val="24"/>
          <w:szCs w:val="24"/>
        </w:rPr>
      </w:pPr>
    </w:p>
    <w:p w14:paraId="15EE0AAD" w14:textId="681C4338" w:rsidR="00F27F4C" w:rsidRDefault="00F27F4C" w:rsidP="00B75E98">
      <w:pPr>
        <w:spacing w:after="0" w:line="240" w:lineRule="auto"/>
        <w:rPr>
          <w:rFonts w:ascii="Arial" w:hAnsi="Arial" w:cs="Arial"/>
          <w:b/>
          <w:sz w:val="24"/>
          <w:szCs w:val="24"/>
        </w:rPr>
      </w:pPr>
    </w:p>
    <w:p w14:paraId="1F4BBA46" w14:textId="3735DDBB" w:rsidR="00F27F4C" w:rsidRDefault="00F27F4C" w:rsidP="00B75E98">
      <w:pPr>
        <w:spacing w:after="0" w:line="240" w:lineRule="auto"/>
        <w:rPr>
          <w:rFonts w:ascii="Arial" w:hAnsi="Arial" w:cs="Arial"/>
          <w:b/>
          <w:sz w:val="24"/>
          <w:szCs w:val="24"/>
        </w:rPr>
      </w:pPr>
    </w:p>
    <w:p w14:paraId="288821A8" w14:textId="097FF1E4" w:rsidR="00F27F4C" w:rsidRDefault="00F27F4C" w:rsidP="00B75E98">
      <w:pPr>
        <w:spacing w:after="0" w:line="240" w:lineRule="auto"/>
        <w:rPr>
          <w:rFonts w:ascii="Arial" w:hAnsi="Arial" w:cs="Arial"/>
          <w:b/>
          <w:sz w:val="24"/>
          <w:szCs w:val="24"/>
        </w:rPr>
      </w:pPr>
    </w:p>
    <w:p w14:paraId="0C6F72BA" w14:textId="2A90F435" w:rsidR="00F27F4C" w:rsidRDefault="00F27F4C" w:rsidP="00B75E98">
      <w:pPr>
        <w:spacing w:after="0" w:line="240" w:lineRule="auto"/>
        <w:rPr>
          <w:rFonts w:ascii="Arial" w:hAnsi="Arial" w:cs="Arial"/>
          <w:b/>
          <w:sz w:val="24"/>
          <w:szCs w:val="24"/>
        </w:rPr>
      </w:pPr>
    </w:p>
    <w:p w14:paraId="15F5564B" w14:textId="7FFC4832" w:rsidR="00F27F4C" w:rsidRDefault="00F27F4C" w:rsidP="00B75E98">
      <w:pPr>
        <w:spacing w:after="0" w:line="240" w:lineRule="auto"/>
        <w:rPr>
          <w:rFonts w:ascii="Arial" w:hAnsi="Arial" w:cs="Arial"/>
          <w:b/>
          <w:sz w:val="24"/>
          <w:szCs w:val="24"/>
        </w:rPr>
      </w:pPr>
    </w:p>
    <w:p w14:paraId="0C6A94E9" w14:textId="6FDF741A" w:rsidR="00F27F4C" w:rsidRDefault="00F27F4C" w:rsidP="00B75E98">
      <w:pPr>
        <w:spacing w:after="0" w:line="240" w:lineRule="auto"/>
        <w:rPr>
          <w:rFonts w:ascii="Arial" w:hAnsi="Arial" w:cs="Arial"/>
          <w:b/>
          <w:sz w:val="24"/>
          <w:szCs w:val="24"/>
        </w:rPr>
      </w:pPr>
    </w:p>
    <w:p w14:paraId="6A75F1E5" w14:textId="49CDC01F" w:rsidR="00F27F4C" w:rsidRDefault="00F27F4C" w:rsidP="00B75E98">
      <w:pPr>
        <w:spacing w:after="0" w:line="240" w:lineRule="auto"/>
        <w:rPr>
          <w:rFonts w:ascii="Arial" w:hAnsi="Arial" w:cs="Arial"/>
          <w:b/>
          <w:sz w:val="24"/>
          <w:szCs w:val="24"/>
        </w:rPr>
      </w:pPr>
    </w:p>
    <w:p w14:paraId="75504E9C" w14:textId="24E49F59" w:rsidR="00F27F4C" w:rsidRDefault="00F27F4C" w:rsidP="00B75E98">
      <w:pPr>
        <w:spacing w:after="0" w:line="240" w:lineRule="auto"/>
        <w:rPr>
          <w:rFonts w:ascii="Arial" w:hAnsi="Arial" w:cs="Arial"/>
          <w:b/>
          <w:sz w:val="24"/>
          <w:szCs w:val="24"/>
        </w:rPr>
      </w:pPr>
    </w:p>
    <w:p w14:paraId="71C1E9BA" w14:textId="373080F4" w:rsidR="00F27F4C" w:rsidRDefault="00F27F4C" w:rsidP="00B75E98">
      <w:pPr>
        <w:spacing w:after="0" w:line="240" w:lineRule="auto"/>
        <w:rPr>
          <w:rFonts w:ascii="Arial" w:hAnsi="Arial" w:cs="Arial"/>
          <w:b/>
          <w:sz w:val="24"/>
          <w:szCs w:val="24"/>
        </w:rPr>
      </w:pPr>
    </w:p>
    <w:sdt>
      <w:sdtPr>
        <w:rPr>
          <w:rFonts w:asciiTheme="minorHAnsi" w:eastAsiaTheme="minorHAnsi" w:hAnsiTheme="minorHAnsi" w:cstheme="minorBidi"/>
          <w:color w:val="auto"/>
          <w:sz w:val="22"/>
          <w:szCs w:val="22"/>
          <w:lang w:val="en-GB"/>
        </w:rPr>
        <w:id w:val="585199045"/>
        <w:docPartObj>
          <w:docPartGallery w:val="Table of Contents"/>
          <w:docPartUnique/>
        </w:docPartObj>
      </w:sdtPr>
      <w:sdtEndPr>
        <w:rPr>
          <w:b/>
          <w:bCs/>
          <w:noProof/>
        </w:rPr>
      </w:sdtEndPr>
      <w:sdtContent>
        <w:p w14:paraId="72A5E1E8" w14:textId="52F16308" w:rsidR="00F27F4C" w:rsidRPr="00F27F4C" w:rsidRDefault="00F27F4C">
          <w:pPr>
            <w:pStyle w:val="TOCHeading"/>
            <w:rPr>
              <w:rFonts w:ascii="Arial" w:hAnsi="Arial" w:cs="Arial"/>
              <w:color w:val="auto"/>
            </w:rPr>
          </w:pPr>
          <w:r w:rsidRPr="00F27F4C">
            <w:rPr>
              <w:rFonts w:ascii="Arial" w:hAnsi="Arial" w:cs="Arial"/>
              <w:color w:val="auto"/>
            </w:rPr>
            <w:t>Contents</w:t>
          </w:r>
        </w:p>
        <w:p w14:paraId="3C724BCB" w14:textId="28BC9C9B" w:rsidR="00F27F4C" w:rsidRDefault="00F27F4C">
          <w:pPr>
            <w:pStyle w:val="TOC2"/>
            <w:tabs>
              <w:tab w:val="left" w:pos="660"/>
              <w:tab w:val="right" w:leader="dot" w:pos="9016"/>
            </w:tabs>
            <w:rPr>
              <w:rFonts w:eastAsiaTheme="minorEastAsia"/>
              <w:noProof/>
              <w:lang w:eastAsia="en-GB"/>
            </w:rPr>
          </w:pPr>
          <w:r>
            <w:fldChar w:fldCharType="begin"/>
          </w:r>
          <w:r>
            <w:instrText xml:space="preserve"> TOC \o "1-3" \h \z \u </w:instrText>
          </w:r>
          <w:r>
            <w:fldChar w:fldCharType="separate"/>
          </w:r>
          <w:hyperlink w:anchor="_Toc104897277" w:history="1">
            <w:r w:rsidRPr="00720211">
              <w:rPr>
                <w:rStyle w:val="Hyperlink"/>
                <w:rFonts w:ascii="Arial" w:hAnsi="Arial" w:cs="Arial"/>
                <w:b/>
                <w:bCs/>
                <w:noProof/>
              </w:rPr>
              <w:t>1</w:t>
            </w:r>
            <w:r>
              <w:rPr>
                <w:rFonts w:eastAsiaTheme="minorEastAsia"/>
                <w:noProof/>
                <w:lang w:eastAsia="en-GB"/>
              </w:rPr>
              <w:tab/>
            </w:r>
            <w:r w:rsidRPr="00720211">
              <w:rPr>
                <w:rStyle w:val="Hyperlink"/>
                <w:rFonts w:ascii="Arial" w:hAnsi="Arial" w:cs="Arial"/>
                <w:b/>
                <w:bCs/>
                <w:noProof/>
              </w:rPr>
              <w:t>Housing and Adult Social Care Endorsement</w:t>
            </w:r>
            <w:r>
              <w:rPr>
                <w:noProof/>
                <w:webHidden/>
              </w:rPr>
              <w:tab/>
            </w:r>
            <w:r>
              <w:rPr>
                <w:noProof/>
                <w:webHidden/>
              </w:rPr>
              <w:fldChar w:fldCharType="begin"/>
            </w:r>
            <w:r>
              <w:rPr>
                <w:noProof/>
                <w:webHidden/>
              </w:rPr>
              <w:instrText xml:space="preserve"> PAGEREF _Toc104897277 \h </w:instrText>
            </w:r>
            <w:r>
              <w:rPr>
                <w:noProof/>
                <w:webHidden/>
              </w:rPr>
            </w:r>
            <w:r>
              <w:rPr>
                <w:noProof/>
                <w:webHidden/>
              </w:rPr>
              <w:fldChar w:fldCharType="separate"/>
            </w:r>
            <w:r>
              <w:rPr>
                <w:noProof/>
                <w:webHidden/>
              </w:rPr>
              <w:t>2</w:t>
            </w:r>
            <w:r>
              <w:rPr>
                <w:noProof/>
                <w:webHidden/>
              </w:rPr>
              <w:fldChar w:fldCharType="end"/>
            </w:r>
          </w:hyperlink>
        </w:p>
        <w:p w14:paraId="07D27DEC" w14:textId="7C8B7F82" w:rsidR="00F27F4C" w:rsidRDefault="00952FBB">
          <w:pPr>
            <w:pStyle w:val="TOC2"/>
            <w:tabs>
              <w:tab w:val="left" w:pos="660"/>
              <w:tab w:val="right" w:leader="dot" w:pos="9016"/>
            </w:tabs>
            <w:rPr>
              <w:rFonts w:eastAsiaTheme="minorEastAsia"/>
              <w:noProof/>
              <w:lang w:eastAsia="en-GB"/>
            </w:rPr>
          </w:pPr>
          <w:hyperlink w:anchor="_Toc104897278" w:history="1">
            <w:r w:rsidR="00F27F4C" w:rsidRPr="00720211">
              <w:rPr>
                <w:rStyle w:val="Hyperlink"/>
                <w:rFonts w:ascii="Arial" w:hAnsi="Arial" w:cs="Arial"/>
                <w:b/>
                <w:bCs/>
                <w:noProof/>
              </w:rPr>
              <w:t>2</w:t>
            </w:r>
            <w:r w:rsidR="00F27F4C">
              <w:rPr>
                <w:rFonts w:eastAsiaTheme="minorEastAsia"/>
                <w:noProof/>
                <w:lang w:eastAsia="en-GB"/>
              </w:rPr>
              <w:tab/>
            </w:r>
            <w:r w:rsidR="00F27F4C" w:rsidRPr="00720211">
              <w:rPr>
                <w:rStyle w:val="Hyperlink"/>
                <w:rFonts w:ascii="Arial" w:hAnsi="Arial" w:cs="Arial"/>
                <w:b/>
                <w:bCs/>
                <w:noProof/>
              </w:rPr>
              <w:t>Organisation and registration and status</w:t>
            </w:r>
            <w:r w:rsidR="00F27F4C">
              <w:rPr>
                <w:noProof/>
                <w:webHidden/>
              </w:rPr>
              <w:tab/>
            </w:r>
            <w:r w:rsidR="00F27F4C">
              <w:rPr>
                <w:noProof/>
                <w:webHidden/>
              </w:rPr>
              <w:fldChar w:fldCharType="begin"/>
            </w:r>
            <w:r w:rsidR="00F27F4C">
              <w:rPr>
                <w:noProof/>
                <w:webHidden/>
              </w:rPr>
              <w:instrText xml:space="preserve"> PAGEREF _Toc104897278 \h </w:instrText>
            </w:r>
            <w:r w:rsidR="00F27F4C">
              <w:rPr>
                <w:noProof/>
                <w:webHidden/>
              </w:rPr>
            </w:r>
            <w:r w:rsidR="00F27F4C">
              <w:rPr>
                <w:noProof/>
                <w:webHidden/>
              </w:rPr>
              <w:fldChar w:fldCharType="separate"/>
            </w:r>
            <w:r w:rsidR="00F27F4C">
              <w:rPr>
                <w:noProof/>
                <w:webHidden/>
              </w:rPr>
              <w:t>2</w:t>
            </w:r>
            <w:r w:rsidR="00F27F4C">
              <w:rPr>
                <w:noProof/>
                <w:webHidden/>
              </w:rPr>
              <w:fldChar w:fldCharType="end"/>
            </w:r>
          </w:hyperlink>
        </w:p>
        <w:p w14:paraId="31356BAD" w14:textId="1A705DEB" w:rsidR="00F27F4C" w:rsidRDefault="00952FBB">
          <w:pPr>
            <w:pStyle w:val="TOC2"/>
            <w:tabs>
              <w:tab w:val="left" w:pos="660"/>
              <w:tab w:val="right" w:leader="dot" w:pos="9016"/>
            </w:tabs>
            <w:rPr>
              <w:rFonts w:eastAsiaTheme="minorEastAsia"/>
              <w:noProof/>
              <w:lang w:eastAsia="en-GB"/>
            </w:rPr>
          </w:pPr>
          <w:hyperlink w:anchor="_Toc104897279" w:history="1">
            <w:r w:rsidR="00F27F4C" w:rsidRPr="00720211">
              <w:rPr>
                <w:rStyle w:val="Hyperlink"/>
                <w:rFonts w:ascii="Arial" w:hAnsi="Arial" w:cs="Arial"/>
                <w:b/>
                <w:bCs/>
                <w:noProof/>
              </w:rPr>
              <w:t>3</w:t>
            </w:r>
            <w:r w:rsidR="00F27F4C">
              <w:rPr>
                <w:rFonts w:eastAsiaTheme="minorEastAsia"/>
                <w:noProof/>
                <w:lang w:eastAsia="en-GB"/>
              </w:rPr>
              <w:tab/>
            </w:r>
            <w:r w:rsidR="00F27F4C" w:rsidRPr="00720211">
              <w:rPr>
                <w:rStyle w:val="Hyperlink"/>
                <w:rFonts w:ascii="Arial" w:hAnsi="Arial" w:cs="Arial"/>
                <w:b/>
                <w:bCs/>
                <w:noProof/>
              </w:rPr>
              <w:t>Company Accounts (audited)</w:t>
            </w:r>
            <w:r w:rsidR="00F27F4C">
              <w:rPr>
                <w:noProof/>
                <w:webHidden/>
              </w:rPr>
              <w:tab/>
            </w:r>
            <w:r w:rsidR="00F27F4C">
              <w:rPr>
                <w:noProof/>
                <w:webHidden/>
              </w:rPr>
              <w:fldChar w:fldCharType="begin"/>
            </w:r>
            <w:r w:rsidR="00F27F4C">
              <w:rPr>
                <w:noProof/>
                <w:webHidden/>
              </w:rPr>
              <w:instrText xml:space="preserve"> PAGEREF _Toc104897279 \h </w:instrText>
            </w:r>
            <w:r w:rsidR="00F27F4C">
              <w:rPr>
                <w:noProof/>
                <w:webHidden/>
              </w:rPr>
            </w:r>
            <w:r w:rsidR="00F27F4C">
              <w:rPr>
                <w:noProof/>
                <w:webHidden/>
              </w:rPr>
              <w:fldChar w:fldCharType="separate"/>
            </w:r>
            <w:r w:rsidR="00F27F4C">
              <w:rPr>
                <w:noProof/>
                <w:webHidden/>
              </w:rPr>
              <w:t>2</w:t>
            </w:r>
            <w:r w:rsidR="00F27F4C">
              <w:rPr>
                <w:noProof/>
                <w:webHidden/>
              </w:rPr>
              <w:fldChar w:fldCharType="end"/>
            </w:r>
          </w:hyperlink>
        </w:p>
        <w:p w14:paraId="69709460" w14:textId="07A82D8E" w:rsidR="00F27F4C" w:rsidRDefault="00952FBB">
          <w:pPr>
            <w:pStyle w:val="TOC2"/>
            <w:tabs>
              <w:tab w:val="left" w:pos="660"/>
              <w:tab w:val="right" w:leader="dot" w:pos="9016"/>
            </w:tabs>
            <w:rPr>
              <w:rFonts w:eastAsiaTheme="minorEastAsia"/>
              <w:noProof/>
              <w:lang w:eastAsia="en-GB"/>
            </w:rPr>
          </w:pPr>
          <w:hyperlink w:anchor="_Toc104897280" w:history="1">
            <w:r w:rsidR="00F27F4C" w:rsidRPr="00720211">
              <w:rPr>
                <w:rStyle w:val="Hyperlink"/>
                <w:rFonts w:ascii="Arial" w:hAnsi="Arial" w:cs="Arial"/>
                <w:b/>
                <w:bCs/>
                <w:noProof/>
              </w:rPr>
              <w:t>4</w:t>
            </w:r>
            <w:r w:rsidR="00F27F4C">
              <w:rPr>
                <w:rFonts w:eastAsiaTheme="minorEastAsia"/>
                <w:noProof/>
                <w:lang w:eastAsia="en-GB"/>
              </w:rPr>
              <w:tab/>
            </w:r>
            <w:r w:rsidR="00F27F4C" w:rsidRPr="00720211">
              <w:rPr>
                <w:rStyle w:val="Hyperlink"/>
                <w:rFonts w:ascii="Arial" w:hAnsi="Arial" w:cs="Arial"/>
                <w:b/>
                <w:bCs/>
                <w:noProof/>
              </w:rPr>
              <w:t>Procurement Strategy</w:t>
            </w:r>
            <w:r w:rsidR="00F27F4C">
              <w:rPr>
                <w:noProof/>
                <w:webHidden/>
              </w:rPr>
              <w:tab/>
            </w:r>
            <w:r w:rsidR="00F27F4C">
              <w:rPr>
                <w:noProof/>
                <w:webHidden/>
              </w:rPr>
              <w:fldChar w:fldCharType="begin"/>
            </w:r>
            <w:r w:rsidR="00F27F4C">
              <w:rPr>
                <w:noProof/>
                <w:webHidden/>
              </w:rPr>
              <w:instrText xml:space="preserve"> PAGEREF _Toc104897280 \h </w:instrText>
            </w:r>
            <w:r w:rsidR="00F27F4C">
              <w:rPr>
                <w:noProof/>
                <w:webHidden/>
              </w:rPr>
            </w:r>
            <w:r w:rsidR="00F27F4C">
              <w:rPr>
                <w:noProof/>
                <w:webHidden/>
              </w:rPr>
              <w:fldChar w:fldCharType="separate"/>
            </w:r>
            <w:r w:rsidR="00F27F4C">
              <w:rPr>
                <w:noProof/>
                <w:webHidden/>
              </w:rPr>
              <w:t>3</w:t>
            </w:r>
            <w:r w:rsidR="00F27F4C">
              <w:rPr>
                <w:noProof/>
                <w:webHidden/>
              </w:rPr>
              <w:fldChar w:fldCharType="end"/>
            </w:r>
          </w:hyperlink>
        </w:p>
        <w:p w14:paraId="1EF9207C" w14:textId="4389574A" w:rsidR="00F27F4C" w:rsidRDefault="00952FBB">
          <w:pPr>
            <w:pStyle w:val="TOC2"/>
            <w:tabs>
              <w:tab w:val="left" w:pos="660"/>
              <w:tab w:val="right" w:leader="dot" w:pos="9016"/>
            </w:tabs>
            <w:rPr>
              <w:rFonts w:eastAsiaTheme="minorEastAsia"/>
              <w:noProof/>
              <w:lang w:eastAsia="en-GB"/>
            </w:rPr>
          </w:pPr>
          <w:hyperlink w:anchor="_Toc104897281" w:history="1">
            <w:r w:rsidR="00F27F4C" w:rsidRPr="00720211">
              <w:rPr>
                <w:rStyle w:val="Hyperlink"/>
                <w:rFonts w:ascii="Arial" w:hAnsi="Arial" w:cs="Arial"/>
                <w:b/>
                <w:bCs/>
                <w:noProof/>
              </w:rPr>
              <w:t>5</w:t>
            </w:r>
            <w:r w:rsidR="00F27F4C">
              <w:rPr>
                <w:rFonts w:eastAsiaTheme="minorEastAsia"/>
                <w:noProof/>
                <w:lang w:eastAsia="en-GB"/>
              </w:rPr>
              <w:tab/>
            </w:r>
            <w:r w:rsidR="00F27F4C" w:rsidRPr="00720211">
              <w:rPr>
                <w:rStyle w:val="Hyperlink"/>
                <w:rFonts w:ascii="Arial" w:hAnsi="Arial" w:cs="Arial"/>
                <w:b/>
                <w:bCs/>
                <w:noProof/>
              </w:rPr>
              <w:t>Tenancy and Lease Agreements</w:t>
            </w:r>
            <w:r w:rsidR="00F27F4C">
              <w:rPr>
                <w:noProof/>
                <w:webHidden/>
              </w:rPr>
              <w:tab/>
            </w:r>
            <w:r w:rsidR="00F27F4C">
              <w:rPr>
                <w:noProof/>
                <w:webHidden/>
              </w:rPr>
              <w:fldChar w:fldCharType="begin"/>
            </w:r>
            <w:r w:rsidR="00F27F4C">
              <w:rPr>
                <w:noProof/>
                <w:webHidden/>
              </w:rPr>
              <w:instrText xml:space="preserve"> PAGEREF _Toc104897281 \h </w:instrText>
            </w:r>
            <w:r w:rsidR="00F27F4C">
              <w:rPr>
                <w:noProof/>
                <w:webHidden/>
              </w:rPr>
            </w:r>
            <w:r w:rsidR="00F27F4C">
              <w:rPr>
                <w:noProof/>
                <w:webHidden/>
              </w:rPr>
              <w:fldChar w:fldCharType="separate"/>
            </w:r>
            <w:r w:rsidR="00F27F4C">
              <w:rPr>
                <w:noProof/>
                <w:webHidden/>
              </w:rPr>
              <w:t>3</w:t>
            </w:r>
            <w:r w:rsidR="00F27F4C">
              <w:rPr>
                <w:noProof/>
                <w:webHidden/>
              </w:rPr>
              <w:fldChar w:fldCharType="end"/>
            </w:r>
          </w:hyperlink>
        </w:p>
        <w:p w14:paraId="56600751" w14:textId="64D6BD95" w:rsidR="00F27F4C" w:rsidRDefault="00952FBB">
          <w:pPr>
            <w:pStyle w:val="TOC3"/>
            <w:tabs>
              <w:tab w:val="left" w:pos="1100"/>
              <w:tab w:val="right" w:leader="dot" w:pos="9016"/>
            </w:tabs>
            <w:rPr>
              <w:rFonts w:eastAsiaTheme="minorEastAsia"/>
              <w:noProof/>
              <w:lang w:eastAsia="en-GB"/>
            </w:rPr>
          </w:pPr>
          <w:hyperlink w:anchor="_Toc104897282" w:history="1">
            <w:r w:rsidR="00F27F4C" w:rsidRPr="00720211">
              <w:rPr>
                <w:rStyle w:val="Hyperlink"/>
                <w:rFonts w:ascii="Arial" w:hAnsi="Arial" w:cs="Arial"/>
                <w:noProof/>
              </w:rPr>
              <w:t>5.1</w:t>
            </w:r>
            <w:r w:rsidR="00F27F4C">
              <w:rPr>
                <w:rFonts w:eastAsiaTheme="minorEastAsia"/>
                <w:noProof/>
                <w:lang w:eastAsia="en-GB"/>
              </w:rPr>
              <w:tab/>
            </w:r>
            <w:r w:rsidR="00F27F4C" w:rsidRPr="00720211">
              <w:rPr>
                <w:rStyle w:val="Hyperlink"/>
                <w:rFonts w:ascii="Arial" w:hAnsi="Arial" w:cs="Arial"/>
                <w:noProof/>
              </w:rPr>
              <w:t>Legal Interest</w:t>
            </w:r>
            <w:r w:rsidR="00F27F4C">
              <w:rPr>
                <w:noProof/>
                <w:webHidden/>
              </w:rPr>
              <w:tab/>
            </w:r>
            <w:r w:rsidR="00F27F4C">
              <w:rPr>
                <w:noProof/>
                <w:webHidden/>
              </w:rPr>
              <w:fldChar w:fldCharType="begin"/>
            </w:r>
            <w:r w:rsidR="00F27F4C">
              <w:rPr>
                <w:noProof/>
                <w:webHidden/>
              </w:rPr>
              <w:instrText xml:space="preserve"> PAGEREF _Toc104897282 \h </w:instrText>
            </w:r>
            <w:r w:rsidR="00F27F4C">
              <w:rPr>
                <w:noProof/>
                <w:webHidden/>
              </w:rPr>
            </w:r>
            <w:r w:rsidR="00F27F4C">
              <w:rPr>
                <w:noProof/>
                <w:webHidden/>
              </w:rPr>
              <w:fldChar w:fldCharType="separate"/>
            </w:r>
            <w:r w:rsidR="00F27F4C">
              <w:rPr>
                <w:noProof/>
                <w:webHidden/>
              </w:rPr>
              <w:t>3</w:t>
            </w:r>
            <w:r w:rsidR="00F27F4C">
              <w:rPr>
                <w:noProof/>
                <w:webHidden/>
              </w:rPr>
              <w:fldChar w:fldCharType="end"/>
            </w:r>
          </w:hyperlink>
        </w:p>
        <w:p w14:paraId="3D059933" w14:textId="62354AA2" w:rsidR="00F27F4C" w:rsidRDefault="00952FBB">
          <w:pPr>
            <w:pStyle w:val="TOC2"/>
            <w:tabs>
              <w:tab w:val="left" w:pos="660"/>
              <w:tab w:val="right" w:leader="dot" w:pos="9016"/>
            </w:tabs>
            <w:rPr>
              <w:rFonts w:eastAsiaTheme="minorEastAsia"/>
              <w:noProof/>
              <w:lang w:eastAsia="en-GB"/>
            </w:rPr>
          </w:pPr>
          <w:hyperlink w:anchor="_Toc104897283" w:history="1">
            <w:r w:rsidR="00F27F4C" w:rsidRPr="00720211">
              <w:rPr>
                <w:rStyle w:val="Hyperlink"/>
                <w:rFonts w:ascii="Arial" w:hAnsi="Arial" w:cs="Arial"/>
                <w:b/>
                <w:bCs/>
                <w:noProof/>
              </w:rPr>
              <w:t>6</w:t>
            </w:r>
            <w:r w:rsidR="00F27F4C">
              <w:rPr>
                <w:rFonts w:eastAsiaTheme="minorEastAsia"/>
                <w:noProof/>
                <w:lang w:eastAsia="en-GB"/>
              </w:rPr>
              <w:tab/>
            </w:r>
            <w:r w:rsidR="00F27F4C" w:rsidRPr="00720211">
              <w:rPr>
                <w:rStyle w:val="Hyperlink"/>
                <w:rFonts w:ascii="Arial" w:hAnsi="Arial" w:cs="Arial"/>
                <w:b/>
                <w:bCs/>
                <w:noProof/>
              </w:rPr>
              <w:t>Selective Licence Scheme</w:t>
            </w:r>
            <w:r w:rsidR="00F27F4C">
              <w:rPr>
                <w:noProof/>
                <w:webHidden/>
              </w:rPr>
              <w:tab/>
            </w:r>
            <w:r w:rsidR="00F27F4C">
              <w:rPr>
                <w:noProof/>
                <w:webHidden/>
              </w:rPr>
              <w:fldChar w:fldCharType="begin"/>
            </w:r>
            <w:r w:rsidR="00F27F4C">
              <w:rPr>
                <w:noProof/>
                <w:webHidden/>
              </w:rPr>
              <w:instrText xml:space="preserve"> PAGEREF _Toc104897283 \h </w:instrText>
            </w:r>
            <w:r w:rsidR="00F27F4C">
              <w:rPr>
                <w:noProof/>
                <w:webHidden/>
              </w:rPr>
            </w:r>
            <w:r w:rsidR="00F27F4C">
              <w:rPr>
                <w:noProof/>
                <w:webHidden/>
              </w:rPr>
              <w:fldChar w:fldCharType="separate"/>
            </w:r>
            <w:r w:rsidR="00F27F4C">
              <w:rPr>
                <w:noProof/>
                <w:webHidden/>
              </w:rPr>
              <w:t>3</w:t>
            </w:r>
            <w:r w:rsidR="00F27F4C">
              <w:rPr>
                <w:noProof/>
                <w:webHidden/>
              </w:rPr>
              <w:fldChar w:fldCharType="end"/>
            </w:r>
          </w:hyperlink>
        </w:p>
        <w:p w14:paraId="1AD30D26" w14:textId="0507C4EA" w:rsidR="00F27F4C" w:rsidRDefault="00952FBB">
          <w:pPr>
            <w:pStyle w:val="TOC2"/>
            <w:tabs>
              <w:tab w:val="left" w:pos="660"/>
              <w:tab w:val="right" w:leader="dot" w:pos="9016"/>
            </w:tabs>
            <w:rPr>
              <w:rFonts w:eastAsiaTheme="minorEastAsia"/>
              <w:noProof/>
              <w:lang w:eastAsia="en-GB"/>
            </w:rPr>
          </w:pPr>
          <w:hyperlink w:anchor="_Toc104897284" w:history="1">
            <w:r w:rsidR="00F27F4C" w:rsidRPr="00720211">
              <w:rPr>
                <w:rStyle w:val="Hyperlink"/>
                <w:rFonts w:ascii="Arial" w:hAnsi="Arial" w:cs="Arial"/>
                <w:b/>
                <w:bCs/>
                <w:noProof/>
              </w:rPr>
              <w:t>7</w:t>
            </w:r>
            <w:r w:rsidR="00F27F4C">
              <w:rPr>
                <w:rFonts w:eastAsiaTheme="minorEastAsia"/>
                <w:noProof/>
                <w:lang w:eastAsia="en-GB"/>
              </w:rPr>
              <w:tab/>
            </w:r>
            <w:r w:rsidR="00F27F4C" w:rsidRPr="00720211">
              <w:rPr>
                <w:rStyle w:val="Hyperlink"/>
                <w:rFonts w:ascii="Arial" w:hAnsi="Arial" w:cs="Arial"/>
                <w:b/>
                <w:bCs/>
                <w:noProof/>
              </w:rPr>
              <w:t>Management Agreements</w:t>
            </w:r>
            <w:r w:rsidR="00F27F4C">
              <w:rPr>
                <w:noProof/>
                <w:webHidden/>
              </w:rPr>
              <w:tab/>
            </w:r>
            <w:r w:rsidR="00F27F4C">
              <w:rPr>
                <w:noProof/>
                <w:webHidden/>
              </w:rPr>
              <w:fldChar w:fldCharType="begin"/>
            </w:r>
            <w:r w:rsidR="00F27F4C">
              <w:rPr>
                <w:noProof/>
                <w:webHidden/>
              </w:rPr>
              <w:instrText xml:space="preserve"> PAGEREF _Toc104897284 \h </w:instrText>
            </w:r>
            <w:r w:rsidR="00F27F4C">
              <w:rPr>
                <w:noProof/>
                <w:webHidden/>
              </w:rPr>
            </w:r>
            <w:r w:rsidR="00F27F4C">
              <w:rPr>
                <w:noProof/>
                <w:webHidden/>
              </w:rPr>
              <w:fldChar w:fldCharType="separate"/>
            </w:r>
            <w:r w:rsidR="00F27F4C">
              <w:rPr>
                <w:noProof/>
                <w:webHidden/>
              </w:rPr>
              <w:t>3</w:t>
            </w:r>
            <w:r w:rsidR="00F27F4C">
              <w:rPr>
                <w:noProof/>
                <w:webHidden/>
              </w:rPr>
              <w:fldChar w:fldCharType="end"/>
            </w:r>
          </w:hyperlink>
        </w:p>
        <w:p w14:paraId="2DAC398E" w14:textId="1A722BDC" w:rsidR="00F27F4C" w:rsidRDefault="00952FBB">
          <w:pPr>
            <w:pStyle w:val="TOC2"/>
            <w:tabs>
              <w:tab w:val="left" w:pos="660"/>
              <w:tab w:val="right" w:leader="dot" w:pos="9016"/>
            </w:tabs>
            <w:rPr>
              <w:rFonts w:eastAsiaTheme="minorEastAsia"/>
              <w:noProof/>
              <w:lang w:eastAsia="en-GB"/>
            </w:rPr>
          </w:pPr>
          <w:hyperlink w:anchor="_Toc104897285" w:history="1">
            <w:r w:rsidR="00F27F4C" w:rsidRPr="00720211">
              <w:rPr>
                <w:rStyle w:val="Hyperlink"/>
                <w:rFonts w:ascii="Arial" w:hAnsi="Arial" w:cs="Arial"/>
                <w:b/>
                <w:bCs/>
                <w:noProof/>
              </w:rPr>
              <w:t>8</w:t>
            </w:r>
            <w:r w:rsidR="00F27F4C">
              <w:rPr>
                <w:rFonts w:eastAsiaTheme="minorEastAsia"/>
                <w:noProof/>
                <w:lang w:eastAsia="en-GB"/>
              </w:rPr>
              <w:tab/>
            </w:r>
            <w:r w:rsidR="00F27F4C" w:rsidRPr="00720211">
              <w:rPr>
                <w:rStyle w:val="Hyperlink"/>
                <w:rFonts w:ascii="Arial" w:hAnsi="Arial" w:cs="Arial"/>
                <w:b/>
                <w:bCs/>
                <w:noProof/>
              </w:rPr>
              <w:t>Housing Support Plans</w:t>
            </w:r>
            <w:r w:rsidR="00F27F4C">
              <w:rPr>
                <w:noProof/>
                <w:webHidden/>
              </w:rPr>
              <w:tab/>
            </w:r>
            <w:r w:rsidR="00F27F4C">
              <w:rPr>
                <w:noProof/>
                <w:webHidden/>
              </w:rPr>
              <w:fldChar w:fldCharType="begin"/>
            </w:r>
            <w:r w:rsidR="00F27F4C">
              <w:rPr>
                <w:noProof/>
                <w:webHidden/>
              </w:rPr>
              <w:instrText xml:space="preserve"> PAGEREF _Toc104897285 \h </w:instrText>
            </w:r>
            <w:r w:rsidR="00F27F4C">
              <w:rPr>
                <w:noProof/>
                <w:webHidden/>
              </w:rPr>
            </w:r>
            <w:r w:rsidR="00F27F4C">
              <w:rPr>
                <w:noProof/>
                <w:webHidden/>
              </w:rPr>
              <w:fldChar w:fldCharType="separate"/>
            </w:r>
            <w:r w:rsidR="00F27F4C">
              <w:rPr>
                <w:noProof/>
                <w:webHidden/>
              </w:rPr>
              <w:t>4</w:t>
            </w:r>
            <w:r w:rsidR="00F27F4C">
              <w:rPr>
                <w:noProof/>
                <w:webHidden/>
              </w:rPr>
              <w:fldChar w:fldCharType="end"/>
            </w:r>
          </w:hyperlink>
        </w:p>
        <w:p w14:paraId="4328D2C1" w14:textId="76BABCBA" w:rsidR="00F27F4C" w:rsidRDefault="00952FBB">
          <w:pPr>
            <w:pStyle w:val="TOC2"/>
            <w:tabs>
              <w:tab w:val="left" w:pos="660"/>
              <w:tab w:val="right" w:leader="dot" w:pos="9016"/>
            </w:tabs>
            <w:rPr>
              <w:rFonts w:eastAsiaTheme="minorEastAsia"/>
              <w:noProof/>
              <w:lang w:eastAsia="en-GB"/>
            </w:rPr>
          </w:pPr>
          <w:hyperlink w:anchor="_Toc104897286" w:history="1">
            <w:r w:rsidR="00F27F4C" w:rsidRPr="00720211">
              <w:rPr>
                <w:rStyle w:val="Hyperlink"/>
                <w:rFonts w:ascii="Arial" w:hAnsi="Arial" w:cs="Arial"/>
                <w:b/>
                <w:bCs/>
                <w:noProof/>
              </w:rPr>
              <w:t>9</w:t>
            </w:r>
            <w:r w:rsidR="00F27F4C">
              <w:rPr>
                <w:rFonts w:eastAsiaTheme="minorEastAsia"/>
                <w:noProof/>
                <w:lang w:eastAsia="en-GB"/>
              </w:rPr>
              <w:tab/>
            </w:r>
            <w:r w:rsidR="00F27F4C" w:rsidRPr="00720211">
              <w:rPr>
                <w:rStyle w:val="Hyperlink"/>
                <w:rFonts w:ascii="Arial" w:hAnsi="Arial" w:cs="Arial"/>
                <w:b/>
                <w:bCs/>
                <w:noProof/>
              </w:rPr>
              <w:t>Equality, Social, Economic and Environmental Value</w:t>
            </w:r>
            <w:r w:rsidR="00F27F4C">
              <w:rPr>
                <w:noProof/>
                <w:webHidden/>
              </w:rPr>
              <w:tab/>
            </w:r>
            <w:r w:rsidR="00F27F4C">
              <w:rPr>
                <w:noProof/>
                <w:webHidden/>
              </w:rPr>
              <w:fldChar w:fldCharType="begin"/>
            </w:r>
            <w:r w:rsidR="00F27F4C">
              <w:rPr>
                <w:noProof/>
                <w:webHidden/>
              </w:rPr>
              <w:instrText xml:space="preserve"> PAGEREF _Toc104897286 \h </w:instrText>
            </w:r>
            <w:r w:rsidR="00F27F4C">
              <w:rPr>
                <w:noProof/>
                <w:webHidden/>
              </w:rPr>
            </w:r>
            <w:r w:rsidR="00F27F4C">
              <w:rPr>
                <w:noProof/>
                <w:webHidden/>
              </w:rPr>
              <w:fldChar w:fldCharType="separate"/>
            </w:r>
            <w:r w:rsidR="00F27F4C">
              <w:rPr>
                <w:noProof/>
                <w:webHidden/>
              </w:rPr>
              <w:t>4</w:t>
            </w:r>
            <w:r w:rsidR="00F27F4C">
              <w:rPr>
                <w:noProof/>
                <w:webHidden/>
              </w:rPr>
              <w:fldChar w:fldCharType="end"/>
            </w:r>
          </w:hyperlink>
        </w:p>
        <w:p w14:paraId="102A0B9C" w14:textId="7FED35CA" w:rsidR="00F27F4C" w:rsidRDefault="00952FBB">
          <w:pPr>
            <w:pStyle w:val="TOC2"/>
            <w:tabs>
              <w:tab w:val="left" w:pos="880"/>
              <w:tab w:val="right" w:leader="dot" w:pos="9016"/>
            </w:tabs>
            <w:rPr>
              <w:rFonts w:eastAsiaTheme="minorEastAsia"/>
              <w:noProof/>
              <w:lang w:eastAsia="en-GB"/>
            </w:rPr>
          </w:pPr>
          <w:hyperlink w:anchor="_Toc104897287" w:history="1">
            <w:r w:rsidR="00F27F4C" w:rsidRPr="00720211">
              <w:rPr>
                <w:rStyle w:val="Hyperlink"/>
                <w:rFonts w:ascii="Arial" w:hAnsi="Arial" w:cs="Arial"/>
                <w:b/>
                <w:bCs/>
                <w:noProof/>
              </w:rPr>
              <w:t>10</w:t>
            </w:r>
            <w:r w:rsidR="00F27F4C">
              <w:rPr>
                <w:rFonts w:eastAsiaTheme="minorEastAsia"/>
                <w:noProof/>
                <w:lang w:eastAsia="en-GB"/>
              </w:rPr>
              <w:tab/>
            </w:r>
            <w:r w:rsidR="00F27F4C" w:rsidRPr="00720211">
              <w:rPr>
                <w:rStyle w:val="Hyperlink"/>
                <w:rFonts w:ascii="Arial" w:hAnsi="Arial" w:cs="Arial"/>
                <w:b/>
                <w:bCs/>
                <w:noProof/>
              </w:rPr>
              <w:t>Experience and References</w:t>
            </w:r>
            <w:r w:rsidR="00F27F4C">
              <w:rPr>
                <w:noProof/>
                <w:webHidden/>
              </w:rPr>
              <w:tab/>
            </w:r>
            <w:r w:rsidR="00F27F4C">
              <w:rPr>
                <w:noProof/>
                <w:webHidden/>
              </w:rPr>
              <w:fldChar w:fldCharType="begin"/>
            </w:r>
            <w:r w:rsidR="00F27F4C">
              <w:rPr>
                <w:noProof/>
                <w:webHidden/>
              </w:rPr>
              <w:instrText xml:space="preserve"> PAGEREF _Toc104897287 \h </w:instrText>
            </w:r>
            <w:r w:rsidR="00F27F4C">
              <w:rPr>
                <w:noProof/>
                <w:webHidden/>
              </w:rPr>
            </w:r>
            <w:r w:rsidR="00F27F4C">
              <w:rPr>
                <w:noProof/>
                <w:webHidden/>
              </w:rPr>
              <w:fldChar w:fldCharType="separate"/>
            </w:r>
            <w:r w:rsidR="00F27F4C">
              <w:rPr>
                <w:noProof/>
                <w:webHidden/>
              </w:rPr>
              <w:t>5</w:t>
            </w:r>
            <w:r w:rsidR="00F27F4C">
              <w:rPr>
                <w:noProof/>
                <w:webHidden/>
              </w:rPr>
              <w:fldChar w:fldCharType="end"/>
            </w:r>
          </w:hyperlink>
        </w:p>
        <w:p w14:paraId="380C1CD0" w14:textId="67891501" w:rsidR="00F27F4C" w:rsidRDefault="00952FBB">
          <w:pPr>
            <w:pStyle w:val="TOC2"/>
            <w:tabs>
              <w:tab w:val="right" w:leader="dot" w:pos="9016"/>
            </w:tabs>
            <w:rPr>
              <w:rFonts w:eastAsiaTheme="minorEastAsia"/>
              <w:noProof/>
              <w:lang w:eastAsia="en-GB"/>
            </w:rPr>
          </w:pPr>
          <w:hyperlink w:anchor="_Toc104897288" w:history="1">
            <w:r w:rsidR="00F27F4C" w:rsidRPr="00720211">
              <w:rPr>
                <w:rStyle w:val="Hyperlink"/>
                <w:rFonts w:ascii="Arial" w:hAnsi="Arial" w:cs="Arial"/>
                <w:b/>
                <w:bCs/>
                <w:noProof/>
              </w:rPr>
              <w:t>11. Quality Assurance and Monitoring</w:t>
            </w:r>
            <w:r w:rsidR="00F27F4C">
              <w:rPr>
                <w:noProof/>
                <w:webHidden/>
              </w:rPr>
              <w:tab/>
            </w:r>
            <w:r w:rsidR="00F27F4C">
              <w:rPr>
                <w:noProof/>
                <w:webHidden/>
              </w:rPr>
              <w:fldChar w:fldCharType="begin"/>
            </w:r>
            <w:r w:rsidR="00F27F4C">
              <w:rPr>
                <w:noProof/>
                <w:webHidden/>
              </w:rPr>
              <w:instrText xml:space="preserve"> PAGEREF _Toc104897288 \h </w:instrText>
            </w:r>
            <w:r w:rsidR="00F27F4C">
              <w:rPr>
                <w:noProof/>
                <w:webHidden/>
              </w:rPr>
            </w:r>
            <w:r w:rsidR="00F27F4C">
              <w:rPr>
                <w:noProof/>
                <w:webHidden/>
              </w:rPr>
              <w:fldChar w:fldCharType="separate"/>
            </w:r>
            <w:r w:rsidR="00F27F4C">
              <w:rPr>
                <w:noProof/>
                <w:webHidden/>
              </w:rPr>
              <w:t>5</w:t>
            </w:r>
            <w:r w:rsidR="00F27F4C">
              <w:rPr>
                <w:noProof/>
                <w:webHidden/>
              </w:rPr>
              <w:fldChar w:fldCharType="end"/>
            </w:r>
          </w:hyperlink>
        </w:p>
        <w:p w14:paraId="43BA39CB" w14:textId="418F9EA0" w:rsidR="00F27F4C" w:rsidRDefault="00952FBB">
          <w:pPr>
            <w:pStyle w:val="TOC2"/>
            <w:tabs>
              <w:tab w:val="right" w:leader="dot" w:pos="9016"/>
            </w:tabs>
            <w:rPr>
              <w:rFonts w:eastAsiaTheme="minorEastAsia"/>
              <w:noProof/>
              <w:lang w:eastAsia="en-GB"/>
            </w:rPr>
          </w:pPr>
          <w:hyperlink w:anchor="_Toc104897289" w:history="1">
            <w:r w:rsidR="00F27F4C" w:rsidRPr="00720211">
              <w:rPr>
                <w:rStyle w:val="Hyperlink"/>
                <w:rFonts w:ascii="Arial" w:hAnsi="Arial" w:cs="Arial"/>
                <w:b/>
                <w:bCs/>
                <w:noProof/>
              </w:rPr>
              <w:t>12. General Data Protection Regulations (UK GDPR) 2018</w:t>
            </w:r>
            <w:r w:rsidR="00F27F4C">
              <w:rPr>
                <w:noProof/>
                <w:webHidden/>
              </w:rPr>
              <w:tab/>
            </w:r>
            <w:r w:rsidR="00F27F4C">
              <w:rPr>
                <w:noProof/>
                <w:webHidden/>
              </w:rPr>
              <w:fldChar w:fldCharType="begin"/>
            </w:r>
            <w:r w:rsidR="00F27F4C">
              <w:rPr>
                <w:noProof/>
                <w:webHidden/>
              </w:rPr>
              <w:instrText xml:space="preserve"> PAGEREF _Toc104897289 \h </w:instrText>
            </w:r>
            <w:r w:rsidR="00F27F4C">
              <w:rPr>
                <w:noProof/>
                <w:webHidden/>
              </w:rPr>
            </w:r>
            <w:r w:rsidR="00F27F4C">
              <w:rPr>
                <w:noProof/>
                <w:webHidden/>
              </w:rPr>
              <w:fldChar w:fldCharType="separate"/>
            </w:r>
            <w:r w:rsidR="00F27F4C">
              <w:rPr>
                <w:noProof/>
                <w:webHidden/>
              </w:rPr>
              <w:t>5</w:t>
            </w:r>
            <w:r w:rsidR="00F27F4C">
              <w:rPr>
                <w:noProof/>
                <w:webHidden/>
              </w:rPr>
              <w:fldChar w:fldCharType="end"/>
            </w:r>
          </w:hyperlink>
        </w:p>
        <w:p w14:paraId="60D88920" w14:textId="3DC53E3C" w:rsidR="00F27F4C" w:rsidRDefault="00F27F4C">
          <w:r>
            <w:rPr>
              <w:b/>
              <w:bCs/>
              <w:noProof/>
            </w:rPr>
            <w:fldChar w:fldCharType="end"/>
          </w:r>
        </w:p>
      </w:sdtContent>
    </w:sdt>
    <w:p w14:paraId="5ACFD832" w14:textId="77777777" w:rsidR="00F27F4C" w:rsidRPr="002B3717" w:rsidRDefault="00F27F4C" w:rsidP="00B75E98">
      <w:pPr>
        <w:spacing w:after="0" w:line="240" w:lineRule="auto"/>
        <w:rPr>
          <w:rFonts w:ascii="Arial" w:hAnsi="Arial" w:cs="Arial"/>
          <w:b/>
          <w:sz w:val="24"/>
          <w:szCs w:val="24"/>
        </w:rPr>
      </w:pPr>
    </w:p>
    <w:p w14:paraId="5F8C2FA1" w14:textId="2C8ACB3E" w:rsidR="00E16F17" w:rsidRDefault="00E16F17" w:rsidP="00B75E98">
      <w:pPr>
        <w:spacing w:after="0" w:line="240" w:lineRule="auto"/>
        <w:rPr>
          <w:rFonts w:ascii="Arial" w:hAnsi="Arial" w:cs="Arial"/>
          <w:b/>
          <w:color w:val="FF0000"/>
          <w:sz w:val="24"/>
          <w:szCs w:val="24"/>
        </w:rPr>
      </w:pPr>
    </w:p>
    <w:p w14:paraId="63A3D161" w14:textId="1EA4577F" w:rsidR="00F27F4C" w:rsidRDefault="00F27F4C" w:rsidP="00B75E98">
      <w:pPr>
        <w:spacing w:after="0" w:line="240" w:lineRule="auto"/>
        <w:rPr>
          <w:rFonts w:ascii="Arial" w:hAnsi="Arial" w:cs="Arial"/>
          <w:b/>
          <w:color w:val="FF0000"/>
          <w:sz w:val="24"/>
          <w:szCs w:val="24"/>
        </w:rPr>
      </w:pPr>
    </w:p>
    <w:p w14:paraId="21BD7423" w14:textId="7C1D23C0" w:rsidR="00F27F4C" w:rsidRDefault="00F27F4C" w:rsidP="00B75E98">
      <w:pPr>
        <w:spacing w:after="0" w:line="240" w:lineRule="auto"/>
        <w:rPr>
          <w:rFonts w:ascii="Arial" w:hAnsi="Arial" w:cs="Arial"/>
          <w:b/>
          <w:color w:val="FF0000"/>
          <w:sz w:val="24"/>
          <w:szCs w:val="24"/>
        </w:rPr>
      </w:pPr>
    </w:p>
    <w:p w14:paraId="04F17012" w14:textId="3D6504A2" w:rsidR="00F27F4C" w:rsidRDefault="00F27F4C" w:rsidP="00B75E98">
      <w:pPr>
        <w:spacing w:after="0" w:line="240" w:lineRule="auto"/>
        <w:rPr>
          <w:rFonts w:ascii="Arial" w:hAnsi="Arial" w:cs="Arial"/>
          <w:b/>
          <w:color w:val="FF0000"/>
          <w:sz w:val="24"/>
          <w:szCs w:val="24"/>
        </w:rPr>
      </w:pPr>
    </w:p>
    <w:p w14:paraId="676F8720" w14:textId="3C9FD362" w:rsidR="00F27F4C" w:rsidRDefault="00F27F4C" w:rsidP="00B75E98">
      <w:pPr>
        <w:spacing w:after="0" w:line="240" w:lineRule="auto"/>
        <w:rPr>
          <w:rFonts w:ascii="Arial" w:hAnsi="Arial" w:cs="Arial"/>
          <w:b/>
          <w:color w:val="FF0000"/>
          <w:sz w:val="24"/>
          <w:szCs w:val="24"/>
        </w:rPr>
      </w:pPr>
    </w:p>
    <w:p w14:paraId="5A7D1AA3" w14:textId="0C73B65C" w:rsidR="00F27F4C" w:rsidRDefault="00F27F4C" w:rsidP="00B75E98">
      <w:pPr>
        <w:spacing w:after="0" w:line="240" w:lineRule="auto"/>
        <w:rPr>
          <w:rFonts w:ascii="Arial" w:hAnsi="Arial" w:cs="Arial"/>
          <w:b/>
          <w:color w:val="FF0000"/>
          <w:sz w:val="24"/>
          <w:szCs w:val="24"/>
        </w:rPr>
      </w:pPr>
    </w:p>
    <w:p w14:paraId="4E27A46A" w14:textId="61DB4ACD" w:rsidR="00F27F4C" w:rsidRDefault="00F27F4C" w:rsidP="00B75E98">
      <w:pPr>
        <w:spacing w:after="0" w:line="240" w:lineRule="auto"/>
        <w:rPr>
          <w:rFonts w:ascii="Arial" w:hAnsi="Arial" w:cs="Arial"/>
          <w:b/>
          <w:color w:val="FF0000"/>
          <w:sz w:val="24"/>
          <w:szCs w:val="24"/>
        </w:rPr>
      </w:pPr>
    </w:p>
    <w:p w14:paraId="34D18193" w14:textId="6464BBD7" w:rsidR="00F27F4C" w:rsidRDefault="00F27F4C" w:rsidP="00B75E98">
      <w:pPr>
        <w:spacing w:after="0" w:line="240" w:lineRule="auto"/>
        <w:rPr>
          <w:rFonts w:ascii="Arial" w:hAnsi="Arial" w:cs="Arial"/>
          <w:b/>
          <w:color w:val="FF0000"/>
          <w:sz w:val="24"/>
          <w:szCs w:val="24"/>
        </w:rPr>
      </w:pPr>
    </w:p>
    <w:p w14:paraId="07872656" w14:textId="66D6750D" w:rsidR="00F27F4C" w:rsidRDefault="00F27F4C" w:rsidP="00B75E98">
      <w:pPr>
        <w:spacing w:after="0" w:line="240" w:lineRule="auto"/>
        <w:rPr>
          <w:rFonts w:ascii="Arial" w:hAnsi="Arial" w:cs="Arial"/>
          <w:b/>
          <w:color w:val="FF0000"/>
          <w:sz w:val="24"/>
          <w:szCs w:val="24"/>
        </w:rPr>
      </w:pPr>
    </w:p>
    <w:p w14:paraId="4C555C52" w14:textId="01C3A583" w:rsidR="00F27F4C" w:rsidRDefault="00F27F4C" w:rsidP="00B75E98">
      <w:pPr>
        <w:spacing w:after="0" w:line="240" w:lineRule="auto"/>
        <w:rPr>
          <w:rFonts w:ascii="Arial" w:hAnsi="Arial" w:cs="Arial"/>
          <w:b/>
          <w:color w:val="FF0000"/>
          <w:sz w:val="24"/>
          <w:szCs w:val="24"/>
        </w:rPr>
      </w:pPr>
    </w:p>
    <w:p w14:paraId="49B13F66" w14:textId="2FD9F75C" w:rsidR="00F27F4C" w:rsidRDefault="00F27F4C" w:rsidP="00B75E98">
      <w:pPr>
        <w:spacing w:after="0" w:line="240" w:lineRule="auto"/>
        <w:rPr>
          <w:rFonts w:ascii="Arial" w:hAnsi="Arial" w:cs="Arial"/>
          <w:b/>
          <w:color w:val="FF0000"/>
          <w:sz w:val="24"/>
          <w:szCs w:val="24"/>
        </w:rPr>
      </w:pPr>
    </w:p>
    <w:p w14:paraId="57F363F4" w14:textId="2F4E782F" w:rsidR="00F27F4C" w:rsidRDefault="00F27F4C" w:rsidP="00B75E98">
      <w:pPr>
        <w:spacing w:after="0" w:line="240" w:lineRule="auto"/>
        <w:rPr>
          <w:rFonts w:ascii="Arial" w:hAnsi="Arial" w:cs="Arial"/>
          <w:b/>
          <w:color w:val="FF0000"/>
          <w:sz w:val="24"/>
          <w:szCs w:val="24"/>
        </w:rPr>
      </w:pPr>
    </w:p>
    <w:p w14:paraId="7065762B" w14:textId="7F733A51" w:rsidR="00F27F4C" w:rsidRDefault="00F27F4C" w:rsidP="00B75E98">
      <w:pPr>
        <w:spacing w:after="0" w:line="240" w:lineRule="auto"/>
        <w:rPr>
          <w:rFonts w:ascii="Arial" w:hAnsi="Arial" w:cs="Arial"/>
          <w:b/>
          <w:color w:val="FF0000"/>
          <w:sz w:val="24"/>
          <w:szCs w:val="24"/>
        </w:rPr>
      </w:pPr>
    </w:p>
    <w:p w14:paraId="02912872" w14:textId="15C94A00" w:rsidR="00F27F4C" w:rsidRDefault="00F27F4C" w:rsidP="00B75E98">
      <w:pPr>
        <w:spacing w:after="0" w:line="240" w:lineRule="auto"/>
        <w:rPr>
          <w:rFonts w:ascii="Arial" w:hAnsi="Arial" w:cs="Arial"/>
          <w:b/>
          <w:color w:val="FF0000"/>
          <w:sz w:val="24"/>
          <w:szCs w:val="24"/>
        </w:rPr>
      </w:pPr>
    </w:p>
    <w:p w14:paraId="66289866" w14:textId="3E6B6CF4" w:rsidR="00F27F4C" w:rsidRDefault="00F27F4C" w:rsidP="00B75E98">
      <w:pPr>
        <w:spacing w:after="0" w:line="240" w:lineRule="auto"/>
        <w:rPr>
          <w:rFonts w:ascii="Arial" w:hAnsi="Arial" w:cs="Arial"/>
          <w:b/>
          <w:color w:val="FF0000"/>
          <w:sz w:val="24"/>
          <w:szCs w:val="24"/>
        </w:rPr>
      </w:pPr>
    </w:p>
    <w:p w14:paraId="3A3F95B2" w14:textId="345EAB53" w:rsidR="00F27F4C" w:rsidRDefault="00F27F4C" w:rsidP="00B75E98">
      <w:pPr>
        <w:spacing w:after="0" w:line="240" w:lineRule="auto"/>
        <w:rPr>
          <w:rFonts w:ascii="Arial" w:hAnsi="Arial" w:cs="Arial"/>
          <w:b/>
          <w:color w:val="FF0000"/>
          <w:sz w:val="24"/>
          <w:szCs w:val="24"/>
        </w:rPr>
      </w:pPr>
    </w:p>
    <w:p w14:paraId="2EDF6AF1" w14:textId="4C166695" w:rsidR="00F27F4C" w:rsidRDefault="00F27F4C" w:rsidP="00B75E98">
      <w:pPr>
        <w:spacing w:after="0" w:line="240" w:lineRule="auto"/>
        <w:rPr>
          <w:rFonts w:ascii="Arial" w:hAnsi="Arial" w:cs="Arial"/>
          <w:b/>
          <w:color w:val="FF0000"/>
          <w:sz w:val="24"/>
          <w:szCs w:val="24"/>
        </w:rPr>
      </w:pPr>
    </w:p>
    <w:p w14:paraId="126A4377" w14:textId="11AADDD6" w:rsidR="00F27F4C" w:rsidRDefault="00F27F4C" w:rsidP="00B75E98">
      <w:pPr>
        <w:spacing w:after="0" w:line="240" w:lineRule="auto"/>
        <w:rPr>
          <w:rFonts w:ascii="Arial" w:hAnsi="Arial" w:cs="Arial"/>
          <w:b/>
          <w:color w:val="FF0000"/>
          <w:sz w:val="24"/>
          <w:szCs w:val="24"/>
        </w:rPr>
      </w:pPr>
    </w:p>
    <w:p w14:paraId="630D17A8" w14:textId="08517BB9" w:rsidR="00F27F4C" w:rsidRDefault="00F27F4C" w:rsidP="00B75E98">
      <w:pPr>
        <w:spacing w:after="0" w:line="240" w:lineRule="auto"/>
        <w:rPr>
          <w:rFonts w:ascii="Arial" w:hAnsi="Arial" w:cs="Arial"/>
          <w:b/>
          <w:color w:val="FF0000"/>
          <w:sz w:val="24"/>
          <w:szCs w:val="24"/>
        </w:rPr>
      </w:pPr>
    </w:p>
    <w:p w14:paraId="39042D11" w14:textId="7041BC3D" w:rsidR="00F27F4C" w:rsidRDefault="00F27F4C" w:rsidP="00B75E98">
      <w:pPr>
        <w:spacing w:after="0" w:line="240" w:lineRule="auto"/>
        <w:rPr>
          <w:rFonts w:ascii="Arial" w:hAnsi="Arial" w:cs="Arial"/>
          <w:b/>
          <w:color w:val="FF0000"/>
          <w:sz w:val="24"/>
          <w:szCs w:val="24"/>
        </w:rPr>
      </w:pPr>
    </w:p>
    <w:p w14:paraId="24DF72E9" w14:textId="2B482D23" w:rsidR="00F27F4C" w:rsidRDefault="00F27F4C" w:rsidP="00B75E98">
      <w:pPr>
        <w:spacing w:after="0" w:line="240" w:lineRule="auto"/>
        <w:rPr>
          <w:rFonts w:ascii="Arial" w:hAnsi="Arial" w:cs="Arial"/>
          <w:b/>
          <w:color w:val="FF0000"/>
          <w:sz w:val="24"/>
          <w:szCs w:val="24"/>
        </w:rPr>
      </w:pPr>
    </w:p>
    <w:p w14:paraId="0AF85F0D" w14:textId="75632633" w:rsidR="00F27F4C" w:rsidRDefault="00F27F4C" w:rsidP="00B75E98">
      <w:pPr>
        <w:spacing w:after="0" w:line="240" w:lineRule="auto"/>
        <w:rPr>
          <w:rFonts w:ascii="Arial" w:hAnsi="Arial" w:cs="Arial"/>
          <w:b/>
          <w:color w:val="FF0000"/>
          <w:sz w:val="24"/>
          <w:szCs w:val="24"/>
        </w:rPr>
      </w:pPr>
    </w:p>
    <w:p w14:paraId="77BD605F" w14:textId="37270171" w:rsidR="00F27F4C" w:rsidRDefault="00F27F4C" w:rsidP="00B75E98">
      <w:pPr>
        <w:spacing w:after="0" w:line="240" w:lineRule="auto"/>
        <w:rPr>
          <w:rFonts w:ascii="Arial" w:hAnsi="Arial" w:cs="Arial"/>
          <w:b/>
          <w:color w:val="FF0000"/>
          <w:sz w:val="24"/>
          <w:szCs w:val="24"/>
        </w:rPr>
      </w:pPr>
    </w:p>
    <w:p w14:paraId="6E6F194D" w14:textId="372A833A" w:rsidR="00F27F4C" w:rsidRDefault="00F27F4C" w:rsidP="00B75E98">
      <w:pPr>
        <w:spacing w:after="0" w:line="240" w:lineRule="auto"/>
        <w:rPr>
          <w:rFonts w:ascii="Arial" w:hAnsi="Arial" w:cs="Arial"/>
          <w:b/>
          <w:color w:val="FF0000"/>
          <w:sz w:val="24"/>
          <w:szCs w:val="24"/>
        </w:rPr>
      </w:pPr>
    </w:p>
    <w:p w14:paraId="74F92368" w14:textId="77777777" w:rsidR="00F27F4C" w:rsidRDefault="00F27F4C" w:rsidP="00B75E98">
      <w:pPr>
        <w:spacing w:after="0" w:line="240" w:lineRule="auto"/>
        <w:rPr>
          <w:rFonts w:ascii="Arial" w:hAnsi="Arial" w:cs="Arial"/>
          <w:b/>
          <w:color w:val="FF0000"/>
          <w:sz w:val="24"/>
          <w:szCs w:val="24"/>
        </w:rPr>
      </w:pPr>
    </w:p>
    <w:p w14:paraId="3481164D" w14:textId="77777777" w:rsidR="007E121D" w:rsidRPr="00696561" w:rsidRDefault="007E121D" w:rsidP="00B75E98">
      <w:pPr>
        <w:spacing w:after="0" w:line="240" w:lineRule="auto"/>
        <w:rPr>
          <w:rFonts w:ascii="Arial" w:hAnsi="Arial" w:cs="Arial"/>
          <w:b/>
          <w:color w:val="FF0000"/>
          <w:sz w:val="24"/>
          <w:szCs w:val="24"/>
        </w:rPr>
      </w:pPr>
    </w:p>
    <w:p w14:paraId="784C36B4" w14:textId="77777777" w:rsidR="004A182F" w:rsidRPr="00F27F4C" w:rsidRDefault="003F6F41" w:rsidP="00F27F4C">
      <w:pPr>
        <w:pStyle w:val="Heading2"/>
        <w:rPr>
          <w:rStyle w:val="Strong"/>
          <w:rFonts w:ascii="Arial" w:hAnsi="Arial" w:cs="Arial"/>
          <w:color w:val="auto"/>
          <w:sz w:val="24"/>
          <w:szCs w:val="24"/>
        </w:rPr>
      </w:pPr>
      <w:bookmarkStart w:id="0" w:name="_Toc104897277"/>
      <w:r w:rsidRPr="00F27F4C">
        <w:rPr>
          <w:rStyle w:val="Strong"/>
          <w:rFonts w:ascii="Arial" w:hAnsi="Arial" w:cs="Arial"/>
          <w:color w:val="auto"/>
          <w:sz w:val="24"/>
          <w:szCs w:val="24"/>
        </w:rPr>
        <w:lastRenderedPageBreak/>
        <w:t>1</w:t>
      </w:r>
      <w:r w:rsidRPr="00F27F4C">
        <w:rPr>
          <w:rStyle w:val="Strong"/>
          <w:rFonts w:ascii="Arial" w:hAnsi="Arial" w:cs="Arial"/>
          <w:color w:val="auto"/>
          <w:sz w:val="24"/>
          <w:szCs w:val="24"/>
        </w:rPr>
        <w:tab/>
      </w:r>
      <w:r w:rsidR="004A182F" w:rsidRPr="00F27F4C">
        <w:rPr>
          <w:rStyle w:val="Strong"/>
          <w:rFonts w:ascii="Arial" w:hAnsi="Arial" w:cs="Arial"/>
          <w:color w:val="auto"/>
          <w:sz w:val="24"/>
          <w:szCs w:val="24"/>
        </w:rPr>
        <w:t>Housing and Adult Social Care Endorsement</w:t>
      </w:r>
      <w:bookmarkEnd w:id="0"/>
    </w:p>
    <w:p w14:paraId="1EDB8D1B" w14:textId="77777777" w:rsidR="004A182F" w:rsidRDefault="004A182F" w:rsidP="004A182F">
      <w:pPr>
        <w:spacing w:after="0" w:line="240" w:lineRule="auto"/>
        <w:rPr>
          <w:rFonts w:ascii="Arial" w:hAnsi="Arial" w:cs="Arial"/>
          <w:sz w:val="24"/>
          <w:szCs w:val="24"/>
        </w:rPr>
      </w:pPr>
    </w:p>
    <w:p w14:paraId="67C10612" w14:textId="3ACC5746" w:rsidR="004A182F" w:rsidRDefault="004A182F" w:rsidP="004A182F">
      <w:pPr>
        <w:spacing w:after="0" w:line="240" w:lineRule="auto"/>
        <w:rPr>
          <w:rFonts w:ascii="Arial" w:hAnsi="Arial" w:cs="Arial"/>
          <w:sz w:val="24"/>
          <w:szCs w:val="24"/>
        </w:rPr>
      </w:pPr>
      <w:r>
        <w:rPr>
          <w:rFonts w:ascii="Arial" w:hAnsi="Arial" w:cs="Arial"/>
          <w:sz w:val="24"/>
          <w:szCs w:val="24"/>
        </w:rPr>
        <w:t xml:space="preserve">Provision of supported accommodation is growing rapidly in Oldham, </w:t>
      </w:r>
      <w:proofErr w:type="gramStart"/>
      <w:r>
        <w:rPr>
          <w:rFonts w:ascii="Arial" w:hAnsi="Arial" w:cs="Arial"/>
          <w:sz w:val="24"/>
          <w:szCs w:val="24"/>
        </w:rPr>
        <w:t>in order to</w:t>
      </w:r>
      <w:proofErr w:type="gramEnd"/>
      <w:r>
        <w:rPr>
          <w:rFonts w:ascii="Arial" w:hAnsi="Arial" w:cs="Arial"/>
          <w:sz w:val="24"/>
          <w:szCs w:val="24"/>
        </w:rPr>
        <w:t xml:space="preserve"> meet high demand. This is in conjunction with rising levels of homelessness and complex cases across the borough and region. However, it is important for the Local Authority to ensure that those household</w:t>
      </w:r>
      <w:r w:rsidR="00F96517">
        <w:rPr>
          <w:rFonts w:ascii="Arial" w:hAnsi="Arial" w:cs="Arial"/>
          <w:sz w:val="24"/>
          <w:szCs w:val="24"/>
        </w:rPr>
        <w:t>s</w:t>
      </w:r>
      <w:r>
        <w:rPr>
          <w:rFonts w:ascii="Arial" w:hAnsi="Arial" w:cs="Arial"/>
          <w:sz w:val="24"/>
          <w:szCs w:val="24"/>
        </w:rPr>
        <w:t xml:space="preserve"> in need of genuine care and support are being housed adequately and in a timely manner. </w:t>
      </w:r>
    </w:p>
    <w:p w14:paraId="7312C265" w14:textId="77777777" w:rsidR="004A182F" w:rsidRDefault="004A182F" w:rsidP="004A182F">
      <w:pPr>
        <w:spacing w:after="0" w:line="240" w:lineRule="auto"/>
        <w:rPr>
          <w:rFonts w:ascii="Arial" w:hAnsi="Arial" w:cs="Arial"/>
          <w:sz w:val="24"/>
          <w:szCs w:val="24"/>
        </w:rPr>
      </w:pPr>
    </w:p>
    <w:p w14:paraId="31B87F13" w14:textId="17D94C6F" w:rsidR="004A182F" w:rsidRPr="009F585D" w:rsidRDefault="004A182F" w:rsidP="004A182F">
      <w:pPr>
        <w:spacing w:after="0" w:line="240" w:lineRule="auto"/>
        <w:rPr>
          <w:rFonts w:ascii="Arial" w:hAnsi="Arial" w:cs="Arial"/>
          <w:sz w:val="24"/>
          <w:szCs w:val="24"/>
        </w:rPr>
      </w:pPr>
      <w:r>
        <w:rPr>
          <w:rFonts w:ascii="Arial" w:hAnsi="Arial" w:cs="Arial"/>
          <w:sz w:val="24"/>
          <w:szCs w:val="24"/>
        </w:rPr>
        <w:t xml:space="preserve">Therefore, services seeking to operate in Oldham must notify the Council’s Strategic Housing department of their </w:t>
      </w:r>
      <w:r w:rsidR="00F96517">
        <w:rPr>
          <w:rFonts w:ascii="Arial" w:hAnsi="Arial" w:cs="Arial"/>
          <w:sz w:val="24"/>
          <w:szCs w:val="24"/>
        </w:rPr>
        <w:t xml:space="preserve">planned </w:t>
      </w:r>
      <w:r>
        <w:rPr>
          <w:rFonts w:ascii="Arial" w:hAnsi="Arial" w:cs="Arial"/>
          <w:sz w:val="24"/>
          <w:szCs w:val="24"/>
        </w:rPr>
        <w:t xml:space="preserve">provision and how it would help tackle the growing demand. In collaboration with the Council’s Revenues and Benefits department the Housing Team and Adult Social Care Service must endorse all new relevant provision, </w:t>
      </w:r>
      <w:r w:rsidRPr="006705C8">
        <w:rPr>
          <w:rFonts w:ascii="Arial" w:hAnsi="Arial" w:cs="Arial"/>
          <w:sz w:val="24"/>
          <w:szCs w:val="24"/>
        </w:rPr>
        <w:t xml:space="preserve">to </w:t>
      </w:r>
      <w:r>
        <w:rPr>
          <w:rFonts w:ascii="Arial" w:hAnsi="Arial" w:cs="Arial"/>
          <w:sz w:val="24"/>
          <w:szCs w:val="24"/>
        </w:rPr>
        <w:t xml:space="preserve">forge more meaningful relationships with the private sector. </w:t>
      </w:r>
      <w:r w:rsidR="00F96517">
        <w:rPr>
          <w:rFonts w:ascii="Arial" w:hAnsi="Arial" w:cs="Arial"/>
          <w:sz w:val="24"/>
          <w:szCs w:val="24"/>
        </w:rPr>
        <w:t>Without this</w:t>
      </w:r>
      <w:r w:rsidR="002B3717">
        <w:rPr>
          <w:rFonts w:ascii="Arial" w:hAnsi="Arial" w:cs="Arial"/>
          <w:sz w:val="24"/>
          <w:szCs w:val="24"/>
        </w:rPr>
        <w:t>,</w:t>
      </w:r>
      <w:r w:rsidR="001A0596">
        <w:rPr>
          <w:rFonts w:ascii="Arial" w:hAnsi="Arial" w:cs="Arial"/>
          <w:sz w:val="24"/>
          <w:szCs w:val="24"/>
        </w:rPr>
        <w:t xml:space="preserve"> we will not support th</w:t>
      </w:r>
      <w:r w:rsidR="002B3717">
        <w:rPr>
          <w:rFonts w:ascii="Arial" w:hAnsi="Arial" w:cs="Arial"/>
          <w:sz w:val="24"/>
          <w:szCs w:val="24"/>
        </w:rPr>
        <w:t>e</w:t>
      </w:r>
      <w:r w:rsidR="001A0596">
        <w:rPr>
          <w:rFonts w:ascii="Arial" w:hAnsi="Arial" w:cs="Arial"/>
          <w:sz w:val="24"/>
          <w:szCs w:val="24"/>
        </w:rPr>
        <w:t xml:space="preserve"> application for supported exempt accommodation. </w:t>
      </w:r>
      <w:r w:rsidR="00F96517">
        <w:rPr>
          <w:rFonts w:ascii="Arial" w:hAnsi="Arial" w:cs="Arial"/>
          <w:sz w:val="24"/>
          <w:szCs w:val="24"/>
        </w:rPr>
        <w:t>This process will also</w:t>
      </w:r>
      <w:r w:rsidRPr="009F585D">
        <w:rPr>
          <w:rFonts w:ascii="Arial" w:hAnsi="Arial" w:cs="Arial"/>
          <w:sz w:val="24"/>
          <w:szCs w:val="24"/>
        </w:rPr>
        <w:t xml:space="preserve"> ensure that rents remain affordable to the Council </w:t>
      </w:r>
      <w:r>
        <w:rPr>
          <w:rFonts w:ascii="Arial" w:hAnsi="Arial" w:cs="Arial"/>
          <w:sz w:val="24"/>
          <w:szCs w:val="24"/>
        </w:rPr>
        <w:t>and</w:t>
      </w:r>
      <w:r w:rsidRPr="009F585D">
        <w:rPr>
          <w:rFonts w:ascii="Arial" w:hAnsi="Arial" w:cs="Arial"/>
          <w:sz w:val="24"/>
          <w:szCs w:val="24"/>
        </w:rPr>
        <w:t xml:space="preserve"> those in need of care</w:t>
      </w:r>
      <w:r>
        <w:rPr>
          <w:rFonts w:ascii="Arial" w:hAnsi="Arial" w:cs="Arial"/>
          <w:sz w:val="24"/>
          <w:szCs w:val="24"/>
        </w:rPr>
        <w:t xml:space="preserve"> and</w:t>
      </w:r>
      <w:r w:rsidRPr="009F585D">
        <w:rPr>
          <w:rFonts w:ascii="Arial" w:hAnsi="Arial" w:cs="Arial"/>
          <w:sz w:val="24"/>
          <w:szCs w:val="24"/>
        </w:rPr>
        <w:t xml:space="preserve"> support</w:t>
      </w:r>
      <w:r>
        <w:rPr>
          <w:rFonts w:ascii="Arial" w:hAnsi="Arial" w:cs="Arial"/>
          <w:sz w:val="24"/>
          <w:szCs w:val="24"/>
        </w:rPr>
        <w:t>.</w:t>
      </w:r>
    </w:p>
    <w:p w14:paraId="0DEFC26A" w14:textId="77777777" w:rsidR="004A182F" w:rsidRDefault="004A182F" w:rsidP="004A182F">
      <w:pPr>
        <w:spacing w:after="0" w:line="240" w:lineRule="auto"/>
        <w:rPr>
          <w:rFonts w:ascii="Arial" w:hAnsi="Arial" w:cs="Arial"/>
          <w:sz w:val="24"/>
          <w:szCs w:val="24"/>
        </w:rPr>
      </w:pPr>
    </w:p>
    <w:p w14:paraId="42020D10" w14:textId="29B7E5A0" w:rsidR="004A182F" w:rsidRDefault="004A182F" w:rsidP="004A182F">
      <w:pPr>
        <w:spacing w:after="0" w:line="240" w:lineRule="auto"/>
        <w:rPr>
          <w:rFonts w:ascii="Arial" w:hAnsi="Arial" w:cs="Arial"/>
          <w:sz w:val="24"/>
          <w:szCs w:val="24"/>
        </w:rPr>
      </w:pPr>
      <w:r>
        <w:rPr>
          <w:rFonts w:ascii="Arial" w:hAnsi="Arial" w:cs="Arial"/>
          <w:sz w:val="24"/>
          <w:szCs w:val="24"/>
        </w:rPr>
        <w:t>This</w:t>
      </w:r>
      <w:r w:rsidR="009443F4">
        <w:rPr>
          <w:rFonts w:ascii="Arial" w:hAnsi="Arial" w:cs="Arial"/>
          <w:sz w:val="24"/>
          <w:szCs w:val="24"/>
        </w:rPr>
        <w:t xml:space="preserve"> also</w:t>
      </w:r>
      <w:r>
        <w:rPr>
          <w:rFonts w:ascii="Arial" w:hAnsi="Arial" w:cs="Arial"/>
          <w:sz w:val="24"/>
          <w:szCs w:val="24"/>
        </w:rPr>
        <w:t xml:space="preserve"> </w:t>
      </w:r>
      <w:r w:rsidR="00F96517">
        <w:rPr>
          <w:rFonts w:ascii="Arial" w:hAnsi="Arial" w:cs="Arial"/>
          <w:sz w:val="24"/>
          <w:szCs w:val="24"/>
        </w:rPr>
        <w:t>benefits</w:t>
      </w:r>
      <w:r>
        <w:rPr>
          <w:rFonts w:ascii="Arial" w:hAnsi="Arial" w:cs="Arial"/>
          <w:sz w:val="24"/>
          <w:szCs w:val="24"/>
        </w:rPr>
        <w:t xml:space="preserve"> new organisations seeking to operate in Oldham, </w:t>
      </w:r>
      <w:r w:rsidR="009443F4">
        <w:rPr>
          <w:rFonts w:ascii="Arial" w:hAnsi="Arial" w:cs="Arial"/>
          <w:sz w:val="24"/>
          <w:szCs w:val="24"/>
        </w:rPr>
        <w:t xml:space="preserve">by </w:t>
      </w:r>
      <w:r>
        <w:rPr>
          <w:rFonts w:ascii="Arial" w:hAnsi="Arial" w:cs="Arial"/>
          <w:sz w:val="24"/>
          <w:szCs w:val="24"/>
        </w:rPr>
        <w:t>presenting an opportunity to gain useful information about the</w:t>
      </w:r>
      <w:r w:rsidR="009443F4">
        <w:rPr>
          <w:rFonts w:ascii="Arial" w:hAnsi="Arial" w:cs="Arial"/>
          <w:sz w:val="24"/>
          <w:szCs w:val="24"/>
        </w:rPr>
        <w:t xml:space="preserve"> area’s</w:t>
      </w:r>
      <w:r>
        <w:rPr>
          <w:rFonts w:ascii="Arial" w:hAnsi="Arial" w:cs="Arial"/>
          <w:sz w:val="24"/>
          <w:szCs w:val="24"/>
        </w:rPr>
        <w:t xml:space="preserve"> needs and demands</w:t>
      </w:r>
      <w:r w:rsidR="009443F4">
        <w:rPr>
          <w:rFonts w:ascii="Arial" w:hAnsi="Arial" w:cs="Arial"/>
          <w:sz w:val="24"/>
          <w:szCs w:val="24"/>
        </w:rPr>
        <w:t>.</w:t>
      </w:r>
      <w:r>
        <w:rPr>
          <w:rFonts w:ascii="Arial" w:hAnsi="Arial" w:cs="Arial"/>
          <w:sz w:val="24"/>
          <w:szCs w:val="24"/>
        </w:rPr>
        <w:t xml:space="preserve"> </w:t>
      </w:r>
    </w:p>
    <w:p w14:paraId="08903500" w14:textId="77777777" w:rsidR="004A182F" w:rsidRDefault="004A182F" w:rsidP="00B75E98">
      <w:pPr>
        <w:spacing w:after="0" w:line="240" w:lineRule="auto"/>
        <w:rPr>
          <w:rFonts w:ascii="Arial" w:hAnsi="Arial" w:cs="Arial"/>
          <w:sz w:val="24"/>
          <w:szCs w:val="24"/>
        </w:rPr>
      </w:pPr>
    </w:p>
    <w:p w14:paraId="1D90EB13" w14:textId="77777777" w:rsidR="004A182F" w:rsidRDefault="004A182F" w:rsidP="00B75E98">
      <w:pPr>
        <w:spacing w:after="0" w:line="240" w:lineRule="auto"/>
        <w:rPr>
          <w:rFonts w:ascii="Arial" w:hAnsi="Arial" w:cs="Arial"/>
          <w:sz w:val="24"/>
          <w:szCs w:val="24"/>
        </w:rPr>
      </w:pPr>
    </w:p>
    <w:p w14:paraId="200C1546" w14:textId="47D95986" w:rsidR="00F3508F" w:rsidRPr="00F27F4C" w:rsidRDefault="004A182F" w:rsidP="00F27F4C">
      <w:pPr>
        <w:pStyle w:val="Heading2"/>
        <w:rPr>
          <w:rStyle w:val="Strong"/>
          <w:rFonts w:ascii="Arial" w:hAnsi="Arial" w:cs="Arial"/>
          <w:color w:val="auto"/>
          <w:sz w:val="24"/>
          <w:szCs w:val="24"/>
        </w:rPr>
      </w:pPr>
      <w:bookmarkStart w:id="1" w:name="_Toc104897278"/>
      <w:r w:rsidRPr="00F27F4C">
        <w:rPr>
          <w:rStyle w:val="Strong"/>
          <w:rFonts w:ascii="Arial" w:hAnsi="Arial" w:cs="Arial"/>
          <w:color w:val="auto"/>
          <w:sz w:val="24"/>
          <w:szCs w:val="24"/>
        </w:rPr>
        <w:t>2</w:t>
      </w:r>
      <w:r w:rsidRPr="00F27F4C">
        <w:rPr>
          <w:rStyle w:val="Strong"/>
          <w:rFonts w:ascii="Arial" w:hAnsi="Arial" w:cs="Arial"/>
          <w:color w:val="auto"/>
          <w:sz w:val="24"/>
          <w:szCs w:val="24"/>
        </w:rPr>
        <w:tab/>
      </w:r>
      <w:r w:rsidR="002D66D4" w:rsidRPr="00F27F4C">
        <w:rPr>
          <w:rStyle w:val="Strong"/>
          <w:rFonts w:ascii="Arial" w:hAnsi="Arial" w:cs="Arial"/>
          <w:color w:val="auto"/>
          <w:sz w:val="24"/>
          <w:szCs w:val="24"/>
        </w:rPr>
        <w:t>Organisation</w:t>
      </w:r>
      <w:r w:rsidR="00F3508F" w:rsidRPr="00F27F4C">
        <w:rPr>
          <w:rStyle w:val="Strong"/>
          <w:rFonts w:ascii="Arial" w:hAnsi="Arial" w:cs="Arial"/>
          <w:color w:val="auto"/>
          <w:sz w:val="24"/>
          <w:szCs w:val="24"/>
        </w:rPr>
        <w:t xml:space="preserve"> and registration and status</w:t>
      </w:r>
      <w:bookmarkEnd w:id="1"/>
    </w:p>
    <w:p w14:paraId="0A98D37C" w14:textId="77777777" w:rsidR="00F3508F" w:rsidRDefault="00F3508F" w:rsidP="00B75E98">
      <w:pPr>
        <w:spacing w:after="0" w:line="240" w:lineRule="auto"/>
        <w:rPr>
          <w:rFonts w:ascii="Arial" w:hAnsi="Arial" w:cs="Arial"/>
          <w:sz w:val="24"/>
          <w:szCs w:val="24"/>
        </w:rPr>
      </w:pPr>
    </w:p>
    <w:p w14:paraId="23F5E03D" w14:textId="0559B964" w:rsidR="003F6F41" w:rsidRDefault="003F6F41" w:rsidP="00B75E98">
      <w:pPr>
        <w:spacing w:after="0" w:line="240" w:lineRule="auto"/>
        <w:rPr>
          <w:rFonts w:ascii="Arial" w:hAnsi="Arial" w:cs="Arial"/>
          <w:sz w:val="24"/>
          <w:szCs w:val="24"/>
        </w:rPr>
      </w:pPr>
      <w:r>
        <w:rPr>
          <w:rFonts w:ascii="Arial" w:hAnsi="Arial" w:cs="Arial"/>
          <w:sz w:val="24"/>
          <w:szCs w:val="24"/>
        </w:rPr>
        <w:t>I</w:t>
      </w:r>
      <w:r w:rsidR="00203AB5">
        <w:rPr>
          <w:rFonts w:ascii="Arial" w:hAnsi="Arial" w:cs="Arial"/>
          <w:sz w:val="24"/>
          <w:szCs w:val="24"/>
        </w:rPr>
        <w:t>nformation relating to the governance and organisational structure</w:t>
      </w:r>
      <w:r>
        <w:rPr>
          <w:rFonts w:ascii="Arial" w:hAnsi="Arial" w:cs="Arial"/>
          <w:sz w:val="24"/>
          <w:szCs w:val="24"/>
        </w:rPr>
        <w:t xml:space="preserve"> must be provided</w:t>
      </w:r>
      <w:r w:rsidR="00203AB5">
        <w:rPr>
          <w:rFonts w:ascii="Arial" w:hAnsi="Arial" w:cs="Arial"/>
          <w:sz w:val="24"/>
          <w:szCs w:val="24"/>
        </w:rPr>
        <w:t>, to satisfy the Council of the</w:t>
      </w:r>
      <w:r>
        <w:rPr>
          <w:rFonts w:ascii="Arial" w:hAnsi="Arial" w:cs="Arial"/>
          <w:sz w:val="24"/>
          <w:szCs w:val="24"/>
        </w:rPr>
        <w:t xml:space="preserve"> status and credibility</w:t>
      </w:r>
      <w:r w:rsidR="00203AB5">
        <w:rPr>
          <w:rFonts w:ascii="Arial" w:hAnsi="Arial" w:cs="Arial"/>
          <w:sz w:val="24"/>
          <w:szCs w:val="24"/>
        </w:rPr>
        <w:t xml:space="preserve"> of </w:t>
      </w:r>
      <w:r w:rsidR="00F96517">
        <w:rPr>
          <w:rFonts w:ascii="Arial" w:hAnsi="Arial" w:cs="Arial"/>
          <w:sz w:val="24"/>
          <w:szCs w:val="24"/>
        </w:rPr>
        <w:t xml:space="preserve">your </w:t>
      </w:r>
      <w:r w:rsidR="00203AB5">
        <w:rPr>
          <w:rFonts w:ascii="Arial" w:hAnsi="Arial" w:cs="Arial"/>
          <w:sz w:val="24"/>
          <w:szCs w:val="24"/>
        </w:rPr>
        <w:t>organisation</w:t>
      </w:r>
      <w:r>
        <w:rPr>
          <w:rFonts w:ascii="Arial" w:hAnsi="Arial" w:cs="Arial"/>
          <w:sz w:val="24"/>
          <w:szCs w:val="24"/>
        </w:rPr>
        <w:t xml:space="preserve">. It is important that you </w:t>
      </w:r>
      <w:r w:rsidR="00211660">
        <w:rPr>
          <w:rFonts w:ascii="Arial" w:hAnsi="Arial" w:cs="Arial"/>
          <w:sz w:val="24"/>
          <w:szCs w:val="24"/>
        </w:rPr>
        <w:t>can</w:t>
      </w:r>
      <w:r>
        <w:rPr>
          <w:rFonts w:ascii="Arial" w:hAnsi="Arial" w:cs="Arial"/>
          <w:sz w:val="24"/>
          <w:szCs w:val="24"/>
        </w:rPr>
        <w:t xml:space="preserve"> provide accurate</w:t>
      </w:r>
      <w:r w:rsidR="00203AB5">
        <w:rPr>
          <w:rFonts w:ascii="Arial" w:hAnsi="Arial" w:cs="Arial"/>
          <w:sz w:val="24"/>
          <w:szCs w:val="24"/>
        </w:rPr>
        <w:t xml:space="preserve"> and up to date information </w:t>
      </w:r>
      <w:r w:rsidR="00F96517">
        <w:rPr>
          <w:rFonts w:ascii="Arial" w:hAnsi="Arial" w:cs="Arial"/>
          <w:sz w:val="24"/>
          <w:szCs w:val="24"/>
        </w:rPr>
        <w:t>to</w:t>
      </w:r>
      <w:r>
        <w:rPr>
          <w:rFonts w:ascii="Arial" w:hAnsi="Arial" w:cs="Arial"/>
          <w:sz w:val="24"/>
          <w:szCs w:val="24"/>
        </w:rPr>
        <w:t xml:space="preserve"> </w:t>
      </w:r>
      <w:r w:rsidR="00F96517">
        <w:rPr>
          <w:rFonts w:ascii="Arial" w:hAnsi="Arial" w:cs="Arial"/>
          <w:sz w:val="24"/>
          <w:szCs w:val="24"/>
        </w:rPr>
        <w:t xml:space="preserve">enable </w:t>
      </w:r>
      <w:r>
        <w:rPr>
          <w:rFonts w:ascii="Arial" w:hAnsi="Arial" w:cs="Arial"/>
          <w:sz w:val="24"/>
          <w:szCs w:val="24"/>
        </w:rPr>
        <w:t xml:space="preserve">the Authority </w:t>
      </w:r>
      <w:r w:rsidR="00F96517">
        <w:rPr>
          <w:rFonts w:ascii="Arial" w:hAnsi="Arial" w:cs="Arial"/>
          <w:sz w:val="24"/>
          <w:szCs w:val="24"/>
        </w:rPr>
        <w:t xml:space="preserve">to </w:t>
      </w:r>
      <w:r w:rsidRPr="00D77CE9">
        <w:rPr>
          <w:rFonts w:ascii="Arial" w:hAnsi="Arial" w:cs="Arial"/>
          <w:sz w:val="24"/>
          <w:szCs w:val="24"/>
        </w:rPr>
        <w:t>process your application.</w:t>
      </w:r>
      <w:r w:rsidR="00D77CE9" w:rsidRPr="00D77CE9">
        <w:rPr>
          <w:rFonts w:ascii="Arial" w:hAnsi="Arial" w:cs="Arial"/>
          <w:sz w:val="24"/>
          <w:szCs w:val="24"/>
        </w:rPr>
        <w:t xml:space="preserve"> </w:t>
      </w:r>
    </w:p>
    <w:p w14:paraId="2AA853BC" w14:textId="77777777" w:rsidR="003F6F41" w:rsidRDefault="003F6F41" w:rsidP="00B75E98">
      <w:pPr>
        <w:spacing w:after="0" w:line="240" w:lineRule="auto"/>
        <w:rPr>
          <w:rFonts w:ascii="Arial" w:hAnsi="Arial" w:cs="Arial"/>
          <w:sz w:val="24"/>
          <w:szCs w:val="24"/>
        </w:rPr>
      </w:pPr>
    </w:p>
    <w:p w14:paraId="16A12964" w14:textId="5E29F1C4" w:rsidR="003F6F41" w:rsidRDefault="00203AB5" w:rsidP="00B75E98">
      <w:pPr>
        <w:spacing w:after="0" w:line="240" w:lineRule="auto"/>
        <w:rPr>
          <w:rFonts w:ascii="Arial" w:hAnsi="Arial" w:cs="Arial"/>
          <w:sz w:val="24"/>
          <w:szCs w:val="24"/>
        </w:rPr>
      </w:pPr>
      <w:r>
        <w:rPr>
          <w:rFonts w:ascii="Arial" w:hAnsi="Arial" w:cs="Arial"/>
          <w:sz w:val="24"/>
          <w:szCs w:val="24"/>
        </w:rPr>
        <w:t>Failure to provide essential</w:t>
      </w:r>
      <w:r w:rsidR="003F6F41">
        <w:rPr>
          <w:rFonts w:ascii="Arial" w:hAnsi="Arial" w:cs="Arial"/>
          <w:sz w:val="24"/>
          <w:szCs w:val="24"/>
        </w:rPr>
        <w:t xml:space="preserve"> information</w:t>
      </w:r>
      <w:r>
        <w:rPr>
          <w:rFonts w:ascii="Arial" w:hAnsi="Arial" w:cs="Arial"/>
          <w:sz w:val="24"/>
          <w:szCs w:val="24"/>
        </w:rPr>
        <w:t xml:space="preserve"> and documentation may</w:t>
      </w:r>
      <w:r w:rsidR="003F6F41">
        <w:rPr>
          <w:rFonts w:ascii="Arial" w:hAnsi="Arial" w:cs="Arial"/>
          <w:sz w:val="24"/>
          <w:szCs w:val="24"/>
        </w:rPr>
        <w:t xml:space="preserve"> affect your </w:t>
      </w:r>
      <w:r w:rsidR="003F6F41" w:rsidRPr="00E16F17">
        <w:rPr>
          <w:rFonts w:ascii="Arial" w:hAnsi="Arial" w:cs="Arial"/>
          <w:sz w:val="24"/>
          <w:szCs w:val="24"/>
        </w:rPr>
        <w:t>application</w:t>
      </w:r>
      <w:r w:rsidR="00696561" w:rsidRPr="00E16F17">
        <w:rPr>
          <w:rFonts w:ascii="Arial" w:hAnsi="Arial" w:cs="Arial"/>
          <w:sz w:val="24"/>
          <w:szCs w:val="24"/>
        </w:rPr>
        <w:t xml:space="preserve"> to become </w:t>
      </w:r>
      <w:r w:rsidR="00E16F17" w:rsidRPr="00E16F17">
        <w:rPr>
          <w:rFonts w:ascii="Arial" w:hAnsi="Arial" w:cs="Arial"/>
          <w:sz w:val="24"/>
          <w:szCs w:val="24"/>
        </w:rPr>
        <w:t>a supported exempt</w:t>
      </w:r>
      <w:r w:rsidR="00696561" w:rsidRPr="00E16F17">
        <w:rPr>
          <w:rFonts w:ascii="Arial" w:hAnsi="Arial" w:cs="Arial"/>
          <w:sz w:val="24"/>
          <w:szCs w:val="24"/>
        </w:rPr>
        <w:t xml:space="preserve"> housing provider</w:t>
      </w:r>
      <w:r>
        <w:rPr>
          <w:rFonts w:ascii="Arial" w:hAnsi="Arial" w:cs="Arial"/>
          <w:sz w:val="24"/>
          <w:szCs w:val="24"/>
        </w:rPr>
        <w:t>, as the Council would</w:t>
      </w:r>
      <w:r w:rsidR="003F6F41">
        <w:rPr>
          <w:rFonts w:ascii="Arial" w:hAnsi="Arial" w:cs="Arial"/>
          <w:sz w:val="24"/>
          <w:szCs w:val="24"/>
        </w:rPr>
        <w:t xml:space="preserve"> be unable to </w:t>
      </w:r>
      <w:r>
        <w:rPr>
          <w:rFonts w:ascii="Arial" w:hAnsi="Arial" w:cs="Arial"/>
          <w:sz w:val="24"/>
          <w:szCs w:val="24"/>
        </w:rPr>
        <w:t>satisfy itself of the sustainability of your service provision</w:t>
      </w:r>
      <w:r w:rsidR="00A82FF9">
        <w:rPr>
          <w:rFonts w:ascii="Arial" w:hAnsi="Arial" w:cs="Arial"/>
          <w:sz w:val="24"/>
          <w:szCs w:val="24"/>
        </w:rPr>
        <w:t xml:space="preserve">. </w:t>
      </w:r>
      <w:r w:rsidR="00C23E78">
        <w:rPr>
          <w:rFonts w:ascii="Arial" w:hAnsi="Arial" w:cs="Arial"/>
          <w:sz w:val="24"/>
          <w:szCs w:val="24"/>
        </w:rPr>
        <w:t xml:space="preserve">The requested information </w:t>
      </w:r>
      <w:r w:rsidR="00F96517">
        <w:rPr>
          <w:rFonts w:ascii="Arial" w:hAnsi="Arial" w:cs="Arial"/>
          <w:sz w:val="24"/>
          <w:szCs w:val="24"/>
        </w:rPr>
        <w:t xml:space="preserve">will </w:t>
      </w:r>
      <w:r w:rsidR="00C23E78">
        <w:rPr>
          <w:rFonts w:ascii="Arial" w:hAnsi="Arial" w:cs="Arial"/>
          <w:sz w:val="24"/>
          <w:szCs w:val="24"/>
        </w:rPr>
        <w:t>mitigate potential</w:t>
      </w:r>
      <w:r w:rsidR="00A82FF9">
        <w:rPr>
          <w:rFonts w:ascii="Arial" w:hAnsi="Arial" w:cs="Arial"/>
          <w:sz w:val="24"/>
          <w:szCs w:val="24"/>
        </w:rPr>
        <w:t xml:space="preserve"> risks</w:t>
      </w:r>
      <w:r w:rsidR="00C23E78">
        <w:rPr>
          <w:rFonts w:ascii="Arial" w:hAnsi="Arial" w:cs="Arial"/>
          <w:sz w:val="24"/>
          <w:szCs w:val="24"/>
        </w:rPr>
        <w:t xml:space="preserve"> and subsequent</w:t>
      </w:r>
      <w:r w:rsidR="00A82FF9">
        <w:rPr>
          <w:rFonts w:ascii="Arial" w:hAnsi="Arial" w:cs="Arial"/>
          <w:sz w:val="24"/>
          <w:szCs w:val="24"/>
        </w:rPr>
        <w:t xml:space="preserve"> reputational damage. </w:t>
      </w:r>
      <w:r w:rsidR="00211660">
        <w:rPr>
          <w:rFonts w:ascii="Arial" w:hAnsi="Arial" w:cs="Arial"/>
          <w:sz w:val="24"/>
          <w:szCs w:val="24"/>
        </w:rPr>
        <w:t>See examples of acceptable documents below</w:t>
      </w:r>
      <w:r w:rsidR="00A82FF9">
        <w:rPr>
          <w:rFonts w:ascii="Arial" w:hAnsi="Arial" w:cs="Arial"/>
          <w:sz w:val="24"/>
          <w:szCs w:val="24"/>
        </w:rPr>
        <w:t>:</w:t>
      </w:r>
    </w:p>
    <w:p w14:paraId="3FBDAFDA" w14:textId="77777777" w:rsidR="00A82FF9" w:rsidRDefault="00A82FF9" w:rsidP="00B75E98">
      <w:pPr>
        <w:spacing w:after="0" w:line="240" w:lineRule="auto"/>
        <w:rPr>
          <w:rFonts w:ascii="Arial" w:hAnsi="Arial" w:cs="Arial"/>
          <w:sz w:val="24"/>
          <w:szCs w:val="24"/>
        </w:rPr>
      </w:pPr>
    </w:p>
    <w:p w14:paraId="6B1025D2" w14:textId="77777777" w:rsidR="00A82FF9" w:rsidRPr="0062313A" w:rsidRDefault="00A82FF9" w:rsidP="0062313A">
      <w:pPr>
        <w:pStyle w:val="ListParagraph"/>
        <w:numPr>
          <w:ilvl w:val="0"/>
          <w:numId w:val="1"/>
        </w:numPr>
        <w:spacing w:after="0" w:line="240" w:lineRule="auto"/>
        <w:rPr>
          <w:rFonts w:ascii="Arial" w:hAnsi="Arial" w:cs="Arial"/>
          <w:sz w:val="24"/>
          <w:szCs w:val="24"/>
        </w:rPr>
      </w:pPr>
      <w:r w:rsidRPr="0062313A">
        <w:rPr>
          <w:rFonts w:ascii="Arial" w:hAnsi="Arial" w:cs="Arial"/>
          <w:sz w:val="24"/>
          <w:szCs w:val="24"/>
        </w:rPr>
        <w:t>Registered Provider Status</w:t>
      </w:r>
    </w:p>
    <w:p w14:paraId="6587CB25" w14:textId="77777777" w:rsidR="00A82FF9" w:rsidRPr="0062313A" w:rsidRDefault="00A82FF9" w:rsidP="0062313A">
      <w:pPr>
        <w:pStyle w:val="ListParagraph"/>
        <w:numPr>
          <w:ilvl w:val="0"/>
          <w:numId w:val="1"/>
        </w:numPr>
        <w:spacing w:after="0" w:line="240" w:lineRule="auto"/>
        <w:rPr>
          <w:rFonts w:ascii="Arial" w:hAnsi="Arial" w:cs="Arial"/>
          <w:sz w:val="24"/>
          <w:szCs w:val="24"/>
        </w:rPr>
      </w:pPr>
      <w:r w:rsidRPr="0062313A">
        <w:rPr>
          <w:rFonts w:ascii="Arial" w:hAnsi="Arial" w:cs="Arial"/>
          <w:sz w:val="24"/>
          <w:szCs w:val="24"/>
        </w:rPr>
        <w:t>Private Limited Company Status</w:t>
      </w:r>
    </w:p>
    <w:p w14:paraId="25892CF9" w14:textId="77777777" w:rsidR="00A82FF9" w:rsidRPr="0062313A" w:rsidRDefault="00A82FF9" w:rsidP="0062313A">
      <w:pPr>
        <w:pStyle w:val="ListParagraph"/>
        <w:numPr>
          <w:ilvl w:val="0"/>
          <w:numId w:val="1"/>
        </w:numPr>
        <w:spacing w:after="0" w:line="240" w:lineRule="auto"/>
        <w:rPr>
          <w:rFonts w:ascii="Arial" w:hAnsi="Arial" w:cs="Arial"/>
          <w:sz w:val="24"/>
          <w:szCs w:val="24"/>
        </w:rPr>
      </w:pPr>
      <w:r w:rsidRPr="0062313A">
        <w:rPr>
          <w:rFonts w:ascii="Arial" w:hAnsi="Arial" w:cs="Arial"/>
          <w:sz w:val="24"/>
          <w:szCs w:val="24"/>
        </w:rPr>
        <w:t>Public Limited Company Status</w:t>
      </w:r>
    </w:p>
    <w:p w14:paraId="1A8F20D4" w14:textId="77777777" w:rsidR="00A82FF9" w:rsidRPr="0062313A" w:rsidRDefault="00A82FF9" w:rsidP="0062313A">
      <w:pPr>
        <w:pStyle w:val="ListParagraph"/>
        <w:numPr>
          <w:ilvl w:val="0"/>
          <w:numId w:val="1"/>
        </w:numPr>
        <w:spacing w:after="0" w:line="240" w:lineRule="auto"/>
        <w:rPr>
          <w:rFonts w:ascii="Arial" w:hAnsi="Arial" w:cs="Arial"/>
          <w:sz w:val="24"/>
          <w:szCs w:val="24"/>
        </w:rPr>
      </w:pPr>
      <w:r w:rsidRPr="0062313A">
        <w:rPr>
          <w:rFonts w:ascii="Arial" w:hAnsi="Arial" w:cs="Arial"/>
          <w:sz w:val="24"/>
          <w:szCs w:val="24"/>
        </w:rPr>
        <w:t xml:space="preserve">Company </w:t>
      </w:r>
      <w:r w:rsidR="0062313A" w:rsidRPr="0062313A">
        <w:rPr>
          <w:rFonts w:ascii="Arial" w:hAnsi="Arial" w:cs="Arial"/>
          <w:sz w:val="24"/>
          <w:szCs w:val="24"/>
        </w:rPr>
        <w:t>Limited</w:t>
      </w:r>
      <w:r w:rsidRPr="0062313A">
        <w:rPr>
          <w:rFonts w:ascii="Arial" w:hAnsi="Arial" w:cs="Arial"/>
          <w:sz w:val="24"/>
          <w:szCs w:val="24"/>
        </w:rPr>
        <w:t xml:space="preserve"> by Guarantee</w:t>
      </w:r>
    </w:p>
    <w:p w14:paraId="7FEB2CB8" w14:textId="77777777" w:rsidR="0062313A" w:rsidRPr="0062313A" w:rsidRDefault="0062313A" w:rsidP="0062313A">
      <w:pPr>
        <w:pStyle w:val="ListParagraph"/>
        <w:numPr>
          <w:ilvl w:val="0"/>
          <w:numId w:val="1"/>
        </w:numPr>
        <w:spacing w:after="0" w:line="240" w:lineRule="auto"/>
        <w:rPr>
          <w:rFonts w:ascii="Arial" w:hAnsi="Arial" w:cs="Arial"/>
          <w:sz w:val="24"/>
          <w:szCs w:val="24"/>
        </w:rPr>
      </w:pPr>
      <w:r w:rsidRPr="0062313A">
        <w:rPr>
          <w:rFonts w:ascii="Arial" w:hAnsi="Arial" w:cs="Arial"/>
          <w:sz w:val="24"/>
          <w:szCs w:val="24"/>
        </w:rPr>
        <w:t>Community Interest Company</w:t>
      </w:r>
    </w:p>
    <w:p w14:paraId="7C1F8886" w14:textId="77777777" w:rsidR="00A82FF9" w:rsidRDefault="00A82FF9" w:rsidP="00B75E98">
      <w:pPr>
        <w:spacing w:after="0" w:line="240" w:lineRule="auto"/>
        <w:rPr>
          <w:rFonts w:ascii="Arial" w:hAnsi="Arial" w:cs="Arial"/>
          <w:sz w:val="24"/>
          <w:szCs w:val="24"/>
        </w:rPr>
      </w:pPr>
    </w:p>
    <w:p w14:paraId="60C57C48" w14:textId="77777777" w:rsidR="00F3508F" w:rsidRDefault="00F3508F" w:rsidP="00B75E98">
      <w:pPr>
        <w:spacing w:after="0" w:line="240" w:lineRule="auto"/>
        <w:rPr>
          <w:rFonts w:ascii="Arial" w:hAnsi="Arial" w:cs="Arial"/>
          <w:sz w:val="24"/>
          <w:szCs w:val="24"/>
        </w:rPr>
      </w:pPr>
    </w:p>
    <w:p w14:paraId="133DBCE3" w14:textId="67F28425" w:rsidR="00F3508F" w:rsidRPr="00F27F4C" w:rsidRDefault="001A0596" w:rsidP="00F27F4C">
      <w:pPr>
        <w:pStyle w:val="Heading2"/>
        <w:rPr>
          <w:rStyle w:val="Strong"/>
          <w:rFonts w:ascii="Arial" w:hAnsi="Arial" w:cs="Arial"/>
          <w:color w:val="auto"/>
          <w:sz w:val="24"/>
          <w:szCs w:val="24"/>
        </w:rPr>
      </w:pPr>
      <w:bookmarkStart w:id="2" w:name="_Toc104897279"/>
      <w:r w:rsidRPr="00F27F4C">
        <w:rPr>
          <w:rStyle w:val="Strong"/>
          <w:rFonts w:ascii="Arial" w:hAnsi="Arial" w:cs="Arial"/>
          <w:color w:val="auto"/>
          <w:sz w:val="24"/>
          <w:szCs w:val="24"/>
        </w:rPr>
        <w:t>3</w:t>
      </w:r>
      <w:r w:rsidR="0062313A" w:rsidRPr="00F27F4C">
        <w:rPr>
          <w:rStyle w:val="Strong"/>
          <w:rFonts w:ascii="Arial" w:hAnsi="Arial" w:cs="Arial"/>
          <w:color w:val="auto"/>
          <w:sz w:val="24"/>
          <w:szCs w:val="24"/>
        </w:rPr>
        <w:tab/>
      </w:r>
      <w:r w:rsidR="00F3508F" w:rsidRPr="00F27F4C">
        <w:rPr>
          <w:rStyle w:val="Strong"/>
          <w:rFonts w:ascii="Arial" w:hAnsi="Arial" w:cs="Arial"/>
          <w:color w:val="auto"/>
          <w:sz w:val="24"/>
          <w:szCs w:val="24"/>
        </w:rPr>
        <w:t>Company Accounts (audited)</w:t>
      </w:r>
      <w:bookmarkEnd w:id="2"/>
    </w:p>
    <w:p w14:paraId="42840511" w14:textId="77777777" w:rsidR="00F3508F" w:rsidRDefault="00F3508F" w:rsidP="00B75E98">
      <w:pPr>
        <w:spacing w:after="0" w:line="240" w:lineRule="auto"/>
        <w:rPr>
          <w:rFonts w:ascii="Arial" w:hAnsi="Arial" w:cs="Arial"/>
          <w:sz w:val="24"/>
          <w:szCs w:val="24"/>
        </w:rPr>
      </w:pPr>
    </w:p>
    <w:p w14:paraId="5DC32448" w14:textId="270887CA" w:rsidR="0062313A" w:rsidRDefault="0062313A" w:rsidP="00B75E98">
      <w:pPr>
        <w:spacing w:after="0" w:line="240" w:lineRule="auto"/>
        <w:rPr>
          <w:rFonts w:ascii="Arial" w:hAnsi="Arial" w:cs="Arial"/>
          <w:sz w:val="24"/>
          <w:szCs w:val="24"/>
        </w:rPr>
      </w:pPr>
      <w:r>
        <w:rPr>
          <w:rFonts w:ascii="Arial" w:hAnsi="Arial" w:cs="Arial"/>
          <w:sz w:val="24"/>
          <w:szCs w:val="24"/>
        </w:rPr>
        <w:t xml:space="preserve">Organisations must </w:t>
      </w:r>
      <w:r w:rsidR="009A1465">
        <w:rPr>
          <w:rFonts w:ascii="Arial" w:hAnsi="Arial" w:cs="Arial"/>
          <w:sz w:val="24"/>
          <w:szCs w:val="24"/>
        </w:rPr>
        <w:t xml:space="preserve">at any time, upon request, </w:t>
      </w:r>
      <w:r>
        <w:rPr>
          <w:rFonts w:ascii="Arial" w:hAnsi="Arial" w:cs="Arial"/>
          <w:sz w:val="24"/>
          <w:szCs w:val="24"/>
        </w:rPr>
        <w:t xml:space="preserve">provide </w:t>
      </w:r>
      <w:r w:rsidR="00A654C0">
        <w:rPr>
          <w:rFonts w:ascii="Arial" w:hAnsi="Arial" w:cs="Arial"/>
          <w:sz w:val="24"/>
          <w:szCs w:val="24"/>
        </w:rPr>
        <w:t xml:space="preserve">recent </w:t>
      </w:r>
      <w:r w:rsidR="00D757B9">
        <w:rPr>
          <w:rFonts w:ascii="Arial" w:hAnsi="Arial" w:cs="Arial"/>
          <w:sz w:val="24"/>
          <w:szCs w:val="24"/>
        </w:rPr>
        <w:t>record of</w:t>
      </w:r>
      <w:r w:rsidR="00A654C0">
        <w:rPr>
          <w:rFonts w:ascii="Arial" w:hAnsi="Arial" w:cs="Arial"/>
          <w:sz w:val="24"/>
          <w:szCs w:val="24"/>
        </w:rPr>
        <w:t xml:space="preserve"> accounts to validate the</w:t>
      </w:r>
      <w:r w:rsidR="009A1465">
        <w:rPr>
          <w:rFonts w:ascii="Arial" w:hAnsi="Arial" w:cs="Arial"/>
          <w:sz w:val="24"/>
          <w:szCs w:val="24"/>
        </w:rPr>
        <w:t xml:space="preserve"> economic and financial fitness</w:t>
      </w:r>
      <w:r w:rsidR="00A654C0">
        <w:rPr>
          <w:rFonts w:ascii="Arial" w:hAnsi="Arial" w:cs="Arial"/>
          <w:sz w:val="24"/>
          <w:szCs w:val="24"/>
        </w:rPr>
        <w:t xml:space="preserve"> of their organisation</w:t>
      </w:r>
      <w:r>
        <w:rPr>
          <w:rFonts w:ascii="Arial" w:hAnsi="Arial" w:cs="Arial"/>
          <w:sz w:val="24"/>
          <w:szCs w:val="24"/>
        </w:rPr>
        <w:t xml:space="preserve">. </w:t>
      </w:r>
      <w:proofErr w:type="gramStart"/>
      <w:r>
        <w:rPr>
          <w:rFonts w:ascii="Arial" w:hAnsi="Arial" w:cs="Arial"/>
          <w:sz w:val="24"/>
          <w:szCs w:val="24"/>
        </w:rPr>
        <w:t xml:space="preserve">In </w:t>
      </w:r>
      <w:r w:rsidR="00D77CE9" w:rsidRPr="006705C8">
        <w:rPr>
          <w:rFonts w:ascii="Arial" w:hAnsi="Arial" w:cs="Arial"/>
          <w:sz w:val="24"/>
          <w:szCs w:val="24"/>
        </w:rPr>
        <w:t xml:space="preserve">order </w:t>
      </w:r>
      <w:r>
        <w:rPr>
          <w:rFonts w:ascii="Arial" w:hAnsi="Arial" w:cs="Arial"/>
          <w:sz w:val="24"/>
          <w:szCs w:val="24"/>
        </w:rPr>
        <w:t>to</w:t>
      </w:r>
      <w:proofErr w:type="gramEnd"/>
      <w:r>
        <w:rPr>
          <w:rFonts w:ascii="Arial" w:hAnsi="Arial" w:cs="Arial"/>
          <w:sz w:val="24"/>
          <w:szCs w:val="24"/>
        </w:rPr>
        <w:t xml:space="preserve"> protect the Council’s position and the welfare of all its residents, organisations seeking to operate in the Oldham area must demonstrate their ability</w:t>
      </w:r>
      <w:r w:rsidR="00A654C0">
        <w:rPr>
          <w:rFonts w:ascii="Arial" w:hAnsi="Arial" w:cs="Arial"/>
          <w:sz w:val="24"/>
          <w:szCs w:val="24"/>
        </w:rPr>
        <w:t xml:space="preserve"> to sustainably deliver </w:t>
      </w:r>
      <w:r>
        <w:rPr>
          <w:rFonts w:ascii="Arial" w:hAnsi="Arial" w:cs="Arial"/>
          <w:sz w:val="24"/>
          <w:szCs w:val="24"/>
        </w:rPr>
        <w:t>service</w:t>
      </w:r>
      <w:r w:rsidR="00A654C0">
        <w:rPr>
          <w:rFonts w:ascii="Arial" w:hAnsi="Arial" w:cs="Arial"/>
          <w:sz w:val="24"/>
          <w:szCs w:val="24"/>
        </w:rPr>
        <w:t>s</w:t>
      </w:r>
      <w:r w:rsidR="00D77CE9">
        <w:rPr>
          <w:rFonts w:ascii="Arial" w:hAnsi="Arial" w:cs="Arial"/>
          <w:sz w:val="24"/>
          <w:szCs w:val="24"/>
        </w:rPr>
        <w:t>.</w:t>
      </w:r>
    </w:p>
    <w:p w14:paraId="2253C675" w14:textId="77777777" w:rsidR="0062313A" w:rsidRDefault="0062313A" w:rsidP="00B75E98">
      <w:pPr>
        <w:spacing w:after="0" w:line="240" w:lineRule="auto"/>
        <w:rPr>
          <w:rFonts w:ascii="Arial" w:hAnsi="Arial" w:cs="Arial"/>
          <w:sz w:val="24"/>
          <w:szCs w:val="24"/>
        </w:rPr>
      </w:pPr>
    </w:p>
    <w:p w14:paraId="02F14A5A" w14:textId="77777777" w:rsidR="00F3508F" w:rsidRDefault="00F3508F" w:rsidP="00B75E98">
      <w:pPr>
        <w:spacing w:after="0" w:line="240" w:lineRule="auto"/>
        <w:rPr>
          <w:rFonts w:ascii="Arial" w:hAnsi="Arial" w:cs="Arial"/>
          <w:sz w:val="24"/>
          <w:szCs w:val="24"/>
        </w:rPr>
      </w:pPr>
    </w:p>
    <w:p w14:paraId="7DBE1BFC" w14:textId="5DC47454" w:rsidR="00F3508F" w:rsidRPr="00F27F4C" w:rsidRDefault="001A0596" w:rsidP="00F27F4C">
      <w:pPr>
        <w:pStyle w:val="Heading2"/>
        <w:rPr>
          <w:rStyle w:val="Strong"/>
          <w:rFonts w:ascii="Arial" w:hAnsi="Arial" w:cs="Arial"/>
          <w:color w:val="auto"/>
          <w:sz w:val="24"/>
          <w:szCs w:val="24"/>
        </w:rPr>
      </w:pPr>
      <w:bookmarkStart w:id="3" w:name="_Toc104897280"/>
      <w:r w:rsidRPr="00F27F4C">
        <w:rPr>
          <w:rStyle w:val="Strong"/>
          <w:rFonts w:ascii="Arial" w:hAnsi="Arial" w:cs="Arial"/>
          <w:color w:val="auto"/>
          <w:sz w:val="24"/>
          <w:szCs w:val="24"/>
        </w:rPr>
        <w:t>4</w:t>
      </w:r>
      <w:r w:rsidR="0062313A" w:rsidRPr="00F27F4C">
        <w:rPr>
          <w:rStyle w:val="Strong"/>
          <w:rFonts w:ascii="Arial" w:hAnsi="Arial" w:cs="Arial"/>
          <w:color w:val="auto"/>
          <w:sz w:val="24"/>
          <w:szCs w:val="24"/>
        </w:rPr>
        <w:tab/>
      </w:r>
      <w:r w:rsidR="00F3508F" w:rsidRPr="00F27F4C">
        <w:rPr>
          <w:rStyle w:val="Strong"/>
          <w:rFonts w:ascii="Arial" w:hAnsi="Arial" w:cs="Arial"/>
          <w:color w:val="auto"/>
          <w:sz w:val="24"/>
          <w:szCs w:val="24"/>
        </w:rPr>
        <w:t>Procurement Strategy</w:t>
      </w:r>
      <w:bookmarkEnd w:id="3"/>
    </w:p>
    <w:p w14:paraId="014482B9" w14:textId="77777777" w:rsidR="00F3508F" w:rsidRDefault="00F3508F" w:rsidP="00B75E98">
      <w:pPr>
        <w:spacing w:after="0" w:line="240" w:lineRule="auto"/>
        <w:rPr>
          <w:rFonts w:ascii="Arial" w:hAnsi="Arial" w:cs="Arial"/>
          <w:sz w:val="24"/>
          <w:szCs w:val="24"/>
        </w:rPr>
      </w:pPr>
    </w:p>
    <w:p w14:paraId="3C57941A" w14:textId="75E0C80F" w:rsidR="0062313A" w:rsidRDefault="0062313A" w:rsidP="00B75E98">
      <w:pPr>
        <w:spacing w:after="0" w:line="240" w:lineRule="auto"/>
        <w:rPr>
          <w:rFonts w:ascii="Arial" w:hAnsi="Arial" w:cs="Arial"/>
          <w:sz w:val="24"/>
          <w:szCs w:val="24"/>
        </w:rPr>
      </w:pPr>
      <w:r>
        <w:rPr>
          <w:rFonts w:ascii="Arial" w:hAnsi="Arial" w:cs="Arial"/>
          <w:sz w:val="24"/>
          <w:szCs w:val="24"/>
        </w:rPr>
        <w:t xml:space="preserve">The private housing market in </w:t>
      </w:r>
      <w:r w:rsidR="009A1465">
        <w:rPr>
          <w:rFonts w:ascii="Arial" w:hAnsi="Arial" w:cs="Arial"/>
          <w:sz w:val="24"/>
          <w:szCs w:val="24"/>
        </w:rPr>
        <w:t xml:space="preserve">Oldham has grown exponentially </w:t>
      </w:r>
      <w:r>
        <w:rPr>
          <w:rFonts w:ascii="Arial" w:hAnsi="Arial" w:cs="Arial"/>
          <w:sz w:val="24"/>
          <w:szCs w:val="24"/>
        </w:rPr>
        <w:t>and</w:t>
      </w:r>
      <w:r w:rsidR="00F96517">
        <w:rPr>
          <w:rFonts w:ascii="Arial" w:hAnsi="Arial" w:cs="Arial"/>
          <w:sz w:val="24"/>
          <w:szCs w:val="24"/>
        </w:rPr>
        <w:t xml:space="preserve"> this growth is</w:t>
      </w:r>
      <w:r w:rsidR="00FD34EB">
        <w:rPr>
          <w:rFonts w:ascii="Arial" w:hAnsi="Arial" w:cs="Arial"/>
          <w:sz w:val="24"/>
          <w:szCs w:val="24"/>
        </w:rPr>
        <w:t xml:space="preserve"> </w:t>
      </w:r>
      <w:r>
        <w:rPr>
          <w:rFonts w:ascii="Arial" w:hAnsi="Arial" w:cs="Arial"/>
          <w:sz w:val="24"/>
          <w:szCs w:val="24"/>
        </w:rPr>
        <w:t xml:space="preserve">forecast to continue. </w:t>
      </w:r>
      <w:r w:rsidR="004C31B6">
        <w:rPr>
          <w:rFonts w:ascii="Arial" w:hAnsi="Arial" w:cs="Arial"/>
          <w:sz w:val="24"/>
          <w:szCs w:val="24"/>
        </w:rPr>
        <w:t>Additionally,</w:t>
      </w:r>
      <w:r>
        <w:rPr>
          <w:rFonts w:ascii="Arial" w:hAnsi="Arial" w:cs="Arial"/>
          <w:sz w:val="24"/>
          <w:szCs w:val="24"/>
        </w:rPr>
        <w:t xml:space="preserve"> the C</w:t>
      </w:r>
      <w:r w:rsidR="007E48D2">
        <w:rPr>
          <w:rFonts w:ascii="Arial" w:hAnsi="Arial" w:cs="Arial"/>
          <w:sz w:val="24"/>
          <w:szCs w:val="24"/>
        </w:rPr>
        <w:t>ouncil is working hard to maintain</w:t>
      </w:r>
      <w:r>
        <w:rPr>
          <w:rFonts w:ascii="Arial" w:hAnsi="Arial" w:cs="Arial"/>
          <w:sz w:val="24"/>
          <w:szCs w:val="24"/>
        </w:rPr>
        <w:t xml:space="preserve"> nei</w:t>
      </w:r>
      <w:r w:rsidR="004C31B6">
        <w:rPr>
          <w:rFonts w:ascii="Arial" w:hAnsi="Arial" w:cs="Arial"/>
          <w:sz w:val="24"/>
          <w:szCs w:val="24"/>
        </w:rPr>
        <w:t>gh</w:t>
      </w:r>
      <w:r>
        <w:rPr>
          <w:rFonts w:ascii="Arial" w:hAnsi="Arial" w:cs="Arial"/>
          <w:sz w:val="24"/>
          <w:szCs w:val="24"/>
        </w:rPr>
        <w:t>bourhood pr</w:t>
      </w:r>
      <w:r w:rsidR="004C31B6">
        <w:rPr>
          <w:rFonts w:ascii="Arial" w:hAnsi="Arial" w:cs="Arial"/>
          <w:sz w:val="24"/>
          <w:szCs w:val="24"/>
        </w:rPr>
        <w:t>otection and community cohesion</w:t>
      </w:r>
      <w:r w:rsidR="003A5331">
        <w:rPr>
          <w:rFonts w:ascii="Arial" w:hAnsi="Arial" w:cs="Arial"/>
          <w:sz w:val="24"/>
          <w:szCs w:val="24"/>
        </w:rPr>
        <w:t>,</w:t>
      </w:r>
      <w:r w:rsidR="004C31B6">
        <w:rPr>
          <w:rFonts w:ascii="Arial" w:hAnsi="Arial" w:cs="Arial"/>
          <w:sz w:val="24"/>
          <w:szCs w:val="24"/>
        </w:rPr>
        <w:t xml:space="preserve"> hence the Council </w:t>
      </w:r>
      <w:r w:rsidR="00F96517">
        <w:rPr>
          <w:rFonts w:ascii="Arial" w:hAnsi="Arial" w:cs="Arial"/>
          <w:sz w:val="24"/>
          <w:szCs w:val="24"/>
        </w:rPr>
        <w:t xml:space="preserve">requires </w:t>
      </w:r>
      <w:r w:rsidR="004C31B6">
        <w:rPr>
          <w:rFonts w:ascii="Arial" w:hAnsi="Arial" w:cs="Arial"/>
          <w:sz w:val="24"/>
          <w:szCs w:val="24"/>
        </w:rPr>
        <w:t>new</w:t>
      </w:r>
      <w:r w:rsidR="009A1465">
        <w:rPr>
          <w:rFonts w:ascii="Arial" w:hAnsi="Arial" w:cs="Arial"/>
          <w:sz w:val="24"/>
          <w:szCs w:val="24"/>
        </w:rPr>
        <w:t xml:space="preserve"> and existing</w:t>
      </w:r>
      <w:r w:rsidR="004C31B6">
        <w:rPr>
          <w:rFonts w:ascii="Arial" w:hAnsi="Arial" w:cs="Arial"/>
          <w:sz w:val="24"/>
          <w:szCs w:val="24"/>
        </w:rPr>
        <w:t xml:space="preserve"> organisat</w:t>
      </w:r>
      <w:r w:rsidR="009A1465">
        <w:rPr>
          <w:rFonts w:ascii="Arial" w:hAnsi="Arial" w:cs="Arial"/>
          <w:sz w:val="24"/>
          <w:szCs w:val="24"/>
        </w:rPr>
        <w:t xml:space="preserve">ions </w:t>
      </w:r>
      <w:r w:rsidR="00D4212B">
        <w:rPr>
          <w:rFonts w:ascii="Arial" w:hAnsi="Arial" w:cs="Arial"/>
          <w:sz w:val="24"/>
          <w:szCs w:val="24"/>
        </w:rPr>
        <w:t xml:space="preserve">to </w:t>
      </w:r>
      <w:r w:rsidR="009A1465">
        <w:rPr>
          <w:rFonts w:ascii="Arial" w:hAnsi="Arial" w:cs="Arial"/>
          <w:sz w:val="24"/>
          <w:szCs w:val="24"/>
        </w:rPr>
        <w:t>demonstrate their</w:t>
      </w:r>
      <w:r w:rsidR="004C31B6">
        <w:rPr>
          <w:rFonts w:ascii="Arial" w:hAnsi="Arial" w:cs="Arial"/>
          <w:sz w:val="24"/>
          <w:szCs w:val="24"/>
        </w:rPr>
        <w:t xml:space="preserve"> understanding of Oldham’s </w:t>
      </w:r>
      <w:r w:rsidR="009A1465">
        <w:rPr>
          <w:rFonts w:ascii="Arial" w:hAnsi="Arial" w:cs="Arial"/>
          <w:sz w:val="24"/>
          <w:szCs w:val="24"/>
        </w:rPr>
        <w:t>local rental</w:t>
      </w:r>
      <w:r w:rsidR="004C31B6">
        <w:rPr>
          <w:rFonts w:ascii="Arial" w:hAnsi="Arial" w:cs="Arial"/>
          <w:sz w:val="24"/>
          <w:szCs w:val="24"/>
        </w:rPr>
        <w:t xml:space="preserve"> market in</w:t>
      </w:r>
      <w:r w:rsidR="009A1465">
        <w:rPr>
          <w:rFonts w:ascii="Arial" w:hAnsi="Arial" w:cs="Arial"/>
          <w:sz w:val="24"/>
          <w:szCs w:val="24"/>
        </w:rPr>
        <w:t xml:space="preserve"> connection with </w:t>
      </w:r>
      <w:r w:rsidR="00D4212B">
        <w:rPr>
          <w:rFonts w:ascii="Arial" w:hAnsi="Arial" w:cs="Arial"/>
          <w:sz w:val="24"/>
          <w:szCs w:val="24"/>
        </w:rPr>
        <w:t>local schemes</w:t>
      </w:r>
      <w:r w:rsidR="004C31B6">
        <w:rPr>
          <w:rFonts w:ascii="Arial" w:hAnsi="Arial" w:cs="Arial"/>
          <w:sz w:val="24"/>
          <w:szCs w:val="24"/>
        </w:rPr>
        <w:t>,</w:t>
      </w:r>
      <w:r w:rsidR="009A1465">
        <w:rPr>
          <w:rFonts w:ascii="Arial" w:hAnsi="Arial" w:cs="Arial"/>
          <w:sz w:val="24"/>
          <w:szCs w:val="24"/>
        </w:rPr>
        <w:t xml:space="preserve"> statutory requirement</w:t>
      </w:r>
      <w:r w:rsidR="00FD34EB">
        <w:rPr>
          <w:rFonts w:ascii="Arial" w:hAnsi="Arial" w:cs="Arial"/>
          <w:sz w:val="24"/>
          <w:szCs w:val="24"/>
        </w:rPr>
        <w:t>s</w:t>
      </w:r>
      <w:r w:rsidR="009A1465">
        <w:rPr>
          <w:rFonts w:ascii="Arial" w:hAnsi="Arial" w:cs="Arial"/>
          <w:sz w:val="24"/>
          <w:szCs w:val="24"/>
        </w:rPr>
        <w:t>,</w:t>
      </w:r>
      <w:r w:rsidR="004C31B6">
        <w:rPr>
          <w:rFonts w:ascii="Arial" w:hAnsi="Arial" w:cs="Arial"/>
          <w:sz w:val="24"/>
          <w:szCs w:val="24"/>
        </w:rPr>
        <w:t xml:space="preserve"> strategies</w:t>
      </w:r>
      <w:r w:rsidR="009A1465">
        <w:rPr>
          <w:rFonts w:ascii="Arial" w:hAnsi="Arial" w:cs="Arial"/>
          <w:sz w:val="24"/>
          <w:szCs w:val="24"/>
        </w:rPr>
        <w:t xml:space="preserve">, </w:t>
      </w:r>
      <w:proofErr w:type="gramStart"/>
      <w:r w:rsidR="004C31B6">
        <w:rPr>
          <w:rFonts w:ascii="Arial" w:hAnsi="Arial" w:cs="Arial"/>
          <w:sz w:val="24"/>
          <w:szCs w:val="24"/>
        </w:rPr>
        <w:t>policies</w:t>
      </w:r>
      <w:proofErr w:type="gramEnd"/>
      <w:r w:rsidR="009A1465">
        <w:rPr>
          <w:rFonts w:ascii="Arial" w:hAnsi="Arial" w:cs="Arial"/>
          <w:sz w:val="24"/>
          <w:szCs w:val="24"/>
        </w:rPr>
        <w:t xml:space="preserve"> and corporate values</w:t>
      </w:r>
      <w:r w:rsidR="004C31B6">
        <w:rPr>
          <w:rFonts w:ascii="Arial" w:hAnsi="Arial" w:cs="Arial"/>
          <w:sz w:val="24"/>
          <w:szCs w:val="24"/>
        </w:rPr>
        <w:t>.</w:t>
      </w:r>
    </w:p>
    <w:p w14:paraId="06D97953" w14:textId="77777777" w:rsidR="00AA5CA1" w:rsidRDefault="00AA5CA1" w:rsidP="00B75E98">
      <w:pPr>
        <w:spacing w:after="0" w:line="240" w:lineRule="auto"/>
        <w:rPr>
          <w:rFonts w:ascii="Arial" w:hAnsi="Arial" w:cs="Arial"/>
          <w:sz w:val="24"/>
          <w:szCs w:val="24"/>
        </w:rPr>
      </w:pPr>
    </w:p>
    <w:p w14:paraId="601015DB" w14:textId="7452E345" w:rsidR="004447AA" w:rsidRDefault="00F96517" w:rsidP="00B75E98">
      <w:pPr>
        <w:spacing w:after="0" w:line="240" w:lineRule="auto"/>
        <w:rPr>
          <w:rFonts w:ascii="Arial" w:hAnsi="Arial" w:cs="Arial"/>
          <w:sz w:val="24"/>
          <w:szCs w:val="24"/>
        </w:rPr>
      </w:pPr>
      <w:r>
        <w:rPr>
          <w:rFonts w:ascii="Arial" w:hAnsi="Arial" w:cs="Arial"/>
          <w:sz w:val="24"/>
          <w:szCs w:val="24"/>
        </w:rPr>
        <w:t xml:space="preserve">An </w:t>
      </w:r>
      <w:r w:rsidR="009A1465">
        <w:rPr>
          <w:rFonts w:ascii="Arial" w:hAnsi="Arial" w:cs="Arial"/>
          <w:sz w:val="24"/>
          <w:szCs w:val="24"/>
        </w:rPr>
        <w:t>o</w:t>
      </w:r>
      <w:r w:rsidR="00AA5CA1">
        <w:rPr>
          <w:rFonts w:ascii="Arial" w:hAnsi="Arial" w:cs="Arial"/>
          <w:sz w:val="24"/>
          <w:szCs w:val="24"/>
        </w:rPr>
        <w:t>rgani</w:t>
      </w:r>
      <w:r w:rsidR="00393868">
        <w:rPr>
          <w:rFonts w:ascii="Arial" w:hAnsi="Arial" w:cs="Arial"/>
          <w:sz w:val="24"/>
          <w:szCs w:val="24"/>
        </w:rPr>
        <w:t>sation</w:t>
      </w:r>
      <w:r w:rsidR="00FD34EB">
        <w:rPr>
          <w:rFonts w:ascii="Arial" w:hAnsi="Arial" w:cs="Arial"/>
          <w:sz w:val="24"/>
          <w:szCs w:val="24"/>
        </w:rPr>
        <w:t xml:space="preserve"> </w:t>
      </w:r>
      <w:proofErr w:type="gramStart"/>
      <w:r w:rsidR="00D4212B">
        <w:rPr>
          <w:rFonts w:ascii="Arial" w:hAnsi="Arial" w:cs="Arial"/>
          <w:sz w:val="24"/>
          <w:szCs w:val="24"/>
        </w:rPr>
        <w:t xml:space="preserve">shall </w:t>
      </w:r>
      <w:r w:rsidR="00393868">
        <w:rPr>
          <w:rFonts w:ascii="Arial" w:hAnsi="Arial" w:cs="Arial"/>
          <w:sz w:val="24"/>
          <w:szCs w:val="24"/>
        </w:rPr>
        <w:t xml:space="preserve"> disclose</w:t>
      </w:r>
      <w:proofErr w:type="gramEnd"/>
      <w:r w:rsidR="00393868">
        <w:rPr>
          <w:rFonts w:ascii="Arial" w:hAnsi="Arial" w:cs="Arial"/>
          <w:sz w:val="24"/>
          <w:szCs w:val="24"/>
        </w:rPr>
        <w:t xml:space="preserve"> </w:t>
      </w:r>
      <w:r w:rsidR="004B29BC">
        <w:rPr>
          <w:rFonts w:ascii="Arial" w:hAnsi="Arial" w:cs="Arial"/>
          <w:sz w:val="24"/>
          <w:szCs w:val="24"/>
        </w:rPr>
        <w:t xml:space="preserve">its </w:t>
      </w:r>
      <w:r w:rsidR="00D4212B">
        <w:rPr>
          <w:rFonts w:ascii="Arial" w:hAnsi="Arial" w:cs="Arial"/>
          <w:sz w:val="24"/>
          <w:szCs w:val="24"/>
        </w:rPr>
        <w:t>acquisition method</w:t>
      </w:r>
      <w:r w:rsidR="007E48D2">
        <w:rPr>
          <w:rFonts w:ascii="Arial" w:hAnsi="Arial" w:cs="Arial"/>
          <w:sz w:val="24"/>
          <w:szCs w:val="24"/>
        </w:rPr>
        <w:t xml:space="preserve"> </w:t>
      </w:r>
      <w:r w:rsidR="00B5170B">
        <w:rPr>
          <w:rFonts w:ascii="Arial" w:hAnsi="Arial" w:cs="Arial"/>
          <w:sz w:val="24"/>
          <w:szCs w:val="24"/>
        </w:rPr>
        <w:t xml:space="preserve">(with cost modelling) </w:t>
      </w:r>
      <w:r w:rsidR="00D4212B">
        <w:rPr>
          <w:rFonts w:ascii="Arial" w:hAnsi="Arial" w:cs="Arial"/>
          <w:sz w:val="24"/>
          <w:szCs w:val="24"/>
        </w:rPr>
        <w:t>in</w:t>
      </w:r>
      <w:r w:rsidR="007E48D2">
        <w:rPr>
          <w:rFonts w:ascii="Arial" w:hAnsi="Arial" w:cs="Arial"/>
          <w:sz w:val="24"/>
          <w:szCs w:val="24"/>
        </w:rPr>
        <w:t xml:space="preserve"> procur</w:t>
      </w:r>
      <w:r w:rsidR="00D4212B">
        <w:rPr>
          <w:rFonts w:ascii="Arial" w:hAnsi="Arial" w:cs="Arial"/>
          <w:sz w:val="24"/>
          <w:szCs w:val="24"/>
        </w:rPr>
        <w:t>ing</w:t>
      </w:r>
      <w:r w:rsidR="00AA5CA1">
        <w:rPr>
          <w:rFonts w:ascii="Arial" w:hAnsi="Arial" w:cs="Arial"/>
          <w:sz w:val="24"/>
          <w:szCs w:val="24"/>
        </w:rPr>
        <w:t xml:space="preserve"> suitable properties</w:t>
      </w:r>
      <w:r w:rsidR="007E48D2">
        <w:rPr>
          <w:rFonts w:ascii="Arial" w:hAnsi="Arial" w:cs="Arial"/>
          <w:sz w:val="24"/>
          <w:szCs w:val="24"/>
        </w:rPr>
        <w:t xml:space="preserve"> in the Borough</w:t>
      </w:r>
      <w:r w:rsidR="00AA5CA1">
        <w:rPr>
          <w:rFonts w:ascii="Arial" w:hAnsi="Arial" w:cs="Arial"/>
          <w:sz w:val="24"/>
          <w:szCs w:val="24"/>
        </w:rPr>
        <w:t xml:space="preserve">. This </w:t>
      </w:r>
      <w:r>
        <w:rPr>
          <w:rFonts w:ascii="Arial" w:hAnsi="Arial" w:cs="Arial"/>
          <w:sz w:val="24"/>
          <w:szCs w:val="24"/>
        </w:rPr>
        <w:t xml:space="preserve">will </w:t>
      </w:r>
      <w:r w:rsidR="00AA5CA1">
        <w:rPr>
          <w:rFonts w:ascii="Arial" w:hAnsi="Arial" w:cs="Arial"/>
          <w:sz w:val="24"/>
          <w:szCs w:val="24"/>
        </w:rPr>
        <w:t>allow the Council to evaluate whether the proposed method</w:t>
      </w:r>
      <w:r w:rsidR="007E48D2">
        <w:rPr>
          <w:rFonts w:ascii="Arial" w:hAnsi="Arial" w:cs="Arial"/>
          <w:sz w:val="24"/>
          <w:szCs w:val="24"/>
        </w:rPr>
        <w:t xml:space="preserve"> of procurement</w:t>
      </w:r>
      <w:r w:rsidR="00AA5CA1">
        <w:rPr>
          <w:rFonts w:ascii="Arial" w:hAnsi="Arial" w:cs="Arial"/>
          <w:sz w:val="24"/>
          <w:szCs w:val="24"/>
        </w:rPr>
        <w:t xml:space="preserve"> is considered sustainable </w:t>
      </w:r>
      <w:r w:rsidR="00D4212B">
        <w:rPr>
          <w:rFonts w:ascii="Arial" w:hAnsi="Arial" w:cs="Arial"/>
          <w:sz w:val="24"/>
          <w:szCs w:val="24"/>
        </w:rPr>
        <w:t>with</w:t>
      </w:r>
      <w:r w:rsidR="00AA5CA1">
        <w:rPr>
          <w:rFonts w:ascii="Arial" w:hAnsi="Arial" w:cs="Arial"/>
          <w:sz w:val="24"/>
          <w:szCs w:val="24"/>
        </w:rPr>
        <w:t>in the context of Oldham</w:t>
      </w:r>
      <w:r w:rsidR="002D66D4">
        <w:rPr>
          <w:rFonts w:ascii="Arial" w:hAnsi="Arial" w:cs="Arial"/>
          <w:sz w:val="24"/>
          <w:szCs w:val="24"/>
        </w:rPr>
        <w:t>.</w:t>
      </w:r>
    </w:p>
    <w:p w14:paraId="64234EF1" w14:textId="77777777" w:rsidR="0062313A" w:rsidRDefault="0062313A" w:rsidP="00B75E98">
      <w:pPr>
        <w:spacing w:after="0" w:line="240" w:lineRule="auto"/>
        <w:rPr>
          <w:rFonts w:ascii="Arial" w:hAnsi="Arial" w:cs="Arial"/>
          <w:sz w:val="24"/>
          <w:szCs w:val="24"/>
        </w:rPr>
      </w:pPr>
    </w:p>
    <w:p w14:paraId="39987255" w14:textId="77777777" w:rsidR="00AA5CA1" w:rsidRDefault="00AA5CA1" w:rsidP="00B75E98">
      <w:pPr>
        <w:spacing w:after="0" w:line="240" w:lineRule="auto"/>
        <w:rPr>
          <w:rFonts w:ascii="Arial" w:hAnsi="Arial" w:cs="Arial"/>
          <w:sz w:val="24"/>
          <w:szCs w:val="24"/>
        </w:rPr>
      </w:pPr>
    </w:p>
    <w:p w14:paraId="2866E73E" w14:textId="54AFA224" w:rsidR="00AA5CA1" w:rsidRPr="00F27F4C" w:rsidRDefault="001A0596" w:rsidP="00F27F4C">
      <w:pPr>
        <w:pStyle w:val="Heading2"/>
        <w:rPr>
          <w:rStyle w:val="Strong"/>
          <w:rFonts w:ascii="Arial" w:hAnsi="Arial" w:cs="Arial"/>
          <w:color w:val="auto"/>
          <w:sz w:val="24"/>
          <w:szCs w:val="24"/>
        </w:rPr>
      </w:pPr>
      <w:bookmarkStart w:id="4" w:name="_Toc104897281"/>
      <w:r w:rsidRPr="00F27F4C">
        <w:rPr>
          <w:rStyle w:val="Strong"/>
          <w:rFonts w:ascii="Arial" w:hAnsi="Arial" w:cs="Arial"/>
          <w:color w:val="auto"/>
          <w:sz w:val="24"/>
          <w:szCs w:val="24"/>
        </w:rPr>
        <w:t>5</w:t>
      </w:r>
      <w:r w:rsidR="00AA5CA1" w:rsidRPr="00F27F4C">
        <w:rPr>
          <w:rStyle w:val="Strong"/>
          <w:rFonts w:ascii="Arial" w:hAnsi="Arial" w:cs="Arial"/>
          <w:color w:val="auto"/>
          <w:sz w:val="24"/>
          <w:szCs w:val="24"/>
        </w:rPr>
        <w:tab/>
        <w:t>Tenancy and Lease Agreements</w:t>
      </w:r>
      <w:bookmarkEnd w:id="4"/>
    </w:p>
    <w:p w14:paraId="0EC2107D" w14:textId="77777777" w:rsidR="00AA5CA1" w:rsidRDefault="00AA5CA1" w:rsidP="00B75E98">
      <w:pPr>
        <w:spacing w:after="0" w:line="240" w:lineRule="auto"/>
        <w:rPr>
          <w:rFonts w:ascii="Arial" w:hAnsi="Arial" w:cs="Arial"/>
          <w:sz w:val="24"/>
          <w:szCs w:val="24"/>
        </w:rPr>
      </w:pPr>
    </w:p>
    <w:p w14:paraId="45FF5284" w14:textId="2427763A" w:rsidR="00AA5CA1" w:rsidRDefault="002D66D4" w:rsidP="00B75E98">
      <w:pPr>
        <w:spacing w:after="0" w:line="240" w:lineRule="auto"/>
        <w:rPr>
          <w:rFonts w:ascii="Arial" w:hAnsi="Arial" w:cs="Arial"/>
          <w:sz w:val="24"/>
          <w:szCs w:val="24"/>
        </w:rPr>
      </w:pPr>
      <w:r>
        <w:rPr>
          <w:rFonts w:ascii="Arial" w:hAnsi="Arial" w:cs="Arial"/>
          <w:sz w:val="24"/>
          <w:szCs w:val="24"/>
        </w:rPr>
        <w:t xml:space="preserve">Organisations must </w:t>
      </w:r>
      <w:r w:rsidR="00B5170B">
        <w:rPr>
          <w:rFonts w:ascii="Arial" w:hAnsi="Arial" w:cs="Arial"/>
          <w:sz w:val="24"/>
          <w:szCs w:val="24"/>
        </w:rPr>
        <w:t xml:space="preserve">disclose at the earliest opportunity to the Authority, </w:t>
      </w:r>
      <w:r w:rsidR="003A5331" w:rsidRPr="003A3BFF">
        <w:rPr>
          <w:rFonts w:ascii="Arial" w:hAnsi="Arial" w:cs="Arial"/>
          <w:sz w:val="24"/>
          <w:szCs w:val="24"/>
        </w:rPr>
        <w:t>the</w:t>
      </w:r>
      <w:r w:rsidR="003A5331" w:rsidRPr="003A3BFF">
        <w:rPr>
          <w:rFonts w:ascii="Arial" w:hAnsi="Arial" w:cs="Arial"/>
          <w:color w:val="FF0000"/>
          <w:sz w:val="24"/>
          <w:szCs w:val="24"/>
        </w:rPr>
        <w:t xml:space="preserve"> </w:t>
      </w:r>
      <w:r w:rsidR="00D85981" w:rsidRPr="003A3BFF">
        <w:rPr>
          <w:rFonts w:ascii="Arial" w:hAnsi="Arial" w:cs="Arial"/>
          <w:sz w:val="24"/>
          <w:szCs w:val="24"/>
        </w:rPr>
        <w:t>type</w:t>
      </w:r>
      <w:r w:rsidR="00B5170B">
        <w:rPr>
          <w:rFonts w:ascii="Arial" w:hAnsi="Arial" w:cs="Arial"/>
          <w:sz w:val="24"/>
          <w:szCs w:val="24"/>
        </w:rPr>
        <w:t xml:space="preserve"> </w:t>
      </w:r>
      <w:r w:rsidR="003A5331" w:rsidRPr="003A3BFF">
        <w:rPr>
          <w:rFonts w:ascii="Arial" w:hAnsi="Arial" w:cs="Arial"/>
          <w:sz w:val="24"/>
          <w:szCs w:val="24"/>
        </w:rPr>
        <w:t xml:space="preserve">of </w:t>
      </w:r>
      <w:r w:rsidR="00B5170B">
        <w:rPr>
          <w:rFonts w:ascii="Arial" w:hAnsi="Arial" w:cs="Arial"/>
          <w:sz w:val="24"/>
          <w:szCs w:val="24"/>
        </w:rPr>
        <w:t xml:space="preserve">agreement supported tenants will be issued </w:t>
      </w:r>
      <w:r w:rsidR="00B5170B" w:rsidRPr="006705C8">
        <w:rPr>
          <w:rFonts w:ascii="Arial" w:hAnsi="Arial" w:cs="Arial"/>
          <w:sz w:val="24"/>
          <w:szCs w:val="24"/>
        </w:rPr>
        <w:t>with</w:t>
      </w:r>
      <w:r w:rsidR="006705C8">
        <w:rPr>
          <w:rFonts w:ascii="Arial" w:hAnsi="Arial" w:cs="Arial"/>
          <w:sz w:val="24"/>
          <w:szCs w:val="24"/>
        </w:rPr>
        <w:t xml:space="preserve">. </w:t>
      </w:r>
      <w:r w:rsidR="004B29BC">
        <w:rPr>
          <w:rFonts w:ascii="Arial" w:hAnsi="Arial" w:cs="Arial"/>
          <w:sz w:val="24"/>
          <w:szCs w:val="24"/>
        </w:rPr>
        <w:t>O</w:t>
      </w:r>
      <w:r w:rsidR="00D85981">
        <w:rPr>
          <w:rFonts w:ascii="Arial" w:hAnsi="Arial" w:cs="Arial"/>
          <w:sz w:val="24"/>
          <w:szCs w:val="24"/>
        </w:rPr>
        <w:t xml:space="preserve">rganisations </w:t>
      </w:r>
      <w:r w:rsidR="003A5331" w:rsidRPr="003A3BFF">
        <w:rPr>
          <w:rFonts w:ascii="Arial" w:hAnsi="Arial" w:cs="Arial"/>
          <w:sz w:val="24"/>
          <w:szCs w:val="24"/>
        </w:rPr>
        <w:t xml:space="preserve">are </w:t>
      </w:r>
      <w:r w:rsidR="00D85981">
        <w:rPr>
          <w:rFonts w:ascii="Arial" w:hAnsi="Arial" w:cs="Arial"/>
          <w:sz w:val="24"/>
          <w:szCs w:val="24"/>
        </w:rPr>
        <w:t xml:space="preserve">also expected to provide a specimen agreement for </w:t>
      </w:r>
      <w:r w:rsidR="00FD34EB">
        <w:rPr>
          <w:rFonts w:ascii="Arial" w:hAnsi="Arial" w:cs="Arial"/>
          <w:sz w:val="24"/>
          <w:szCs w:val="24"/>
        </w:rPr>
        <w:t xml:space="preserve">review </w:t>
      </w:r>
      <w:r w:rsidR="00D85981">
        <w:rPr>
          <w:rFonts w:ascii="Arial" w:hAnsi="Arial" w:cs="Arial"/>
          <w:sz w:val="24"/>
          <w:szCs w:val="24"/>
        </w:rPr>
        <w:t>by the Authority.</w:t>
      </w:r>
    </w:p>
    <w:p w14:paraId="6F0D7A40" w14:textId="77777777" w:rsidR="00B5170B" w:rsidRDefault="00B5170B" w:rsidP="00B75E98">
      <w:pPr>
        <w:spacing w:after="0" w:line="240" w:lineRule="auto"/>
        <w:rPr>
          <w:rFonts w:ascii="Arial" w:hAnsi="Arial" w:cs="Arial"/>
          <w:sz w:val="24"/>
          <w:szCs w:val="24"/>
        </w:rPr>
      </w:pPr>
    </w:p>
    <w:p w14:paraId="7317E375" w14:textId="70EC20EF" w:rsidR="00B5170B" w:rsidRPr="00F27F4C" w:rsidRDefault="001A0596" w:rsidP="00F27F4C">
      <w:pPr>
        <w:pStyle w:val="Heading3"/>
        <w:rPr>
          <w:rFonts w:ascii="Arial" w:hAnsi="Arial" w:cs="Arial"/>
          <w:color w:val="auto"/>
        </w:rPr>
      </w:pPr>
      <w:bookmarkStart w:id="5" w:name="_Toc104897282"/>
      <w:r w:rsidRPr="00F27F4C">
        <w:rPr>
          <w:rFonts w:ascii="Arial" w:hAnsi="Arial" w:cs="Arial"/>
          <w:color w:val="auto"/>
        </w:rPr>
        <w:t>5</w:t>
      </w:r>
      <w:r w:rsidR="003D5A5C" w:rsidRPr="00F27F4C">
        <w:rPr>
          <w:rFonts w:ascii="Arial" w:hAnsi="Arial" w:cs="Arial"/>
          <w:color w:val="auto"/>
        </w:rPr>
        <w:t>.1</w:t>
      </w:r>
      <w:r w:rsidR="00B5170B" w:rsidRPr="00F27F4C">
        <w:rPr>
          <w:rFonts w:ascii="Arial" w:hAnsi="Arial" w:cs="Arial"/>
          <w:color w:val="auto"/>
        </w:rPr>
        <w:tab/>
        <w:t>Legal Interest</w:t>
      </w:r>
      <w:bookmarkEnd w:id="5"/>
    </w:p>
    <w:p w14:paraId="767DE33B" w14:textId="77777777" w:rsidR="00B5170B" w:rsidRDefault="00B5170B" w:rsidP="00B75E98">
      <w:pPr>
        <w:spacing w:after="0" w:line="240" w:lineRule="auto"/>
        <w:rPr>
          <w:rFonts w:ascii="Arial" w:hAnsi="Arial" w:cs="Arial"/>
          <w:sz w:val="24"/>
          <w:szCs w:val="24"/>
        </w:rPr>
      </w:pPr>
    </w:p>
    <w:p w14:paraId="568345A5" w14:textId="1BF9C7FA" w:rsidR="00B5170B" w:rsidRDefault="004B29BC" w:rsidP="00B75E98">
      <w:pPr>
        <w:spacing w:after="0" w:line="240" w:lineRule="auto"/>
        <w:rPr>
          <w:rFonts w:ascii="Arial" w:hAnsi="Arial" w:cs="Arial"/>
          <w:sz w:val="24"/>
          <w:szCs w:val="24"/>
        </w:rPr>
      </w:pPr>
      <w:r>
        <w:rPr>
          <w:rFonts w:ascii="Arial" w:hAnsi="Arial" w:cs="Arial"/>
          <w:sz w:val="24"/>
          <w:szCs w:val="24"/>
        </w:rPr>
        <w:t xml:space="preserve">An </w:t>
      </w:r>
      <w:r w:rsidR="00B5170B">
        <w:rPr>
          <w:rFonts w:ascii="Arial" w:hAnsi="Arial" w:cs="Arial"/>
          <w:sz w:val="24"/>
          <w:szCs w:val="24"/>
        </w:rPr>
        <w:t>organisation must also set out what interest it holds in the property, on which they can issue tenancies and/or licenses. Companies must clearly</w:t>
      </w:r>
      <w:r w:rsidR="006705C8">
        <w:rPr>
          <w:rFonts w:ascii="Arial" w:hAnsi="Arial" w:cs="Arial"/>
          <w:sz w:val="24"/>
          <w:szCs w:val="24"/>
        </w:rPr>
        <w:t xml:space="preserve"> </w:t>
      </w:r>
      <w:r w:rsidR="00B5170B">
        <w:rPr>
          <w:rFonts w:ascii="Arial" w:hAnsi="Arial" w:cs="Arial"/>
          <w:sz w:val="24"/>
          <w:szCs w:val="24"/>
        </w:rPr>
        <w:t xml:space="preserve">identify themselves as the Freeholder, </w:t>
      </w:r>
      <w:proofErr w:type="gramStart"/>
      <w:r w:rsidR="00B5170B">
        <w:rPr>
          <w:rFonts w:ascii="Arial" w:hAnsi="Arial" w:cs="Arial"/>
          <w:sz w:val="24"/>
          <w:szCs w:val="24"/>
        </w:rPr>
        <w:t>Leaseholder</w:t>
      </w:r>
      <w:proofErr w:type="gramEnd"/>
      <w:r w:rsidR="00B5170B">
        <w:rPr>
          <w:rFonts w:ascii="Arial" w:hAnsi="Arial" w:cs="Arial"/>
          <w:sz w:val="24"/>
          <w:szCs w:val="24"/>
        </w:rPr>
        <w:t xml:space="preserve"> or </w:t>
      </w:r>
      <w:r>
        <w:rPr>
          <w:rFonts w:ascii="Arial" w:hAnsi="Arial" w:cs="Arial"/>
          <w:sz w:val="24"/>
          <w:szCs w:val="24"/>
        </w:rPr>
        <w:t xml:space="preserve">holder of </w:t>
      </w:r>
      <w:r w:rsidR="00B5170B">
        <w:rPr>
          <w:rFonts w:ascii="Arial" w:hAnsi="Arial" w:cs="Arial"/>
          <w:sz w:val="24"/>
          <w:szCs w:val="24"/>
        </w:rPr>
        <w:t>a sub</w:t>
      </w:r>
      <w:r w:rsidR="00FD34EB">
        <w:rPr>
          <w:rFonts w:ascii="Arial" w:hAnsi="Arial" w:cs="Arial"/>
          <w:sz w:val="24"/>
          <w:szCs w:val="24"/>
        </w:rPr>
        <w:t>-</w:t>
      </w:r>
      <w:r w:rsidR="00B5170B">
        <w:rPr>
          <w:rFonts w:ascii="Arial" w:hAnsi="Arial" w:cs="Arial"/>
          <w:sz w:val="24"/>
          <w:szCs w:val="24"/>
        </w:rPr>
        <w:t>lease.</w:t>
      </w:r>
    </w:p>
    <w:p w14:paraId="5D99DED8" w14:textId="041930A1" w:rsidR="004C31B6" w:rsidRDefault="004C31B6" w:rsidP="00B75E98">
      <w:pPr>
        <w:spacing w:after="0" w:line="240" w:lineRule="auto"/>
        <w:rPr>
          <w:rFonts w:ascii="Arial" w:hAnsi="Arial" w:cs="Arial"/>
          <w:sz w:val="24"/>
          <w:szCs w:val="24"/>
        </w:rPr>
      </w:pPr>
    </w:p>
    <w:p w14:paraId="556B37F9" w14:textId="77777777" w:rsidR="007E121D" w:rsidRDefault="007E121D" w:rsidP="00B75E98">
      <w:pPr>
        <w:spacing w:after="0" w:line="240" w:lineRule="auto"/>
        <w:rPr>
          <w:rFonts w:ascii="Arial" w:hAnsi="Arial" w:cs="Arial"/>
          <w:sz w:val="24"/>
          <w:szCs w:val="24"/>
        </w:rPr>
      </w:pPr>
    </w:p>
    <w:p w14:paraId="7306EE57" w14:textId="2DB85335" w:rsidR="004C31B6" w:rsidRPr="00F27F4C" w:rsidRDefault="001A0596" w:rsidP="00F27F4C">
      <w:pPr>
        <w:pStyle w:val="Heading2"/>
        <w:rPr>
          <w:rStyle w:val="Strong"/>
          <w:rFonts w:ascii="Arial" w:hAnsi="Arial" w:cs="Arial"/>
          <w:color w:val="auto"/>
          <w:sz w:val="24"/>
          <w:szCs w:val="24"/>
        </w:rPr>
      </w:pPr>
      <w:bookmarkStart w:id="6" w:name="_Toc104897283"/>
      <w:r w:rsidRPr="00F27F4C">
        <w:rPr>
          <w:rStyle w:val="Strong"/>
          <w:rFonts w:ascii="Arial" w:hAnsi="Arial" w:cs="Arial"/>
          <w:color w:val="auto"/>
          <w:sz w:val="24"/>
          <w:szCs w:val="24"/>
        </w:rPr>
        <w:t>6</w:t>
      </w:r>
      <w:r w:rsidR="007E3ECC" w:rsidRPr="00F27F4C">
        <w:rPr>
          <w:rStyle w:val="Strong"/>
          <w:rFonts w:ascii="Arial" w:hAnsi="Arial" w:cs="Arial"/>
          <w:color w:val="auto"/>
          <w:sz w:val="24"/>
          <w:szCs w:val="24"/>
        </w:rPr>
        <w:tab/>
      </w:r>
      <w:r w:rsidR="004C31B6" w:rsidRPr="00F27F4C">
        <w:rPr>
          <w:rStyle w:val="Strong"/>
          <w:rFonts w:ascii="Arial" w:hAnsi="Arial" w:cs="Arial"/>
          <w:color w:val="auto"/>
          <w:sz w:val="24"/>
          <w:szCs w:val="24"/>
        </w:rPr>
        <w:t>Selective Licence Scheme</w:t>
      </w:r>
      <w:bookmarkEnd w:id="6"/>
    </w:p>
    <w:p w14:paraId="6BF272B1" w14:textId="77777777" w:rsidR="004C31B6" w:rsidRDefault="004C31B6" w:rsidP="00B75E98">
      <w:pPr>
        <w:spacing w:after="0" w:line="240" w:lineRule="auto"/>
        <w:rPr>
          <w:rFonts w:ascii="Arial" w:hAnsi="Arial" w:cs="Arial"/>
          <w:sz w:val="24"/>
          <w:szCs w:val="24"/>
        </w:rPr>
      </w:pPr>
    </w:p>
    <w:p w14:paraId="4F26F081" w14:textId="5843EA41" w:rsidR="004C31B6" w:rsidRDefault="00A179D2" w:rsidP="00B75E98">
      <w:pPr>
        <w:spacing w:after="0" w:line="240" w:lineRule="auto"/>
        <w:rPr>
          <w:rFonts w:ascii="Arial" w:hAnsi="Arial" w:cs="Arial"/>
          <w:sz w:val="24"/>
          <w:szCs w:val="24"/>
        </w:rPr>
      </w:pPr>
      <w:r>
        <w:rPr>
          <w:rFonts w:ascii="Arial" w:hAnsi="Arial" w:cs="Arial"/>
          <w:sz w:val="24"/>
          <w:szCs w:val="24"/>
        </w:rPr>
        <w:t xml:space="preserve">Oldham Council operates a Selective Licence (SL) scheme in eight areas of the borough. </w:t>
      </w:r>
      <w:r w:rsidR="003A5331" w:rsidRPr="006705C8">
        <w:rPr>
          <w:rFonts w:ascii="Arial" w:hAnsi="Arial" w:cs="Arial"/>
          <w:sz w:val="24"/>
          <w:szCs w:val="24"/>
        </w:rPr>
        <w:t>Introduced</w:t>
      </w:r>
      <w:r w:rsidR="003B5B89" w:rsidRPr="003A5331">
        <w:rPr>
          <w:rFonts w:ascii="Arial" w:hAnsi="Arial" w:cs="Arial"/>
          <w:color w:val="FF0000"/>
          <w:sz w:val="24"/>
          <w:szCs w:val="24"/>
        </w:rPr>
        <w:t xml:space="preserve"> </w:t>
      </w:r>
      <w:r w:rsidR="003B5B89">
        <w:rPr>
          <w:rFonts w:ascii="Arial" w:hAnsi="Arial" w:cs="Arial"/>
          <w:sz w:val="24"/>
          <w:szCs w:val="24"/>
        </w:rPr>
        <w:t>in 2015, SL uses legislation under the Housing Act 2004 to enforce minimum Health &amp; Safety standards</w:t>
      </w:r>
      <w:r w:rsidR="00934B3C">
        <w:rPr>
          <w:rFonts w:ascii="Arial" w:hAnsi="Arial" w:cs="Arial"/>
          <w:sz w:val="24"/>
          <w:szCs w:val="24"/>
        </w:rPr>
        <w:t xml:space="preserve"> and property management standards</w:t>
      </w:r>
      <w:r w:rsidR="003B5B89">
        <w:rPr>
          <w:rFonts w:ascii="Arial" w:hAnsi="Arial" w:cs="Arial"/>
          <w:sz w:val="24"/>
          <w:szCs w:val="24"/>
        </w:rPr>
        <w:t xml:space="preserve"> on privately rented properties. More information about SL can be found here</w:t>
      </w:r>
      <w:r w:rsidR="00FD34EB">
        <w:rPr>
          <w:rFonts w:ascii="Arial" w:hAnsi="Arial" w:cs="Arial"/>
          <w:sz w:val="24"/>
          <w:szCs w:val="24"/>
        </w:rPr>
        <w:t xml:space="preserve"> on the council’s website </w:t>
      </w:r>
      <w:hyperlink w:history="1"/>
      <w:r w:rsidR="003B5B89">
        <w:rPr>
          <w:rFonts w:ascii="Arial" w:hAnsi="Arial" w:cs="Arial"/>
          <w:sz w:val="24"/>
          <w:szCs w:val="24"/>
        </w:rPr>
        <w:t>. Private landlor</w:t>
      </w:r>
      <w:r w:rsidR="00AA5CA1">
        <w:rPr>
          <w:rFonts w:ascii="Arial" w:hAnsi="Arial" w:cs="Arial"/>
          <w:sz w:val="24"/>
          <w:szCs w:val="24"/>
        </w:rPr>
        <w:t>ds must ensure they are aware of their responsibilities under S</w:t>
      </w:r>
      <w:r w:rsidR="00B11AA5">
        <w:rPr>
          <w:rFonts w:ascii="Arial" w:hAnsi="Arial" w:cs="Arial"/>
          <w:sz w:val="24"/>
          <w:szCs w:val="24"/>
        </w:rPr>
        <w:t xml:space="preserve">elective </w:t>
      </w:r>
      <w:r w:rsidR="00AA5CA1">
        <w:rPr>
          <w:rFonts w:ascii="Arial" w:hAnsi="Arial" w:cs="Arial"/>
          <w:sz w:val="24"/>
          <w:szCs w:val="24"/>
        </w:rPr>
        <w:t>L</w:t>
      </w:r>
      <w:r w:rsidR="00B11AA5">
        <w:rPr>
          <w:rFonts w:ascii="Arial" w:hAnsi="Arial" w:cs="Arial"/>
          <w:sz w:val="24"/>
          <w:szCs w:val="24"/>
        </w:rPr>
        <w:t>icensing. Accommodations that are located outside of Selective Licence areas are require</w:t>
      </w:r>
      <w:r w:rsidR="003A5331" w:rsidRPr="006705C8">
        <w:rPr>
          <w:rFonts w:ascii="Arial" w:hAnsi="Arial" w:cs="Arial"/>
          <w:sz w:val="24"/>
          <w:szCs w:val="24"/>
        </w:rPr>
        <w:t>d</w:t>
      </w:r>
      <w:r w:rsidR="00B11AA5">
        <w:rPr>
          <w:rFonts w:ascii="Arial" w:hAnsi="Arial" w:cs="Arial"/>
          <w:sz w:val="24"/>
          <w:szCs w:val="24"/>
        </w:rPr>
        <w:t xml:space="preserve"> to comply with the Housing Health &amp; Safety Rating System (HHSRS) standards.</w:t>
      </w:r>
    </w:p>
    <w:p w14:paraId="23E5569D" w14:textId="77777777" w:rsidR="004C31B6" w:rsidRDefault="004C31B6" w:rsidP="00B75E98">
      <w:pPr>
        <w:spacing w:after="0" w:line="240" w:lineRule="auto"/>
        <w:rPr>
          <w:rFonts w:ascii="Arial" w:hAnsi="Arial" w:cs="Arial"/>
          <w:sz w:val="24"/>
          <w:szCs w:val="24"/>
        </w:rPr>
      </w:pPr>
    </w:p>
    <w:p w14:paraId="30387F08" w14:textId="77777777" w:rsidR="00F3508F" w:rsidRPr="000C326F" w:rsidRDefault="00F3508F" w:rsidP="00B75E98">
      <w:pPr>
        <w:spacing w:after="0" w:line="240" w:lineRule="auto"/>
        <w:rPr>
          <w:rFonts w:ascii="Arial" w:hAnsi="Arial" w:cs="Arial"/>
          <w:sz w:val="24"/>
          <w:szCs w:val="24"/>
        </w:rPr>
      </w:pPr>
    </w:p>
    <w:p w14:paraId="7FA96C2B" w14:textId="135CDEC4" w:rsidR="00BC1103" w:rsidRPr="00F27F4C" w:rsidRDefault="001A0596" w:rsidP="00F27F4C">
      <w:pPr>
        <w:pStyle w:val="Heading2"/>
        <w:rPr>
          <w:rStyle w:val="Strong"/>
          <w:rFonts w:ascii="Arial" w:hAnsi="Arial" w:cs="Arial"/>
          <w:color w:val="auto"/>
          <w:sz w:val="24"/>
          <w:szCs w:val="24"/>
        </w:rPr>
      </w:pPr>
      <w:bookmarkStart w:id="7" w:name="_Toc104897284"/>
      <w:r w:rsidRPr="00F27F4C">
        <w:rPr>
          <w:rStyle w:val="Strong"/>
          <w:rFonts w:ascii="Arial" w:hAnsi="Arial" w:cs="Arial"/>
          <w:color w:val="auto"/>
          <w:sz w:val="24"/>
          <w:szCs w:val="24"/>
        </w:rPr>
        <w:t>7</w:t>
      </w:r>
      <w:r w:rsidR="007E3ECC" w:rsidRPr="00F27F4C">
        <w:rPr>
          <w:rStyle w:val="Strong"/>
          <w:rFonts w:ascii="Arial" w:hAnsi="Arial" w:cs="Arial"/>
          <w:color w:val="auto"/>
          <w:sz w:val="24"/>
          <w:szCs w:val="24"/>
        </w:rPr>
        <w:tab/>
      </w:r>
      <w:r w:rsidR="00BC1103" w:rsidRPr="00F27F4C">
        <w:rPr>
          <w:rStyle w:val="Strong"/>
          <w:rFonts w:ascii="Arial" w:hAnsi="Arial" w:cs="Arial"/>
          <w:color w:val="auto"/>
          <w:sz w:val="24"/>
          <w:szCs w:val="24"/>
        </w:rPr>
        <w:t>Management Agreements</w:t>
      </w:r>
      <w:bookmarkEnd w:id="7"/>
    </w:p>
    <w:p w14:paraId="2322FD68" w14:textId="106055B4" w:rsidR="00BC1103" w:rsidRDefault="00BC1103" w:rsidP="00AA5CA1">
      <w:pPr>
        <w:spacing w:after="0" w:line="240" w:lineRule="auto"/>
        <w:rPr>
          <w:rFonts w:ascii="Arial" w:hAnsi="Arial" w:cs="Arial"/>
          <w:sz w:val="24"/>
          <w:szCs w:val="24"/>
        </w:rPr>
      </w:pPr>
    </w:p>
    <w:p w14:paraId="5AC4827A" w14:textId="2AE5C115" w:rsidR="00BC1103" w:rsidRDefault="00BC1103" w:rsidP="00AA5CA1">
      <w:pPr>
        <w:spacing w:after="0" w:line="240" w:lineRule="auto"/>
        <w:rPr>
          <w:rFonts w:ascii="Arial" w:hAnsi="Arial" w:cs="Arial"/>
          <w:sz w:val="24"/>
          <w:szCs w:val="24"/>
        </w:rPr>
      </w:pPr>
      <w:r>
        <w:rPr>
          <w:rFonts w:ascii="Arial" w:hAnsi="Arial" w:cs="Arial"/>
          <w:sz w:val="24"/>
          <w:szCs w:val="24"/>
        </w:rPr>
        <w:t xml:space="preserve">Where the housing provider has partnered with a care/support provider to provide on-site care and support, </w:t>
      </w:r>
      <w:r w:rsidR="004B29BC">
        <w:rPr>
          <w:rFonts w:ascii="Arial" w:hAnsi="Arial" w:cs="Arial"/>
          <w:sz w:val="24"/>
          <w:szCs w:val="24"/>
        </w:rPr>
        <w:t xml:space="preserve">the Council </w:t>
      </w:r>
      <w:r>
        <w:rPr>
          <w:rFonts w:ascii="Arial" w:hAnsi="Arial" w:cs="Arial"/>
          <w:sz w:val="24"/>
          <w:szCs w:val="24"/>
        </w:rPr>
        <w:t>expect</w:t>
      </w:r>
      <w:r w:rsidR="004B29BC">
        <w:rPr>
          <w:rFonts w:ascii="Arial" w:hAnsi="Arial" w:cs="Arial"/>
          <w:sz w:val="24"/>
          <w:szCs w:val="24"/>
        </w:rPr>
        <w:t>s</w:t>
      </w:r>
      <w:r>
        <w:rPr>
          <w:rFonts w:ascii="Arial" w:hAnsi="Arial" w:cs="Arial"/>
          <w:sz w:val="24"/>
          <w:szCs w:val="24"/>
        </w:rPr>
        <w:t xml:space="preserve"> to see an example of the management agreement between the landlord and organisation providing the support and care. The agreement should identify which party is responsible for health &amp; fire safety, risk assessment and repairs and maintenance. </w:t>
      </w:r>
      <w:proofErr w:type="gramStart"/>
      <w:r w:rsidR="00FD34EB">
        <w:rPr>
          <w:rFonts w:ascii="Arial" w:hAnsi="Arial" w:cs="Arial"/>
          <w:sz w:val="24"/>
          <w:szCs w:val="24"/>
        </w:rPr>
        <w:t>All of</w:t>
      </w:r>
      <w:proofErr w:type="gramEnd"/>
      <w:r w:rsidR="00FD34EB">
        <w:rPr>
          <w:rFonts w:ascii="Arial" w:hAnsi="Arial" w:cs="Arial"/>
          <w:sz w:val="24"/>
          <w:szCs w:val="24"/>
        </w:rPr>
        <w:t xml:space="preserve"> these requirements should be considered in line with Government Guidance and within the context of </w:t>
      </w:r>
      <w:r w:rsidR="00D4212B">
        <w:rPr>
          <w:rFonts w:ascii="Arial" w:hAnsi="Arial" w:cs="Arial"/>
          <w:sz w:val="24"/>
          <w:szCs w:val="24"/>
        </w:rPr>
        <w:t>COVID</w:t>
      </w:r>
      <w:r w:rsidR="00FD34EB">
        <w:rPr>
          <w:rFonts w:ascii="Arial" w:hAnsi="Arial" w:cs="Arial"/>
          <w:sz w:val="24"/>
          <w:szCs w:val="24"/>
        </w:rPr>
        <w:t>-19.</w:t>
      </w:r>
    </w:p>
    <w:p w14:paraId="3AD5319B" w14:textId="77777777" w:rsidR="00BC1103" w:rsidRDefault="00BC1103" w:rsidP="00AA5CA1">
      <w:pPr>
        <w:spacing w:after="0" w:line="240" w:lineRule="auto"/>
        <w:rPr>
          <w:rFonts w:ascii="Arial" w:hAnsi="Arial" w:cs="Arial"/>
          <w:sz w:val="24"/>
          <w:szCs w:val="24"/>
        </w:rPr>
      </w:pPr>
    </w:p>
    <w:p w14:paraId="744987EB" w14:textId="77777777" w:rsidR="00BC1103" w:rsidRDefault="00BC1103" w:rsidP="00AA5CA1">
      <w:pPr>
        <w:spacing w:after="0" w:line="240" w:lineRule="auto"/>
        <w:rPr>
          <w:rFonts w:ascii="Arial" w:hAnsi="Arial" w:cs="Arial"/>
          <w:sz w:val="24"/>
          <w:szCs w:val="24"/>
        </w:rPr>
      </w:pPr>
    </w:p>
    <w:p w14:paraId="026E2004" w14:textId="6CDAB5C1" w:rsidR="00AA5CA1" w:rsidRPr="00DF6696" w:rsidRDefault="001A0596" w:rsidP="00F27F4C">
      <w:pPr>
        <w:pStyle w:val="Heading2"/>
        <w:rPr>
          <w:rStyle w:val="Strong"/>
          <w:rFonts w:ascii="Arial" w:hAnsi="Arial" w:cs="Arial"/>
          <w:sz w:val="24"/>
          <w:szCs w:val="24"/>
        </w:rPr>
      </w:pPr>
      <w:bookmarkStart w:id="8" w:name="_Toc104897285"/>
      <w:r w:rsidRPr="00F27F4C">
        <w:rPr>
          <w:rStyle w:val="Strong"/>
          <w:rFonts w:ascii="Arial" w:hAnsi="Arial" w:cs="Arial"/>
          <w:color w:val="auto"/>
          <w:sz w:val="24"/>
          <w:szCs w:val="24"/>
        </w:rPr>
        <w:t>8</w:t>
      </w:r>
      <w:r w:rsidR="004A182F" w:rsidRPr="00F27F4C">
        <w:rPr>
          <w:rStyle w:val="Strong"/>
          <w:rFonts w:ascii="Arial" w:hAnsi="Arial" w:cs="Arial"/>
          <w:color w:val="auto"/>
          <w:sz w:val="24"/>
          <w:szCs w:val="24"/>
        </w:rPr>
        <w:tab/>
      </w:r>
      <w:r w:rsidR="00BC1103" w:rsidRPr="00F27F4C">
        <w:rPr>
          <w:rStyle w:val="Strong"/>
          <w:rFonts w:ascii="Arial" w:hAnsi="Arial" w:cs="Arial"/>
          <w:color w:val="auto"/>
          <w:sz w:val="24"/>
          <w:szCs w:val="24"/>
        </w:rPr>
        <w:t>Housing</w:t>
      </w:r>
      <w:r w:rsidR="00D85981" w:rsidRPr="00F27F4C">
        <w:rPr>
          <w:rStyle w:val="Strong"/>
          <w:rFonts w:ascii="Arial" w:hAnsi="Arial" w:cs="Arial"/>
          <w:color w:val="auto"/>
          <w:sz w:val="24"/>
          <w:szCs w:val="24"/>
        </w:rPr>
        <w:t xml:space="preserve"> </w:t>
      </w:r>
      <w:r w:rsidR="0068763C" w:rsidRPr="00F27F4C">
        <w:rPr>
          <w:rStyle w:val="Strong"/>
          <w:rFonts w:ascii="Arial" w:hAnsi="Arial" w:cs="Arial"/>
          <w:color w:val="auto"/>
          <w:sz w:val="24"/>
          <w:szCs w:val="24"/>
        </w:rPr>
        <w:t>Support Plan</w:t>
      </w:r>
      <w:r w:rsidR="007A7F1F" w:rsidRPr="00F27F4C">
        <w:rPr>
          <w:rStyle w:val="Strong"/>
          <w:rFonts w:ascii="Arial" w:hAnsi="Arial" w:cs="Arial"/>
          <w:color w:val="auto"/>
          <w:sz w:val="24"/>
          <w:szCs w:val="24"/>
        </w:rPr>
        <w:t>s</w:t>
      </w:r>
      <w:bookmarkEnd w:id="8"/>
    </w:p>
    <w:p w14:paraId="55CEDF37" w14:textId="77777777" w:rsidR="00696561" w:rsidRDefault="00696561" w:rsidP="00B75E98">
      <w:pPr>
        <w:spacing w:after="0" w:line="240" w:lineRule="auto"/>
        <w:rPr>
          <w:rFonts w:ascii="Arial" w:hAnsi="Arial" w:cs="Arial"/>
          <w:sz w:val="24"/>
          <w:szCs w:val="24"/>
        </w:rPr>
      </w:pPr>
    </w:p>
    <w:p w14:paraId="016457D1" w14:textId="77777777" w:rsidR="00BC1103" w:rsidRDefault="007D6F00" w:rsidP="00B75E98">
      <w:pPr>
        <w:spacing w:after="0" w:line="240" w:lineRule="auto"/>
        <w:rPr>
          <w:rFonts w:ascii="Arial" w:hAnsi="Arial" w:cs="Arial"/>
          <w:sz w:val="24"/>
          <w:szCs w:val="24"/>
        </w:rPr>
      </w:pPr>
      <w:r>
        <w:rPr>
          <w:rFonts w:ascii="Arial" w:hAnsi="Arial" w:cs="Arial"/>
          <w:sz w:val="24"/>
          <w:szCs w:val="24"/>
        </w:rPr>
        <w:t>Organisations</w:t>
      </w:r>
      <w:r w:rsidR="00BE09DA">
        <w:rPr>
          <w:rFonts w:ascii="Arial" w:hAnsi="Arial" w:cs="Arial"/>
          <w:sz w:val="24"/>
          <w:szCs w:val="24"/>
        </w:rPr>
        <w:t xml:space="preserve"> must</w:t>
      </w:r>
      <w:r w:rsidR="00D85981">
        <w:rPr>
          <w:rFonts w:ascii="Arial" w:hAnsi="Arial" w:cs="Arial"/>
          <w:sz w:val="24"/>
          <w:szCs w:val="24"/>
        </w:rPr>
        <w:t xml:space="preserve"> clearly describe the level of support customers will receive</w:t>
      </w:r>
      <w:r w:rsidR="00BE09DA">
        <w:rPr>
          <w:rFonts w:ascii="Arial" w:hAnsi="Arial" w:cs="Arial"/>
          <w:sz w:val="24"/>
          <w:szCs w:val="24"/>
        </w:rPr>
        <w:t xml:space="preserve"> </w:t>
      </w:r>
      <w:r w:rsidR="003D5A5C">
        <w:rPr>
          <w:rFonts w:ascii="Arial" w:hAnsi="Arial" w:cs="Arial"/>
          <w:sz w:val="24"/>
          <w:szCs w:val="24"/>
        </w:rPr>
        <w:t>throughout</w:t>
      </w:r>
      <w:r w:rsidR="00D85981">
        <w:rPr>
          <w:rFonts w:ascii="Arial" w:hAnsi="Arial" w:cs="Arial"/>
          <w:sz w:val="24"/>
          <w:szCs w:val="24"/>
        </w:rPr>
        <w:t xml:space="preserve"> their tenure</w:t>
      </w:r>
      <w:r w:rsidR="003D5A5C">
        <w:rPr>
          <w:rFonts w:ascii="Arial" w:hAnsi="Arial" w:cs="Arial"/>
          <w:sz w:val="24"/>
          <w:szCs w:val="24"/>
        </w:rPr>
        <w:t xml:space="preserve"> and who will be providing the support and care</w:t>
      </w:r>
      <w:r w:rsidR="003A5331">
        <w:rPr>
          <w:rFonts w:ascii="Arial" w:hAnsi="Arial" w:cs="Arial"/>
          <w:sz w:val="24"/>
          <w:szCs w:val="24"/>
        </w:rPr>
        <w:t>,</w:t>
      </w:r>
      <w:r w:rsidR="003D5A5C">
        <w:rPr>
          <w:rFonts w:ascii="Arial" w:hAnsi="Arial" w:cs="Arial"/>
          <w:sz w:val="24"/>
          <w:szCs w:val="24"/>
        </w:rPr>
        <w:t xml:space="preserve"> </w:t>
      </w:r>
      <w:proofErr w:type="gramStart"/>
      <w:r w:rsidR="003D5A5C">
        <w:rPr>
          <w:rFonts w:ascii="Arial" w:hAnsi="Arial" w:cs="Arial"/>
          <w:sz w:val="24"/>
          <w:szCs w:val="24"/>
        </w:rPr>
        <w:t>i.e.</w:t>
      </w:r>
      <w:proofErr w:type="gramEnd"/>
      <w:r w:rsidR="003D5A5C">
        <w:rPr>
          <w:rFonts w:ascii="Arial" w:hAnsi="Arial" w:cs="Arial"/>
          <w:sz w:val="24"/>
          <w:szCs w:val="24"/>
        </w:rPr>
        <w:t xml:space="preserve"> the organisation itself or </w:t>
      </w:r>
      <w:r w:rsidR="007A7F1F">
        <w:rPr>
          <w:rFonts w:ascii="Arial" w:hAnsi="Arial" w:cs="Arial"/>
          <w:sz w:val="24"/>
          <w:szCs w:val="24"/>
        </w:rPr>
        <w:t>a third party</w:t>
      </w:r>
      <w:r w:rsidR="00D85981">
        <w:rPr>
          <w:rFonts w:ascii="Arial" w:hAnsi="Arial" w:cs="Arial"/>
          <w:sz w:val="24"/>
          <w:szCs w:val="24"/>
        </w:rPr>
        <w:t xml:space="preserve">. </w:t>
      </w:r>
    </w:p>
    <w:p w14:paraId="162674C0" w14:textId="4ECE2374" w:rsidR="00BC1103" w:rsidRDefault="00BC1103" w:rsidP="00B75E98">
      <w:pPr>
        <w:spacing w:after="0" w:line="240" w:lineRule="auto"/>
        <w:rPr>
          <w:rFonts w:ascii="Arial" w:hAnsi="Arial" w:cs="Arial"/>
          <w:sz w:val="24"/>
          <w:szCs w:val="24"/>
        </w:rPr>
      </w:pPr>
    </w:p>
    <w:p w14:paraId="5532F72D" w14:textId="553918A5" w:rsidR="00DF07AD" w:rsidRDefault="00DF07AD" w:rsidP="00B75E98">
      <w:pPr>
        <w:spacing w:after="0" w:line="240" w:lineRule="auto"/>
        <w:rPr>
          <w:rFonts w:ascii="Arial" w:hAnsi="Arial" w:cs="Arial"/>
          <w:sz w:val="24"/>
          <w:szCs w:val="24"/>
        </w:rPr>
      </w:pPr>
      <w:r>
        <w:rPr>
          <w:rFonts w:ascii="Arial" w:hAnsi="Arial" w:cs="Arial"/>
          <w:sz w:val="24"/>
          <w:szCs w:val="24"/>
        </w:rPr>
        <w:t xml:space="preserve">As a minimum, </w:t>
      </w:r>
      <w:r w:rsidR="004B29BC">
        <w:rPr>
          <w:rFonts w:ascii="Arial" w:hAnsi="Arial" w:cs="Arial"/>
          <w:sz w:val="24"/>
          <w:szCs w:val="24"/>
        </w:rPr>
        <w:t>the Council</w:t>
      </w:r>
      <w:r>
        <w:rPr>
          <w:rFonts w:ascii="Arial" w:hAnsi="Arial" w:cs="Arial"/>
          <w:sz w:val="24"/>
          <w:szCs w:val="24"/>
        </w:rPr>
        <w:t xml:space="preserve"> expect</w:t>
      </w:r>
      <w:r w:rsidR="004B29BC">
        <w:rPr>
          <w:rFonts w:ascii="Arial" w:hAnsi="Arial" w:cs="Arial"/>
          <w:sz w:val="24"/>
          <w:szCs w:val="24"/>
        </w:rPr>
        <w:t>s</w:t>
      </w:r>
      <w:r>
        <w:rPr>
          <w:rFonts w:ascii="Arial" w:hAnsi="Arial" w:cs="Arial"/>
          <w:sz w:val="24"/>
          <w:szCs w:val="24"/>
        </w:rPr>
        <w:t xml:space="preserve"> to see a support plan which relates to </w:t>
      </w:r>
      <w:r w:rsidR="00FD19BD">
        <w:rPr>
          <w:rFonts w:ascii="Arial" w:hAnsi="Arial" w:cs="Arial"/>
          <w:sz w:val="24"/>
          <w:szCs w:val="24"/>
        </w:rPr>
        <w:t>eligible Housing Benefit (HB)</w:t>
      </w:r>
      <w:r>
        <w:rPr>
          <w:rFonts w:ascii="Arial" w:hAnsi="Arial" w:cs="Arial"/>
          <w:sz w:val="24"/>
          <w:szCs w:val="24"/>
        </w:rPr>
        <w:t xml:space="preserve"> tasks around the intensive housing management</w:t>
      </w:r>
      <w:r w:rsidR="00FD19BD">
        <w:rPr>
          <w:rFonts w:ascii="Arial" w:hAnsi="Arial" w:cs="Arial"/>
          <w:sz w:val="24"/>
          <w:szCs w:val="24"/>
        </w:rPr>
        <w:t xml:space="preserve"> and </w:t>
      </w:r>
      <w:r>
        <w:rPr>
          <w:rFonts w:ascii="Arial" w:hAnsi="Arial" w:cs="Arial"/>
          <w:sz w:val="24"/>
          <w:szCs w:val="24"/>
        </w:rPr>
        <w:t>tenancy sustainment support</w:t>
      </w:r>
      <w:r w:rsidR="00FD34EB">
        <w:rPr>
          <w:rFonts w:ascii="Arial" w:hAnsi="Arial" w:cs="Arial"/>
          <w:sz w:val="24"/>
          <w:szCs w:val="24"/>
        </w:rPr>
        <w:t>.</w:t>
      </w:r>
    </w:p>
    <w:p w14:paraId="288D4649" w14:textId="77777777" w:rsidR="00DF07AD" w:rsidRDefault="00DF07AD" w:rsidP="00B75E98">
      <w:pPr>
        <w:spacing w:after="0" w:line="240" w:lineRule="auto"/>
        <w:rPr>
          <w:rFonts w:ascii="Arial" w:hAnsi="Arial" w:cs="Arial"/>
          <w:sz w:val="24"/>
          <w:szCs w:val="24"/>
        </w:rPr>
      </w:pPr>
    </w:p>
    <w:p w14:paraId="7C562FCC" w14:textId="1D7BA1EE" w:rsidR="00BE09DA" w:rsidRDefault="00DF07AD" w:rsidP="00B75E98">
      <w:pPr>
        <w:spacing w:after="0" w:line="240" w:lineRule="auto"/>
        <w:rPr>
          <w:rFonts w:ascii="Arial" w:hAnsi="Arial" w:cs="Arial"/>
          <w:sz w:val="24"/>
          <w:szCs w:val="24"/>
        </w:rPr>
      </w:pPr>
      <w:r>
        <w:rPr>
          <w:rFonts w:ascii="Arial" w:hAnsi="Arial" w:cs="Arial"/>
          <w:sz w:val="24"/>
          <w:szCs w:val="24"/>
        </w:rPr>
        <w:t>Housing</w:t>
      </w:r>
      <w:r w:rsidR="007A7F1F">
        <w:rPr>
          <w:rFonts w:ascii="Arial" w:hAnsi="Arial" w:cs="Arial"/>
          <w:sz w:val="24"/>
          <w:szCs w:val="24"/>
        </w:rPr>
        <w:t xml:space="preserve"> support plans</w:t>
      </w:r>
      <w:r w:rsidR="00D85981">
        <w:rPr>
          <w:rFonts w:ascii="Arial" w:hAnsi="Arial" w:cs="Arial"/>
          <w:sz w:val="24"/>
          <w:szCs w:val="24"/>
        </w:rPr>
        <w:t xml:space="preserve"> </w:t>
      </w:r>
      <w:r w:rsidR="003A5331" w:rsidRPr="006705C8">
        <w:rPr>
          <w:rFonts w:ascii="Arial" w:hAnsi="Arial" w:cs="Arial"/>
          <w:sz w:val="24"/>
          <w:szCs w:val="24"/>
        </w:rPr>
        <w:t xml:space="preserve">should </w:t>
      </w:r>
      <w:r w:rsidR="003A5331" w:rsidRPr="003A5331">
        <w:rPr>
          <w:rFonts w:ascii="Arial" w:hAnsi="Arial" w:cs="Arial"/>
          <w:sz w:val="24"/>
          <w:szCs w:val="24"/>
        </w:rPr>
        <w:t>set</w:t>
      </w:r>
      <w:r w:rsidR="007A7F1F">
        <w:rPr>
          <w:rFonts w:ascii="Arial" w:hAnsi="Arial" w:cs="Arial"/>
          <w:sz w:val="24"/>
          <w:szCs w:val="24"/>
        </w:rPr>
        <w:t xml:space="preserve"> out </w:t>
      </w:r>
      <w:r w:rsidR="00D85981">
        <w:rPr>
          <w:rFonts w:ascii="Arial" w:hAnsi="Arial" w:cs="Arial"/>
          <w:sz w:val="24"/>
          <w:szCs w:val="24"/>
        </w:rPr>
        <w:t>aims, with clear outcomes for identified</w:t>
      </w:r>
      <w:r w:rsidR="00BE09DA">
        <w:rPr>
          <w:rFonts w:ascii="Arial" w:hAnsi="Arial" w:cs="Arial"/>
          <w:sz w:val="24"/>
          <w:szCs w:val="24"/>
        </w:rPr>
        <w:t xml:space="preserve"> client group</w:t>
      </w:r>
      <w:r w:rsidR="00D85981">
        <w:rPr>
          <w:rFonts w:ascii="Arial" w:hAnsi="Arial" w:cs="Arial"/>
          <w:sz w:val="24"/>
          <w:szCs w:val="24"/>
        </w:rPr>
        <w:t>s</w:t>
      </w:r>
      <w:r w:rsidR="00BE09DA">
        <w:rPr>
          <w:rFonts w:ascii="Arial" w:hAnsi="Arial" w:cs="Arial"/>
          <w:sz w:val="24"/>
          <w:szCs w:val="24"/>
        </w:rPr>
        <w:t>. Organisation</w:t>
      </w:r>
      <w:r>
        <w:rPr>
          <w:rFonts w:ascii="Arial" w:hAnsi="Arial" w:cs="Arial"/>
          <w:sz w:val="24"/>
          <w:szCs w:val="24"/>
        </w:rPr>
        <w:t>s</w:t>
      </w:r>
      <w:r w:rsidR="00BE09DA">
        <w:rPr>
          <w:rFonts w:ascii="Arial" w:hAnsi="Arial" w:cs="Arial"/>
          <w:sz w:val="24"/>
          <w:szCs w:val="24"/>
        </w:rPr>
        <w:t xml:space="preserve"> should ensure there is</w:t>
      </w:r>
      <w:r w:rsidR="007A7F1F">
        <w:rPr>
          <w:rFonts w:ascii="Arial" w:hAnsi="Arial" w:cs="Arial"/>
          <w:sz w:val="24"/>
          <w:szCs w:val="24"/>
        </w:rPr>
        <w:t xml:space="preserve"> a</w:t>
      </w:r>
      <w:r w:rsidR="00BE09DA">
        <w:rPr>
          <w:rFonts w:ascii="Arial" w:hAnsi="Arial" w:cs="Arial"/>
          <w:sz w:val="24"/>
          <w:szCs w:val="24"/>
        </w:rPr>
        <w:t xml:space="preserve"> process in place to capture each client</w:t>
      </w:r>
      <w:r w:rsidR="007A7F1F">
        <w:rPr>
          <w:rFonts w:ascii="Arial" w:hAnsi="Arial" w:cs="Arial"/>
          <w:sz w:val="24"/>
          <w:szCs w:val="24"/>
        </w:rPr>
        <w:t>’</w:t>
      </w:r>
      <w:r w:rsidR="00BE09DA">
        <w:rPr>
          <w:rFonts w:ascii="Arial" w:hAnsi="Arial" w:cs="Arial"/>
          <w:sz w:val="24"/>
          <w:szCs w:val="24"/>
        </w:rPr>
        <w:t>s:</w:t>
      </w:r>
    </w:p>
    <w:p w14:paraId="1174AEC1" w14:textId="77777777" w:rsidR="00BE09DA" w:rsidRPr="007D6F00" w:rsidRDefault="00D85981" w:rsidP="007D6F00">
      <w:pPr>
        <w:pStyle w:val="ListParagraph"/>
        <w:numPr>
          <w:ilvl w:val="0"/>
          <w:numId w:val="3"/>
        </w:numPr>
        <w:spacing w:after="0" w:line="240" w:lineRule="auto"/>
        <w:rPr>
          <w:rFonts w:ascii="Arial" w:hAnsi="Arial" w:cs="Arial"/>
          <w:sz w:val="24"/>
          <w:szCs w:val="24"/>
        </w:rPr>
      </w:pPr>
      <w:r>
        <w:rPr>
          <w:rFonts w:ascii="Arial" w:hAnsi="Arial" w:cs="Arial"/>
          <w:sz w:val="24"/>
          <w:szCs w:val="24"/>
        </w:rPr>
        <w:t>Needs and requirements</w:t>
      </w:r>
    </w:p>
    <w:p w14:paraId="4460EF84" w14:textId="77777777" w:rsidR="00BE09DA" w:rsidRDefault="00BE09DA" w:rsidP="007D6F00">
      <w:pPr>
        <w:pStyle w:val="ListParagraph"/>
        <w:numPr>
          <w:ilvl w:val="0"/>
          <w:numId w:val="3"/>
        </w:numPr>
        <w:spacing w:after="0" w:line="240" w:lineRule="auto"/>
        <w:rPr>
          <w:rFonts w:ascii="Arial" w:hAnsi="Arial" w:cs="Arial"/>
          <w:sz w:val="24"/>
          <w:szCs w:val="24"/>
        </w:rPr>
      </w:pPr>
      <w:r w:rsidRPr="007D6F00">
        <w:rPr>
          <w:rFonts w:ascii="Arial" w:hAnsi="Arial" w:cs="Arial"/>
          <w:sz w:val="24"/>
          <w:szCs w:val="24"/>
        </w:rPr>
        <w:t>Progress</w:t>
      </w:r>
    </w:p>
    <w:p w14:paraId="55D166C8" w14:textId="77777777" w:rsidR="00D85981" w:rsidRPr="007D6F00" w:rsidRDefault="00D85981" w:rsidP="007D6F00">
      <w:pPr>
        <w:pStyle w:val="ListParagraph"/>
        <w:numPr>
          <w:ilvl w:val="0"/>
          <w:numId w:val="3"/>
        </w:numPr>
        <w:spacing w:after="0" w:line="240" w:lineRule="auto"/>
        <w:rPr>
          <w:rFonts w:ascii="Arial" w:hAnsi="Arial" w:cs="Arial"/>
          <w:sz w:val="24"/>
          <w:szCs w:val="24"/>
        </w:rPr>
      </w:pPr>
      <w:r>
        <w:rPr>
          <w:rFonts w:ascii="Arial" w:hAnsi="Arial" w:cs="Arial"/>
          <w:sz w:val="24"/>
          <w:szCs w:val="24"/>
        </w:rPr>
        <w:t>Risks</w:t>
      </w:r>
    </w:p>
    <w:p w14:paraId="5D60D99A" w14:textId="77777777" w:rsidR="00BE09DA" w:rsidRPr="007D6F00" w:rsidRDefault="00BE09DA" w:rsidP="007D6F00">
      <w:pPr>
        <w:pStyle w:val="ListParagraph"/>
        <w:numPr>
          <w:ilvl w:val="0"/>
          <w:numId w:val="3"/>
        </w:numPr>
        <w:spacing w:after="0" w:line="240" w:lineRule="auto"/>
        <w:rPr>
          <w:rFonts w:ascii="Arial" w:hAnsi="Arial" w:cs="Arial"/>
          <w:sz w:val="24"/>
          <w:szCs w:val="24"/>
        </w:rPr>
      </w:pPr>
      <w:r w:rsidRPr="007D6F00">
        <w:rPr>
          <w:rFonts w:ascii="Arial" w:hAnsi="Arial" w:cs="Arial"/>
          <w:sz w:val="24"/>
          <w:szCs w:val="24"/>
        </w:rPr>
        <w:t>Outcomes</w:t>
      </w:r>
      <w:r w:rsidR="007D6F00" w:rsidRPr="007D6F00">
        <w:rPr>
          <w:rFonts w:ascii="Arial" w:hAnsi="Arial" w:cs="Arial"/>
          <w:sz w:val="24"/>
          <w:szCs w:val="24"/>
        </w:rPr>
        <w:t xml:space="preserve"> Assessment Criteria (acceptance and refusal)</w:t>
      </w:r>
    </w:p>
    <w:p w14:paraId="6788C5B4" w14:textId="77777777" w:rsidR="00BE09DA" w:rsidRPr="007D6F00" w:rsidRDefault="007D6F00" w:rsidP="007D6F00">
      <w:pPr>
        <w:pStyle w:val="ListParagraph"/>
        <w:numPr>
          <w:ilvl w:val="0"/>
          <w:numId w:val="3"/>
        </w:numPr>
        <w:spacing w:after="0" w:line="240" w:lineRule="auto"/>
        <w:rPr>
          <w:rFonts w:ascii="Arial" w:hAnsi="Arial" w:cs="Arial"/>
          <w:sz w:val="24"/>
          <w:szCs w:val="24"/>
        </w:rPr>
      </w:pPr>
      <w:r w:rsidRPr="007D6F00">
        <w:rPr>
          <w:rFonts w:ascii="Arial" w:hAnsi="Arial" w:cs="Arial"/>
          <w:sz w:val="24"/>
          <w:szCs w:val="24"/>
        </w:rPr>
        <w:t>Action Plans</w:t>
      </w:r>
    </w:p>
    <w:p w14:paraId="051585A7" w14:textId="77777777" w:rsidR="007D6F00" w:rsidRPr="007D6F00" w:rsidRDefault="007D6F00" w:rsidP="007D6F00">
      <w:pPr>
        <w:pStyle w:val="ListParagraph"/>
        <w:numPr>
          <w:ilvl w:val="0"/>
          <w:numId w:val="3"/>
        </w:numPr>
        <w:spacing w:after="0" w:line="240" w:lineRule="auto"/>
        <w:rPr>
          <w:rFonts w:ascii="Arial" w:hAnsi="Arial" w:cs="Arial"/>
          <w:sz w:val="24"/>
          <w:szCs w:val="24"/>
        </w:rPr>
      </w:pPr>
      <w:r w:rsidRPr="007D6F00">
        <w:rPr>
          <w:rFonts w:ascii="Arial" w:hAnsi="Arial" w:cs="Arial"/>
          <w:sz w:val="24"/>
          <w:szCs w:val="24"/>
        </w:rPr>
        <w:t>Key milestones and goal setting models</w:t>
      </w:r>
    </w:p>
    <w:p w14:paraId="25B5036E" w14:textId="77777777" w:rsidR="007D6F00" w:rsidRDefault="007D6F00" w:rsidP="00B75E98">
      <w:pPr>
        <w:spacing w:after="0" w:line="240" w:lineRule="auto"/>
        <w:rPr>
          <w:rFonts w:ascii="Arial" w:hAnsi="Arial" w:cs="Arial"/>
          <w:sz w:val="24"/>
          <w:szCs w:val="24"/>
        </w:rPr>
      </w:pPr>
    </w:p>
    <w:p w14:paraId="2C51496F" w14:textId="0A73614A" w:rsidR="007D6F00" w:rsidRDefault="007D6F00" w:rsidP="00B75E98">
      <w:pPr>
        <w:spacing w:after="0" w:line="240" w:lineRule="auto"/>
        <w:rPr>
          <w:rFonts w:ascii="Arial" w:hAnsi="Arial" w:cs="Arial"/>
          <w:sz w:val="24"/>
          <w:szCs w:val="24"/>
        </w:rPr>
      </w:pPr>
      <w:r>
        <w:rPr>
          <w:rFonts w:ascii="Arial" w:hAnsi="Arial" w:cs="Arial"/>
          <w:sz w:val="24"/>
          <w:szCs w:val="24"/>
        </w:rPr>
        <w:t>Organisati</w:t>
      </w:r>
      <w:r w:rsidRPr="006705C8">
        <w:rPr>
          <w:rFonts w:ascii="Arial" w:hAnsi="Arial" w:cs="Arial"/>
          <w:sz w:val="24"/>
          <w:szCs w:val="24"/>
        </w:rPr>
        <w:t>on</w:t>
      </w:r>
      <w:r w:rsidR="00D46F7C" w:rsidRPr="006705C8">
        <w:rPr>
          <w:rFonts w:ascii="Arial" w:hAnsi="Arial" w:cs="Arial"/>
          <w:sz w:val="24"/>
          <w:szCs w:val="24"/>
        </w:rPr>
        <w:t>s</w:t>
      </w:r>
      <w:r w:rsidRPr="006705C8">
        <w:rPr>
          <w:rFonts w:ascii="Arial" w:hAnsi="Arial" w:cs="Arial"/>
          <w:sz w:val="24"/>
          <w:szCs w:val="24"/>
        </w:rPr>
        <w:t xml:space="preserve"> </w:t>
      </w:r>
      <w:r>
        <w:rPr>
          <w:rFonts w:ascii="Arial" w:hAnsi="Arial" w:cs="Arial"/>
          <w:sz w:val="24"/>
          <w:szCs w:val="24"/>
        </w:rPr>
        <w:t xml:space="preserve">must ensure </w:t>
      </w:r>
      <w:r w:rsidR="00FD19BD">
        <w:rPr>
          <w:rFonts w:ascii="Arial" w:hAnsi="Arial" w:cs="Arial"/>
          <w:sz w:val="24"/>
          <w:szCs w:val="24"/>
        </w:rPr>
        <w:t xml:space="preserve">that </w:t>
      </w:r>
      <w:r>
        <w:rPr>
          <w:rFonts w:ascii="Arial" w:hAnsi="Arial" w:cs="Arial"/>
          <w:sz w:val="24"/>
          <w:szCs w:val="24"/>
        </w:rPr>
        <w:t xml:space="preserve">progress made by their tenants </w:t>
      </w:r>
      <w:r w:rsidR="004B29BC">
        <w:rPr>
          <w:rFonts w:ascii="Arial" w:hAnsi="Arial" w:cs="Arial"/>
          <w:sz w:val="24"/>
          <w:szCs w:val="24"/>
        </w:rPr>
        <w:t xml:space="preserve">is </w:t>
      </w:r>
      <w:r>
        <w:rPr>
          <w:rFonts w:ascii="Arial" w:hAnsi="Arial" w:cs="Arial"/>
          <w:sz w:val="24"/>
          <w:szCs w:val="24"/>
        </w:rPr>
        <w:t xml:space="preserve">tracked and can be </w:t>
      </w:r>
      <w:r w:rsidR="00FD19BD">
        <w:rPr>
          <w:rFonts w:ascii="Arial" w:hAnsi="Arial" w:cs="Arial"/>
          <w:sz w:val="24"/>
          <w:szCs w:val="24"/>
        </w:rPr>
        <w:t>shared with</w:t>
      </w:r>
      <w:r>
        <w:rPr>
          <w:rFonts w:ascii="Arial" w:hAnsi="Arial" w:cs="Arial"/>
          <w:sz w:val="24"/>
          <w:szCs w:val="24"/>
        </w:rPr>
        <w:t xml:space="preserve"> the </w:t>
      </w:r>
      <w:r w:rsidR="00FD19BD">
        <w:rPr>
          <w:rFonts w:ascii="Arial" w:hAnsi="Arial" w:cs="Arial"/>
          <w:sz w:val="24"/>
          <w:szCs w:val="24"/>
        </w:rPr>
        <w:t>Council</w:t>
      </w:r>
      <w:r w:rsidR="00D85981">
        <w:rPr>
          <w:rFonts w:ascii="Arial" w:hAnsi="Arial" w:cs="Arial"/>
          <w:sz w:val="24"/>
          <w:szCs w:val="24"/>
        </w:rPr>
        <w:t xml:space="preserve"> upon request</w:t>
      </w:r>
      <w:r w:rsidR="00FD19BD">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in order to</w:t>
      </w:r>
      <w:proofErr w:type="gramEnd"/>
      <w:r>
        <w:rPr>
          <w:rFonts w:ascii="Arial" w:hAnsi="Arial" w:cs="Arial"/>
          <w:sz w:val="24"/>
          <w:szCs w:val="24"/>
        </w:rPr>
        <w:t xml:space="preserve"> evidence the service </w:t>
      </w:r>
      <w:r w:rsidR="00D506C9">
        <w:rPr>
          <w:rFonts w:ascii="Arial" w:hAnsi="Arial" w:cs="Arial"/>
          <w:sz w:val="24"/>
          <w:szCs w:val="24"/>
        </w:rPr>
        <w:t xml:space="preserve">that is being </w:t>
      </w:r>
      <w:r>
        <w:rPr>
          <w:rFonts w:ascii="Arial" w:hAnsi="Arial" w:cs="Arial"/>
          <w:sz w:val="24"/>
          <w:szCs w:val="24"/>
        </w:rPr>
        <w:t xml:space="preserve">provided meets the </w:t>
      </w:r>
      <w:r w:rsidR="00D85981">
        <w:rPr>
          <w:rFonts w:ascii="Arial" w:hAnsi="Arial" w:cs="Arial"/>
          <w:sz w:val="24"/>
          <w:szCs w:val="24"/>
        </w:rPr>
        <w:t xml:space="preserve">needs of the individual and </w:t>
      </w:r>
      <w:r w:rsidR="00D506C9">
        <w:rPr>
          <w:rFonts w:ascii="Arial" w:hAnsi="Arial" w:cs="Arial"/>
          <w:sz w:val="24"/>
          <w:szCs w:val="24"/>
        </w:rPr>
        <w:t xml:space="preserve">identified </w:t>
      </w:r>
      <w:r w:rsidR="00D85981">
        <w:rPr>
          <w:rFonts w:ascii="Arial" w:hAnsi="Arial" w:cs="Arial"/>
          <w:sz w:val="24"/>
          <w:szCs w:val="24"/>
        </w:rPr>
        <w:t xml:space="preserve">client </w:t>
      </w:r>
      <w:r w:rsidR="00D46F7C">
        <w:rPr>
          <w:rFonts w:ascii="Arial" w:hAnsi="Arial" w:cs="Arial"/>
          <w:sz w:val="24"/>
          <w:szCs w:val="24"/>
        </w:rPr>
        <w:t>group.</w:t>
      </w:r>
    </w:p>
    <w:p w14:paraId="457B0330" w14:textId="77777777" w:rsidR="00557E51" w:rsidRDefault="00557E51" w:rsidP="00B75E98">
      <w:pPr>
        <w:spacing w:after="0" w:line="240" w:lineRule="auto"/>
        <w:rPr>
          <w:rFonts w:ascii="Arial" w:hAnsi="Arial" w:cs="Arial"/>
          <w:sz w:val="24"/>
          <w:szCs w:val="24"/>
        </w:rPr>
      </w:pPr>
    </w:p>
    <w:p w14:paraId="1B361671" w14:textId="77777777" w:rsidR="00557E51" w:rsidRDefault="00557E51" w:rsidP="00B75E98">
      <w:pPr>
        <w:spacing w:after="0" w:line="240" w:lineRule="auto"/>
        <w:rPr>
          <w:rFonts w:ascii="Arial" w:hAnsi="Arial" w:cs="Arial"/>
          <w:sz w:val="24"/>
          <w:szCs w:val="24"/>
        </w:rPr>
      </w:pPr>
      <w:r>
        <w:rPr>
          <w:rFonts w:ascii="Arial" w:hAnsi="Arial" w:cs="Arial"/>
          <w:sz w:val="24"/>
          <w:szCs w:val="24"/>
        </w:rPr>
        <w:t>As part of the support and care plans, service providers must a</w:t>
      </w:r>
      <w:r w:rsidR="00D85981">
        <w:rPr>
          <w:rFonts w:ascii="Arial" w:hAnsi="Arial" w:cs="Arial"/>
          <w:sz w:val="24"/>
          <w:szCs w:val="24"/>
        </w:rPr>
        <w:t>lso adopt a move-on strategy for relevant clients capable of progressing into independent living</w:t>
      </w:r>
      <w:r>
        <w:rPr>
          <w:rFonts w:ascii="Arial" w:hAnsi="Arial" w:cs="Arial"/>
          <w:sz w:val="24"/>
          <w:szCs w:val="24"/>
        </w:rPr>
        <w:t xml:space="preserve">. </w:t>
      </w:r>
      <w:r w:rsidR="00303AE5">
        <w:rPr>
          <w:rFonts w:ascii="Arial" w:hAnsi="Arial" w:cs="Arial"/>
          <w:sz w:val="24"/>
          <w:szCs w:val="24"/>
        </w:rPr>
        <w:t>Service provider</w:t>
      </w:r>
      <w:r w:rsidR="00D85981">
        <w:rPr>
          <w:rFonts w:ascii="Arial" w:hAnsi="Arial" w:cs="Arial"/>
          <w:sz w:val="24"/>
          <w:szCs w:val="24"/>
        </w:rPr>
        <w:t>s</w:t>
      </w:r>
      <w:r w:rsidR="00303AE5">
        <w:rPr>
          <w:rFonts w:ascii="Arial" w:hAnsi="Arial" w:cs="Arial"/>
          <w:sz w:val="24"/>
          <w:szCs w:val="24"/>
        </w:rPr>
        <w:t xml:space="preserve"> must </w:t>
      </w:r>
      <w:r w:rsidR="00696561" w:rsidRPr="009F585D">
        <w:rPr>
          <w:rFonts w:ascii="Arial" w:hAnsi="Arial" w:cs="Arial"/>
          <w:sz w:val="24"/>
          <w:szCs w:val="24"/>
        </w:rPr>
        <w:t>demonstrate</w:t>
      </w:r>
      <w:r w:rsidR="00696561">
        <w:rPr>
          <w:rFonts w:ascii="Arial" w:hAnsi="Arial" w:cs="Arial"/>
          <w:sz w:val="24"/>
          <w:szCs w:val="24"/>
        </w:rPr>
        <w:t xml:space="preserve"> </w:t>
      </w:r>
      <w:r w:rsidR="00D85981">
        <w:rPr>
          <w:rFonts w:ascii="Arial" w:hAnsi="Arial" w:cs="Arial"/>
          <w:sz w:val="24"/>
          <w:szCs w:val="24"/>
        </w:rPr>
        <w:t xml:space="preserve">they </w:t>
      </w:r>
      <w:r w:rsidR="00303AE5">
        <w:rPr>
          <w:rFonts w:ascii="Arial" w:hAnsi="Arial" w:cs="Arial"/>
          <w:sz w:val="24"/>
          <w:szCs w:val="24"/>
        </w:rPr>
        <w:t>have regard to any welfare and safeguarding concerns in respect of</w:t>
      </w:r>
      <w:r w:rsidR="00696561">
        <w:rPr>
          <w:rFonts w:ascii="Arial" w:hAnsi="Arial" w:cs="Arial"/>
          <w:sz w:val="24"/>
          <w:szCs w:val="24"/>
        </w:rPr>
        <w:t xml:space="preserve"> </w:t>
      </w:r>
      <w:r w:rsidR="009F585D" w:rsidRPr="009F585D">
        <w:rPr>
          <w:rFonts w:ascii="Arial" w:hAnsi="Arial" w:cs="Arial"/>
          <w:sz w:val="24"/>
          <w:szCs w:val="24"/>
        </w:rPr>
        <w:t>their tenants to ensure they are re-housed</w:t>
      </w:r>
      <w:r w:rsidR="00303AE5" w:rsidRPr="009F585D">
        <w:rPr>
          <w:rFonts w:ascii="Arial" w:hAnsi="Arial" w:cs="Arial"/>
          <w:sz w:val="24"/>
          <w:szCs w:val="24"/>
        </w:rPr>
        <w:t xml:space="preserve"> </w:t>
      </w:r>
      <w:r w:rsidR="00303AE5">
        <w:rPr>
          <w:rFonts w:ascii="Arial" w:hAnsi="Arial" w:cs="Arial"/>
          <w:sz w:val="24"/>
          <w:szCs w:val="24"/>
        </w:rPr>
        <w:t>into</w:t>
      </w:r>
      <w:r w:rsidR="009F585D">
        <w:rPr>
          <w:rFonts w:ascii="Arial" w:hAnsi="Arial" w:cs="Arial"/>
          <w:sz w:val="24"/>
          <w:szCs w:val="24"/>
        </w:rPr>
        <w:t xml:space="preserve"> sustainable accommodation.</w:t>
      </w:r>
    </w:p>
    <w:p w14:paraId="0507A3E7" w14:textId="77777777" w:rsidR="00F82C22" w:rsidRDefault="00F82C22" w:rsidP="00B75E98">
      <w:pPr>
        <w:spacing w:after="0" w:line="240" w:lineRule="auto"/>
        <w:rPr>
          <w:rFonts w:ascii="Arial" w:hAnsi="Arial" w:cs="Arial"/>
          <w:sz w:val="24"/>
          <w:szCs w:val="24"/>
        </w:rPr>
      </w:pPr>
    </w:p>
    <w:p w14:paraId="6B19A3E0" w14:textId="77777777" w:rsidR="004A182F" w:rsidRDefault="00FD19BD" w:rsidP="00B75E98">
      <w:pPr>
        <w:spacing w:after="0" w:line="240" w:lineRule="auto"/>
        <w:rPr>
          <w:rFonts w:ascii="Arial" w:hAnsi="Arial" w:cs="Arial"/>
          <w:sz w:val="24"/>
          <w:szCs w:val="24"/>
        </w:rPr>
      </w:pPr>
      <w:r>
        <w:rPr>
          <w:rFonts w:ascii="Arial" w:hAnsi="Arial" w:cs="Arial"/>
          <w:sz w:val="24"/>
          <w:szCs w:val="24"/>
        </w:rPr>
        <w:t xml:space="preserve">In addition, where care and housing related support provision is commissioned separately, we would expect care and support plans to represent specific care and support needs, over and above those eligible to be funded under HB. </w:t>
      </w:r>
    </w:p>
    <w:p w14:paraId="0345BE77" w14:textId="77777777" w:rsidR="004A182F" w:rsidRDefault="004A182F" w:rsidP="00B75E98">
      <w:pPr>
        <w:spacing w:after="0" w:line="240" w:lineRule="auto"/>
        <w:rPr>
          <w:rFonts w:ascii="Arial" w:hAnsi="Arial" w:cs="Arial"/>
          <w:sz w:val="24"/>
          <w:szCs w:val="24"/>
        </w:rPr>
      </w:pPr>
    </w:p>
    <w:p w14:paraId="4C0BCD7F" w14:textId="0A0200AC" w:rsidR="0062313A" w:rsidRDefault="0062313A" w:rsidP="00B75E98">
      <w:pPr>
        <w:spacing w:after="0" w:line="240" w:lineRule="auto"/>
        <w:rPr>
          <w:rFonts w:ascii="Arial" w:hAnsi="Arial" w:cs="Arial"/>
          <w:sz w:val="24"/>
          <w:szCs w:val="24"/>
        </w:rPr>
      </w:pPr>
    </w:p>
    <w:p w14:paraId="7BD7544E" w14:textId="107AD714" w:rsidR="0062313A" w:rsidRPr="00F27F4C" w:rsidRDefault="001A0596" w:rsidP="00F27F4C">
      <w:pPr>
        <w:pStyle w:val="Heading2"/>
        <w:rPr>
          <w:rStyle w:val="Strong"/>
          <w:rFonts w:ascii="Arial" w:hAnsi="Arial" w:cs="Arial"/>
          <w:color w:val="auto"/>
          <w:sz w:val="24"/>
          <w:szCs w:val="24"/>
        </w:rPr>
      </w:pPr>
      <w:bookmarkStart w:id="9" w:name="_Toc104897286"/>
      <w:r w:rsidRPr="00F27F4C">
        <w:rPr>
          <w:rStyle w:val="Strong"/>
          <w:rFonts w:ascii="Arial" w:hAnsi="Arial" w:cs="Arial"/>
          <w:color w:val="auto"/>
          <w:sz w:val="24"/>
          <w:szCs w:val="24"/>
        </w:rPr>
        <w:t>9</w:t>
      </w:r>
      <w:r w:rsidR="007E3ECC" w:rsidRPr="00F27F4C">
        <w:rPr>
          <w:rStyle w:val="Strong"/>
          <w:rFonts w:ascii="Arial" w:hAnsi="Arial" w:cs="Arial"/>
          <w:color w:val="auto"/>
          <w:sz w:val="24"/>
          <w:szCs w:val="24"/>
        </w:rPr>
        <w:tab/>
      </w:r>
      <w:r w:rsidR="00B547E6" w:rsidRPr="00F27F4C">
        <w:rPr>
          <w:rStyle w:val="Strong"/>
          <w:rFonts w:ascii="Arial" w:hAnsi="Arial" w:cs="Arial"/>
          <w:color w:val="auto"/>
          <w:sz w:val="24"/>
          <w:szCs w:val="24"/>
        </w:rPr>
        <w:t xml:space="preserve">Equality, </w:t>
      </w:r>
      <w:r w:rsidR="0062313A" w:rsidRPr="00F27F4C">
        <w:rPr>
          <w:rStyle w:val="Strong"/>
          <w:rFonts w:ascii="Arial" w:hAnsi="Arial" w:cs="Arial"/>
          <w:color w:val="auto"/>
          <w:sz w:val="24"/>
          <w:szCs w:val="24"/>
        </w:rPr>
        <w:t>Social</w:t>
      </w:r>
      <w:r w:rsidR="00B547E6" w:rsidRPr="00F27F4C">
        <w:rPr>
          <w:rStyle w:val="Strong"/>
          <w:rFonts w:ascii="Arial" w:hAnsi="Arial" w:cs="Arial"/>
          <w:color w:val="auto"/>
          <w:sz w:val="24"/>
          <w:szCs w:val="24"/>
        </w:rPr>
        <w:t>, Economic and Environmental</w:t>
      </w:r>
      <w:r w:rsidR="0062313A" w:rsidRPr="00F27F4C">
        <w:rPr>
          <w:rStyle w:val="Strong"/>
          <w:rFonts w:ascii="Arial" w:hAnsi="Arial" w:cs="Arial"/>
          <w:color w:val="auto"/>
          <w:sz w:val="24"/>
          <w:szCs w:val="24"/>
        </w:rPr>
        <w:t xml:space="preserve"> Value</w:t>
      </w:r>
      <w:bookmarkEnd w:id="9"/>
    </w:p>
    <w:p w14:paraId="0ECA2601" w14:textId="77777777" w:rsidR="00FF20C6" w:rsidRDefault="00FF20C6" w:rsidP="00B75E98">
      <w:pPr>
        <w:spacing w:after="0" w:line="240" w:lineRule="auto"/>
        <w:rPr>
          <w:rFonts w:ascii="Arial" w:hAnsi="Arial" w:cs="Arial"/>
          <w:sz w:val="24"/>
          <w:szCs w:val="24"/>
        </w:rPr>
      </w:pPr>
    </w:p>
    <w:p w14:paraId="7C20BCF7" w14:textId="3C766B87" w:rsidR="00FF20C6" w:rsidRDefault="005B7645" w:rsidP="00B75E98">
      <w:pPr>
        <w:spacing w:after="0" w:line="240" w:lineRule="auto"/>
        <w:rPr>
          <w:rFonts w:ascii="Arial" w:hAnsi="Arial" w:cs="Arial"/>
          <w:sz w:val="24"/>
          <w:szCs w:val="24"/>
        </w:rPr>
      </w:pPr>
      <w:r>
        <w:rPr>
          <w:rFonts w:ascii="Arial" w:hAnsi="Arial" w:cs="Arial"/>
          <w:sz w:val="24"/>
          <w:szCs w:val="24"/>
        </w:rPr>
        <w:t xml:space="preserve">Organisations must commit to operating in a legal and ethical manner. As a Local Authority, Oldham </w:t>
      </w:r>
      <w:r w:rsidR="004B29BC">
        <w:rPr>
          <w:rFonts w:ascii="Arial" w:hAnsi="Arial" w:cs="Arial"/>
          <w:sz w:val="24"/>
          <w:szCs w:val="24"/>
        </w:rPr>
        <w:t>promotes</w:t>
      </w:r>
      <w:r>
        <w:rPr>
          <w:rFonts w:ascii="Arial" w:hAnsi="Arial" w:cs="Arial"/>
          <w:sz w:val="24"/>
          <w:szCs w:val="24"/>
        </w:rPr>
        <w:t xml:space="preserve"> an inclusive economy for businesses </w:t>
      </w:r>
      <w:r w:rsidR="00C340F5">
        <w:rPr>
          <w:rFonts w:ascii="Arial" w:hAnsi="Arial" w:cs="Arial"/>
          <w:sz w:val="24"/>
          <w:szCs w:val="24"/>
        </w:rPr>
        <w:t>and</w:t>
      </w:r>
      <w:r>
        <w:rPr>
          <w:rFonts w:ascii="Arial" w:hAnsi="Arial" w:cs="Arial"/>
          <w:sz w:val="24"/>
          <w:szCs w:val="24"/>
        </w:rPr>
        <w:t xml:space="preserve"> residents to thrive in, therefore we want</w:t>
      </w:r>
      <w:r w:rsidR="00C340F5">
        <w:rPr>
          <w:rFonts w:ascii="Arial" w:hAnsi="Arial" w:cs="Arial"/>
          <w:sz w:val="24"/>
          <w:szCs w:val="24"/>
        </w:rPr>
        <w:t xml:space="preserve"> to</w:t>
      </w:r>
      <w:r>
        <w:rPr>
          <w:rFonts w:ascii="Arial" w:hAnsi="Arial" w:cs="Arial"/>
          <w:sz w:val="24"/>
          <w:szCs w:val="24"/>
        </w:rPr>
        <w:t xml:space="preserve"> attract and work with organisation</w:t>
      </w:r>
      <w:r w:rsidR="00D46F7C" w:rsidRPr="00F32C64">
        <w:rPr>
          <w:rFonts w:ascii="Arial" w:hAnsi="Arial" w:cs="Arial"/>
          <w:sz w:val="24"/>
          <w:szCs w:val="24"/>
        </w:rPr>
        <w:t>s</w:t>
      </w:r>
      <w:r>
        <w:rPr>
          <w:rFonts w:ascii="Arial" w:hAnsi="Arial" w:cs="Arial"/>
          <w:sz w:val="24"/>
          <w:szCs w:val="24"/>
        </w:rPr>
        <w:t xml:space="preserve"> </w:t>
      </w:r>
      <w:r w:rsidR="00C340F5">
        <w:rPr>
          <w:rFonts w:ascii="Arial" w:hAnsi="Arial" w:cs="Arial"/>
          <w:sz w:val="24"/>
          <w:szCs w:val="24"/>
        </w:rPr>
        <w:t xml:space="preserve">that </w:t>
      </w:r>
      <w:r>
        <w:rPr>
          <w:rFonts w:ascii="Arial" w:hAnsi="Arial" w:cs="Arial"/>
          <w:sz w:val="24"/>
          <w:szCs w:val="24"/>
        </w:rPr>
        <w:t xml:space="preserve">share this belief and will commit to </w:t>
      </w:r>
      <w:r w:rsidR="004B29BC">
        <w:rPr>
          <w:rFonts w:ascii="Arial" w:hAnsi="Arial" w:cs="Arial"/>
          <w:sz w:val="24"/>
          <w:szCs w:val="24"/>
        </w:rPr>
        <w:t xml:space="preserve">developing </w:t>
      </w:r>
      <w:r>
        <w:rPr>
          <w:rFonts w:ascii="Arial" w:hAnsi="Arial" w:cs="Arial"/>
          <w:sz w:val="24"/>
          <w:szCs w:val="24"/>
        </w:rPr>
        <w:t>this agenda as part of the</w:t>
      </w:r>
      <w:r w:rsidR="00C340F5">
        <w:rPr>
          <w:rFonts w:ascii="Arial" w:hAnsi="Arial" w:cs="Arial"/>
          <w:sz w:val="24"/>
          <w:szCs w:val="24"/>
        </w:rPr>
        <w:t>ir</w:t>
      </w:r>
      <w:r>
        <w:rPr>
          <w:rFonts w:ascii="Arial" w:hAnsi="Arial" w:cs="Arial"/>
          <w:sz w:val="24"/>
          <w:szCs w:val="24"/>
        </w:rPr>
        <w:t xml:space="preserve"> service provision.</w:t>
      </w:r>
    </w:p>
    <w:p w14:paraId="0EFE5050" w14:textId="77777777" w:rsidR="00C340F5" w:rsidRDefault="00C340F5" w:rsidP="00B75E98">
      <w:pPr>
        <w:spacing w:after="0" w:line="240" w:lineRule="auto"/>
        <w:rPr>
          <w:rFonts w:ascii="Arial" w:hAnsi="Arial" w:cs="Arial"/>
          <w:sz w:val="24"/>
          <w:szCs w:val="24"/>
        </w:rPr>
      </w:pPr>
    </w:p>
    <w:p w14:paraId="4D5BB4D9" w14:textId="18EF4459" w:rsidR="00C340F5" w:rsidRDefault="00C340F5" w:rsidP="00B75E98">
      <w:pPr>
        <w:spacing w:after="0" w:line="240" w:lineRule="auto"/>
        <w:rPr>
          <w:rFonts w:ascii="Arial" w:hAnsi="Arial" w:cs="Arial"/>
          <w:sz w:val="24"/>
          <w:szCs w:val="24"/>
        </w:rPr>
      </w:pPr>
      <w:r>
        <w:rPr>
          <w:rFonts w:ascii="Arial" w:hAnsi="Arial" w:cs="Arial"/>
          <w:sz w:val="24"/>
          <w:szCs w:val="24"/>
        </w:rPr>
        <w:t>In seeking to deliver services in Oldham Borough,</w:t>
      </w:r>
      <w:r w:rsidR="001A0596">
        <w:rPr>
          <w:rFonts w:ascii="Arial" w:hAnsi="Arial" w:cs="Arial"/>
          <w:sz w:val="24"/>
          <w:szCs w:val="24"/>
        </w:rPr>
        <w:t xml:space="preserve"> as a minimum,</w:t>
      </w:r>
      <w:r>
        <w:rPr>
          <w:rFonts w:ascii="Arial" w:hAnsi="Arial" w:cs="Arial"/>
          <w:sz w:val="24"/>
          <w:szCs w:val="24"/>
        </w:rPr>
        <w:t xml:space="preserve"> organisation</w:t>
      </w:r>
      <w:r w:rsidR="00D46F7C" w:rsidRPr="00F32C64">
        <w:rPr>
          <w:rFonts w:ascii="Arial" w:hAnsi="Arial" w:cs="Arial"/>
          <w:sz w:val="24"/>
          <w:szCs w:val="24"/>
        </w:rPr>
        <w:t>s</w:t>
      </w:r>
      <w:r>
        <w:rPr>
          <w:rFonts w:ascii="Arial" w:hAnsi="Arial" w:cs="Arial"/>
          <w:sz w:val="24"/>
          <w:szCs w:val="24"/>
        </w:rPr>
        <w:t xml:space="preserve"> must ensure the</w:t>
      </w:r>
      <w:r w:rsidR="001A0596">
        <w:rPr>
          <w:rFonts w:ascii="Arial" w:hAnsi="Arial" w:cs="Arial"/>
          <w:sz w:val="24"/>
          <w:szCs w:val="24"/>
        </w:rPr>
        <w:t>ir</w:t>
      </w:r>
      <w:r>
        <w:rPr>
          <w:rFonts w:ascii="Arial" w:hAnsi="Arial" w:cs="Arial"/>
          <w:sz w:val="24"/>
          <w:szCs w:val="24"/>
        </w:rPr>
        <w:t xml:space="preserve"> service </w:t>
      </w:r>
      <w:r w:rsidR="001A0596">
        <w:rPr>
          <w:rFonts w:ascii="Arial" w:hAnsi="Arial" w:cs="Arial"/>
          <w:sz w:val="24"/>
          <w:szCs w:val="24"/>
        </w:rPr>
        <w:t>meet the below legislative guidelines and regulations</w:t>
      </w:r>
      <w:r>
        <w:rPr>
          <w:rFonts w:ascii="Arial" w:hAnsi="Arial" w:cs="Arial"/>
          <w:sz w:val="24"/>
          <w:szCs w:val="24"/>
        </w:rPr>
        <w:t>:</w:t>
      </w:r>
    </w:p>
    <w:p w14:paraId="5235D3FB" w14:textId="77777777" w:rsidR="00C340F5" w:rsidRPr="00272AAE" w:rsidRDefault="00C340F5" w:rsidP="00272AAE">
      <w:pPr>
        <w:pStyle w:val="ListParagraph"/>
        <w:numPr>
          <w:ilvl w:val="0"/>
          <w:numId w:val="2"/>
        </w:numPr>
        <w:spacing w:after="0" w:line="240" w:lineRule="auto"/>
        <w:rPr>
          <w:rFonts w:ascii="Arial" w:hAnsi="Arial" w:cs="Arial"/>
          <w:sz w:val="24"/>
          <w:szCs w:val="24"/>
        </w:rPr>
      </w:pPr>
      <w:r w:rsidRPr="00272AAE">
        <w:rPr>
          <w:rFonts w:ascii="Arial" w:hAnsi="Arial" w:cs="Arial"/>
          <w:sz w:val="24"/>
          <w:szCs w:val="24"/>
        </w:rPr>
        <w:t>Equality Act 2010</w:t>
      </w:r>
    </w:p>
    <w:p w14:paraId="76121447" w14:textId="77777777" w:rsidR="00C340F5" w:rsidRPr="00272AAE" w:rsidRDefault="00C340F5" w:rsidP="00272AAE">
      <w:pPr>
        <w:pStyle w:val="ListParagraph"/>
        <w:numPr>
          <w:ilvl w:val="0"/>
          <w:numId w:val="2"/>
        </w:numPr>
        <w:spacing w:after="0" w:line="240" w:lineRule="auto"/>
        <w:rPr>
          <w:rFonts w:ascii="Arial" w:hAnsi="Arial" w:cs="Arial"/>
          <w:sz w:val="24"/>
          <w:szCs w:val="24"/>
        </w:rPr>
      </w:pPr>
      <w:r w:rsidRPr="00272AAE">
        <w:rPr>
          <w:rFonts w:ascii="Arial" w:hAnsi="Arial" w:cs="Arial"/>
          <w:sz w:val="24"/>
          <w:szCs w:val="24"/>
        </w:rPr>
        <w:t>Care Act 2014</w:t>
      </w:r>
    </w:p>
    <w:p w14:paraId="2EA0EEAA" w14:textId="2607E0B4" w:rsidR="00C340F5" w:rsidRDefault="00C340F5" w:rsidP="00272AAE">
      <w:pPr>
        <w:pStyle w:val="ListParagraph"/>
        <w:numPr>
          <w:ilvl w:val="0"/>
          <w:numId w:val="2"/>
        </w:numPr>
        <w:spacing w:after="0" w:line="240" w:lineRule="auto"/>
        <w:rPr>
          <w:rFonts w:ascii="Arial" w:hAnsi="Arial" w:cs="Arial"/>
          <w:sz w:val="24"/>
          <w:szCs w:val="24"/>
        </w:rPr>
      </w:pPr>
      <w:r w:rsidRPr="00272AAE">
        <w:rPr>
          <w:rFonts w:ascii="Arial" w:hAnsi="Arial" w:cs="Arial"/>
          <w:sz w:val="24"/>
          <w:szCs w:val="24"/>
        </w:rPr>
        <w:t xml:space="preserve">Children Act </w:t>
      </w:r>
      <w:r w:rsidR="00D506C9">
        <w:rPr>
          <w:rFonts w:ascii="Arial" w:hAnsi="Arial" w:cs="Arial"/>
          <w:sz w:val="24"/>
          <w:szCs w:val="24"/>
        </w:rPr>
        <w:t>1989</w:t>
      </w:r>
    </w:p>
    <w:p w14:paraId="0CF6EE58" w14:textId="25AC445E" w:rsidR="00D506C9" w:rsidRPr="00272AAE" w:rsidRDefault="00D506C9" w:rsidP="00272AAE">
      <w:pPr>
        <w:pStyle w:val="ListParagraph"/>
        <w:numPr>
          <w:ilvl w:val="0"/>
          <w:numId w:val="2"/>
        </w:numPr>
        <w:spacing w:after="0" w:line="240" w:lineRule="auto"/>
        <w:rPr>
          <w:rFonts w:ascii="Arial" w:hAnsi="Arial" w:cs="Arial"/>
          <w:sz w:val="24"/>
          <w:szCs w:val="24"/>
        </w:rPr>
      </w:pPr>
      <w:r>
        <w:rPr>
          <w:rFonts w:ascii="Arial" w:hAnsi="Arial" w:cs="Arial"/>
          <w:sz w:val="24"/>
          <w:szCs w:val="24"/>
        </w:rPr>
        <w:lastRenderedPageBreak/>
        <w:t>Children Act 2004</w:t>
      </w:r>
    </w:p>
    <w:p w14:paraId="6EF0C7CC" w14:textId="77777777" w:rsidR="00C340F5" w:rsidRPr="00272AAE" w:rsidRDefault="00C340F5" w:rsidP="00272AAE">
      <w:pPr>
        <w:pStyle w:val="ListParagraph"/>
        <w:numPr>
          <w:ilvl w:val="0"/>
          <w:numId w:val="2"/>
        </w:numPr>
        <w:spacing w:after="0" w:line="240" w:lineRule="auto"/>
        <w:rPr>
          <w:rFonts w:ascii="Arial" w:hAnsi="Arial" w:cs="Arial"/>
          <w:sz w:val="24"/>
          <w:szCs w:val="24"/>
        </w:rPr>
      </w:pPr>
      <w:r w:rsidRPr="00272AAE">
        <w:rPr>
          <w:rFonts w:ascii="Arial" w:hAnsi="Arial" w:cs="Arial"/>
          <w:sz w:val="24"/>
          <w:szCs w:val="24"/>
        </w:rPr>
        <w:t>National Minimum Wage (Amendment) Regulations 2016</w:t>
      </w:r>
    </w:p>
    <w:p w14:paraId="262DC75C" w14:textId="77777777" w:rsidR="00B547E6" w:rsidRDefault="00B547E6" w:rsidP="00B75E98">
      <w:pPr>
        <w:spacing w:after="0" w:line="240" w:lineRule="auto"/>
        <w:rPr>
          <w:rFonts w:ascii="Arial" w:hAnsi="Arial" w:cs="Arial"/>
          <w:sz w:val="24"/>
          <w:szCs w:val="24"/>
        </w:rPr>
      </w:pPr>
    </w:p>
    <w:p w14:paraId="4545DDC7" w14:textId="77777777" w:rsidR="00A654C0" w:rsidRDefault="00A654C0" w:rsidP="00B75E98">
      <w:pPr>
        <w:spacing w:after="0" w:line="240" w:lineRule="auto"/>
        <w:rPr>
          <w:rFonts w:ascii="Arial" w:hAnsi="Arial" w:cs="Arial"/>
          <w:sz w:val="24"/>
          <w:szCs w:val="24"/>
        </w:rPr>
      </w:pPr>
    </w:p>
    <w:p w14:paraId="2459EE77" w14:textId="4E5FC4BB" w:rsidR="00A654C0" w:rsidRPr="00F27F4C" w:rsidRDefault="001A0596" w:rsidP="00F27F4C">
      <w:pPr>
        <w:pStyle w:val="Heading2"/>
        <w:rPr>
          <w:rStyle w:val="Strong"/>
          <w:rFonts w:ascii="Arial" w:hAnsi="Arial" w:cs="Arial"/>
          <w:color w:val="auto"/>
          <w:sz w:val="24"/>
          <w:szCs w:val="24"/>
        </w:rPr>
      </w:pPr>
      <w:bookmarkStart w:id="10" w:name="_Toc104897287"/>
      <w:r w:rsidRPr="00F27F4C">
        <w:rPr>
          <w:rStyle w:val="Strong"/>
          <w:rFonts w:ascii="Arial" w:hAnsi="Arial" w:cs="Arial"/>
          <w:color w:val="auto"/>
          <w:sz w:val="24"/>
          <w:szCs w:val="24"/>
        </w:rPr>
        <w:t>10</w:t>
      </w:r>
      <w:r w:rsidR="007E3ECC" w:rsidRPr="00F27F4C">
        <w:rPr>
          <w:rStyle w:val="Strong"/>
          <w:rFonts w:ascii="Arial" w:hAnsi="Arial" w:cs="Arial"/>
          <w:color w:val="auto"/>
          <w:sz w:val="24"/>
          <w:szCs w:val="24"/>
        </w:rPr>
        <w:tab/>
      </w:r>
      <w:r w:rsidR="00A654C0" w:rsidRPr="00F27F4C">
        <w:rPr>
          <w:rStyle w:val="Strong"/>
          <w:rFonts w:ascii="Arial" w:hAnsi="Arial" w:cs="Arial"/>
          <w:color w:val="auto"/>
          <w:sz w:val="24"/>
          <w:szCs w:val="24"/>
        </w:rPr>
        <w:t>Experience and References</w:t>
      </w:r>
      <w:bookmarkEnd w:id="10"/>
    </w:p>
    <w:p w14:paraId="291E1689" w14:textId="77777777" w:rsidR="005D2721" w:rsidRDefault="005D2721" w:rsidP="00B75E98">
      <w:pPr>
        <w:spacing w:after="0" w:line="240" w:lineRule="auto"/>
        <w:rPr>
          <w:rFonts w:ascii="Arial" w:hAnsi="Arial" w:cs="Arial"/>
          <w:sz w:val="24"/>
          <w:szCs w:val="24"/>
        </w:rPr>
      </w:pPr>
    </w:p>
    <w:p w14:paraId="02534E4E" w14:textId="2A54FF50" w:rsidR="005D2721" w:rsidRDefault="005D2721" w:rsidP="00B75E98">
      <w:pPr>
        <w:spacing w:after="0" w:line="240" w:lineRule="auto"/>
        <w:rPr>
          <w:rFonts w:ascii="Arial" w:hAnsi="Arial" w:cs="Arial"/>
          <w:sz w:val="24"/>
          <w:szCs w:val="24"/>
        </w:rPr>
      </w:pPr>
      <w:r>
        <w:rPr>
          <w:rFonts w:ascii="Arial" w:hAnsi="Arial" w:cs="Arial"/>
          <w:sz w:val="24"/>
          <w:szCs w:val="24"/>
        </w:rPr>
        <w:t>Organisations with extensive knowledge and</w:t>
      </w:r>
      <w:r w:rsidR="007E3ECC">
        <w:rPr>
          <w:rFonts w:ascii="Arial" w:hAnsi="Arial" w:cs="Arial"/>
          <w:sz w:val="24"/>
          <w:szCs w:val="24"/>
        </w:rPr>
        <w:t xml:space="preserve"> experience</w:t>
      </w:r>
      <w:r>
        <w:rPr>
          <w:rFonts w:ascii="Arial" w:hAnsi="Arial" w:cs="Arial"/>
          <w:sz w:val="24"/>
          <w:szCs w:val="24"/>
        </w:rPr>
        <w:t xml:space="preserve"> would be highly desirable, as this would reduce</w:t>
      </w:r>
      <w:r w:rsidR="001A0596">
        <w:rPr>
          <w:rFonts w:ascii="Arial" w:hAnsi="Arial" w:cs="Arial"/>
          <w:sz w:val="24"/>
          <w:szCs w:val="24"/>
        </w:rPr>
        <w:t xml:space="preserve"> the</w:t>
      </w:r>
      <w:r>
        <w:rPr>
          <w:rFonts w:ascii="Arial" w:hAnsi="Arial" w:cs="Arial"/>
          <w:sz w:val="24"/>
          <w:szCs w:val="24"/>
        </w:rPr>
        <w:t xml:space="preserve"> risk</w:t>
      </w:r>
      <w:r w:rsidR="001A0596">
        <w:rPr>
          <w:rFonts w:ascii="Arial" w:hAnsi="Arial" w:cs="Arial"/>
          <w:sz w:val="24"/>
          <w:szCs w:val="24"/>
        </w:rPr>
        <w:t xml:space="preserve"> of poor service delivery</w:t>
      </w:r>
      <w:r>
        <w:rPr>
          <w:rFonts w:ascii="Arial" w:hAnsi="Arial" w:cs="Arial"/>
          <w:sz w:val="24"/>
          <w:szCs w:val="24"/>
        </w:rPr>
        <w:t>. However, without excluding organisation</w:t>
      </w:r>
      <w:r w:rsidR="00521C30">
        <w:rPr>
          <w:rFonts w:ascii="Arial" w:hAnsi="Arial" w:cs="Arial"/>
          <w:sz w:val="24"/>
          <w:szCs w:val="24"/>
        </w:rPr>
        <w:t>s</w:t>
      </w:r>
      <w:r>
        <w:rPr>
          <w:rFonts w:ascii="Arial" w:hAnsi="Arial" w:cs="Arial"/>
          <w:sz w:val="24"/>
          <w:szCs w:val="24"/>
        </w:rPr>
        <w:t xml:space="preserve"> that lack the experienc</w:t>
      </w:r>
      <w:r w:rsidR="00521C30">
        <w:rPr>
          <w:rFonts w:ascii="Arial" w:hAnsi="Arial" w:cs="Arial"/>
          <w:sz w:val="24"/>
          <w:szCs w:val="24"/>
        </w:rPr>
        <w:t>e</w:t>
      </w:r>
      <w:r w:rsidR="007A7F1F">
        <w:rPr>
          <w:rFonts w:ascii="Arial" w:hAnsi="Arial" w:cs="Arial"/>
          <w:sz w:val="24"/>
          <w:szCs w:val="24"/>
        </w:rPr>
        <w:t xml:space="preserve"> in this field</w:t>
      </w:r>
      <w:r w:rsidR="00521C30">
        <w:rPr>
          <w:rFonts w:ascii="Arial" w:hAnsi="Arial" w:cs="Arial"/>
          <w:sz w:val="24"/>
          <w:szCs w:val="24"/>
        </w:rPr>
        <w:t>, Oldham</w:t>
      </w:r>
      <w:r w:rsidR="007A7F1F">
        <w:rPr>
          <w:rFonts w:ascii="Arial" w:hAnsi="Arial" w:cs="Arial"/>
          <w:sz w:val="24"/>
          <w:szCs w:val="24"/>
        </w:rPr>
        <w:t xml:space="preserve"> Council</w:t>
      </w:r>
      <w:r w:rsidR="00521C30">
        <w:rPr>
          <w:rFonts w:ascii="Arial" w:hAnsi="Arial" w:cs="Arial"/>
          <w:sz w:val="24"/>
          <w:szCs w:val="24"/>
        </w:rPr>
        <w:t xml:space="preserve"> </w:t>
      </w:r>
      <w:r w:rsidR="004B29BC">
        <w:rPr>
          <w:rFonts w:ascii="Arial" w:hAnsi="Arial" w:cs="Arial"/>
          <w:sz w:val="24"/>
          <w:szCs w:val="24"/>
        </w:rPr>
        <w:t xml:space="preserve">will </w:t>
      </w:r>
      <w:proofErr w:type="gramStart"/>
      <w:r w:rsidR="004B29BC">
        <w:rPr>
          <w:rFonts w:ascii="Arial" w:hAnsi="Arial" w:cs="Arial"/>
          <w:sz w:val="24"/>
          <w:szCs w:val="24"/>
        </w:rPr>
        <w:t>enter into</w:t>
      </w:r>
      <w:proofErr w:type="gramEnd"/>
      <w:r w:rsidR="004B29BC">
        <w:rPr>
          <w:rFonts w:ascii="Arial" w:hAnsi="Arial" w:cs="Arial"/>
          <w:sz w:val="24"/>
          <w:szCs w:val="24"/>
        </w:rPr>
        <w:t xml:space="preserve"> discussion</w:t>
      </w:r>
      <w:r w:rsidR="007A7F1F">
        <w:rPr>
          <w:rFonts w:ascii="Arial" w:hAnsi="Arial" w:cs="Arial"/>
          <w:sz w:val="24"/>
          <w:szCs w:val="24"/>
        </w:rPr>
        <w:t xml:space="preserve"> with</w:t>
      </w:r>
      <w:r w:rsidR="00521C30">
        <w:rPr>
          <w:rFonts w:ascii="Arial" w:hAnsi="Arial" w:cs="Arial"/>
          <w:sz w:val="24"/>
          <w:szCs w:val="24"/>
        </w:rPr>
        <w:t xml:space="preserve"> organisations</w:t>
      </w:r>
      <w:r>
        <w:rPr>
          <w:rFonts w:ascii="Arial" w:hAnsi="Arial" w:cs="Arial"/>
          <w:sz w:val="24"/>
          <w:szCs w:val="24"/>
        </w:rPr>
        <w:t xml:space="preserve"> that meet the specified requirements</w:t>
      </w:r>
      <w:r w:rsidR="001A0596">
        <w:rPr>
          <w:rFonts w:ascii="Arial" w:hAnsi="Arial" w:cs="Arial"/>
          <w:sz w:val="24"/>
          <w:szCs w:val="24"/>
        </w:rPr>
        <w:t xml:space="preserve"> and</w:t>
      </w:r>
      <w:r w:rsidR="004B29BC">
        <w:rPr>
          <w:rFonts w:ascii="Arial" w:hAnsi="Arial" w:cs="Arial"/>
          <w:sz w:val="24"/>
          <w:szCs w:val="24"/>
        </w:rPr>
        <w:t xml:space="preserve"> are</w:t>
      </w:r>
      <w:r w:rsidR="007A7F1F">
        <w:rPr>
          <w:rFonts w:ascii="Arial" w:hAnsi="Arial" w:cs="Arial"/>
          <w:sz w:val="24"/>
          <w:szCs w:val="24"/>
        </w:rPr>
        <w:t xml:space="preserve"> driven by</w:t>
      </w:r>
      <w:r>
        <w:rPr>
          <w:rFonts w:ascii="Arial" w:hAnsi="Arial" w:cs="Arial"/>
          <w:sz w:val="24"/>
          <w:szCs w:val="24"/>
        </w:rPr>
        <w:t xml:space="preserve"> a commitment to deliver service</w:t>
      </w:r>
      <w:r w:rsidR="007A7F1F">
        <w:rPr>
          <w:rFonts w:ascii="Arial" w:hAnsi="Arial" w:cs="Arial"/>
          <w:sz w:val="24"/>
          <w:szCs w:val="24"/>
        </w:rPr>
        <w:t>s</w:t>
      </w:r>
      <w:r>
        <w:rPr>
          <w:rFonts w:ascii="Arial" w:hAnsi="Arial" w:cs="Arial"/>
          <w:sz w:val="24"/>
          <w:szCs w:val="24"/>
        </w:rPr>
        <w:t xml:space="preserve"> that </w:t>
      </w:r>
      <w:r w:rsidR="007A7F1F">
        <w:rPr>
          <w:rFonts w:ascii="Arial" w:hAnsi="Arial" w:cs="Arial"/>
          <w:sz w:val="24"/>
          <w:szCs w:val="24"/>
        </w:rPr>
        <w:t>are</w:t>
      </w:r>
      <w:r>
        <w:rPr>
          <w:rFonts w:ascii="Arial" w:hAnsi="Arial" w:cs="Arial"/>
          <w:sz w:val="24"/>
          <w:szCs w:val="24"/>
        </w:rPr>
        <w:t xml:space="preserve"> tailored to </w:t>
      </w:r>
      <w:r w:rsidR="001A0596">
        <w:rPr>
          <w:rFonts w:ascii="Arial" w:hAnsi="Arial" w:cs="Arial"/>
          <w:sz w:val="24"/>
          <w:szCs w:val="24"/>
        </w:rPr>
        <w:t>the</w:t>
      </w:r>
      <w:r>
        <w:rPr>
          <w:rFonts w:ascii="Arial" w:hAnsi="Arial" w:cs="Arial"/>
          <w:sz w:val="24"/>
          <w:szCs w:val="24"/>
        </w:rPr>
        <w:t xml:space="preserve"> needs and requirements</w:t>
      </w:r>
      <w:r w:rsidR="001A0596">
        <w:rPr>
          <w:rFonts w:ascii="Arial" w:hAnsi="Arial" w:cs="Arial"/>
          <w:sz w:val="24"/>
          <w:szCs w:val="24"/>
        </w:rPr>
        <w:t xml:space="preserve"> of Oldham residents</w:t>
      </w:r>
      <w:r>
        <w:rPr>
          <w:rFonts w:ascii="Arial" w:hAnsi="Arial" w:cs="Arial"/>
          <w:sz w:val="24"/>
          <w:szCs w:val="24"/>
        </w:rPr>
        <w:t>.</w:t>
      </w:r>
    </w:p>
    <w:p w14:paraId="50EFB338" w14:textId="77777777" w:rsidR="007E3ECC" w:rsidRDefault="007E3ECC" w:rsidP="00B75E98">
      <w:pPr>
        <w:spacing w:after="0" w:line="240" w:lineRule="auto"/>
        <w:rPr>
          <w:rFonts w:ascii="Arial" w:hAnsi="Arial" w:cs="Arial"/>
          <w:sz w:val="24"/>
          <w:szCs w:val="24"/>
        </w:rPr>
      </w:pPr>
    </w:p>
    <w:p w14:paraId="16BB3D9F" w14:textId="106B51C7" w:rsidR="007E3ECC" w:rsidRDefault="007E3ECC" w:rsidP="00B75E98">
      <w:pPr>
        <w:spacing w:after="0" w:line="240" w:lineRule="auto"/>
        <w:rPr>
          <w:rFonts w:ascii="Arial" w:hAnsi="Arial" w:cs="Arial"/>
          <w:sz w:val="24"/>
          <w:szCs w:val="24"/>
        </w:rPr>
      </w:pPr>
      <w:r>
        <w:rPr>
          <w:rFonts w:ascii="Arial" w:hAnsi="Arial" w:cs="Arial"/>
          <w:sz w:val="24"/>
          <w:szCs w:val="24"/>
        </w:rPr>
        <w:t>To avoid disappointmen</w:t>
      </w:r>
      <w:r w:rsidR="0047142D">
        <w:rPr>
          <w:rFonts w:ascii="Arial" w:hAnsi="Arial" w:cs="Arial"/>
          <w:sz w:val="24"/>
          <w:szCs w:val="24"/>
        </w:rPr>
        <w:t xml:space="preserve">t, the Council encourages all </w:t>
      </w:r>
      <w:r w:rsidR="004B29BC">
        <w:rPr>
          <w:rFonts w:ascii="Arial" w:hAnsi="Arial" w:cs="Arial"/>
          <w:sz w:val="24"/>
          <w:szCs w:val="24"/>
        </w:rPr>
        <w:t xml:space="preserve">applicant </w:t>
      </w:r>
      <w:r>
        <w:rPr>
          <w:rFonts w:ascii="Arial" w:hAnsi="Arial" w:cs="Arial"/>
          <w:sz w:val="24"/>
          <w:szCs w:val="24"/>
        </w:rPr>
        <w:t xml:space="preserve">organisations to </w:t>
      </w:r>
      <w:r w:rsidR="00FD34EB">
        <w:rPr>
          <w:rFonts w:ascii="Arial" w:hAnsi="Arial" w:cs="Arial"/>
          <w:sz w:val="24"/>
          <w:szCs w:val="24"/>
        </w:rPr>
        <w:t>be thorough and submit accurate and up to date information and documentation,</w:t>
      </w:r>
      <w:r>
        <w:rPr>
          <w:rFonts w:ascii="Arial" w:hAnsi="Arial" w:cs="Arial"/>
          <w:sz w:val="24"/>
          <w:szCs w:val="24"/>
        </w:rPr>
        <w:t xml:space="preserve"> </w:t>
      </w:r>
      <w:proofErr w:type="gramStart"/>
      <w:r w:rsidR="00D46F7C" w:rsidRPr="006705C8">
        <w:rPr>
          <w:rFonts w:ascii="Arial" w:hAnsi="Arial" w:cs="Arial"/>
          <w:sz w:val="24"/>
          <w:szCs w:val="24"/>
        </w:rPr>
        <w:t xml:space="preserve">in order </w:t>
      </w:r>
      <w:r>
        <w:rPr>
          <w:rFonts w:ascii="Arial" w:hAnsi="Arial" w:cs="Arial"/>
          <w:sz w:val="24"/>
          <w:szCs w:val="24"/>
        </w:rPr>
        <w:t>to</w:t>
      </w:r>
      <w:proofErr w:type="gramEnd"/>
      <w:r>
        <w:rPr>
          <w:rFonts w:ascii="Arial" w:hAnsi="Arial" w:cs="Arial"/>
          <w:sz w:val="24"/>
          <w:szCs w:val="24"/>
        </w:rPr>
        <w:t xml:space="preserve"> satisfy the Council of their </w:t>
      </w:r>
      <w:r w:rsidR="007A5763">
        <w:rPr>
          <w:rFonts w:ascii="Arial" w:hAnsi="Arial" w:cs="Arial"/>
          <w:sz w:val="24"/>
          <w:szCs w:val="24"/>
        </w:rPr>
        <w:t>credibility and suitability to operate a service</w:t>
      </w:r>
      <w:r w:rsidR="007A7F1F">
        <w:rPr>
          <w:rFonts w:ascii="Arial" w:hAnsi="Arial" w:cs="Arial"/>
          <w:sz w:val="24"/>
          <w:szCs w:val="24"/>
        </w:rPr>
        <w:t xml:space="preserve"> in</w:t>
      </w:r>
      <w:r w:rsidR="0047142D">
        <w:rPr>
          <w:rFonts w:ascii="Arial" w:hAnsi="Arial" w:cs="Arial"/>
          <w:sz w:val="24"/>
          <w:szCs w:val="24"/>
        </w:rPr>
        <w:t xml:space="preserve"> Oldham</w:t>
      </w:r>
      <w:r w:rsidR="0047142D" w:rsidRPr="009F585D">
        <w:rPr>
          <w:rFonts w:ascii="Arial" w:hAnsi="Arial" w:cs="Arial"/>
          <w:sz w:val="24"/>
          <w:szCs w:val="24"/>
        </w:rPr>
        <w:t>.</w:t>
      </w:r>
      <w:r w:rsidR="00696561" w:rsidRPr="009F585D">
        <w:rPr>
          <w:rFonts w:ascii="Arial" w:hAnsi="Arial" w:cs="Arial"/>
          <w:sz w:val="24"/>
          <w:szCs w:val="24"/>
        </w:rPr>
        <w:t xml:space="preserve"> If documents are </w:t>
      </w:r>
      <w:r w:rsidR="009F585D" w:rsidRPr="009F585D">
        <w:rPr>
          <w:rFonts w:ascii="Arial" w:hAnsi="Arial" w:cs="Arial"/>
          <w:sz w:val="24"/>
          <w:szCs w:val="24"/>
        </w:rPr>
        <w:t>found</w:t>
      </w:r>
      <w:r w:rsidR="00696561" w:rsidRPr="009F585D">
        <w:rPr>
          <w:rFonts w:ascii="Arial" w:hAnsi="Arial" w:cs="Arial"/>
          <w:sz w:val="24"/>
          <w:szCs w:val="24"/>
        </w:rPr>
        <w:t xml:space="preserve"> to be inaccurate </w:t>
      </w:r>
      <w:r w:rsidR="009F585D" w:rsidRPr="009F585D">
        <w:rPr>
          <w:rFonts w:ascii="Arial" w:hAnsi="Arial" w:cs="Arial"/>
          <w:sz w:val="24"/>
          <w:szCs w:val="24"/>
        </w:rPr>
        <w:t xml:space="preserve">or insufficient, it will hinder the progress </w:t>
      </w:r>
      <w:r w:rsidR="007A7F1F">
        <w:rPr>
          <w:rFonts w:ascii="Arial" w:hAnsi="Arial" w:cs="Arial"/>
          <w:sz w:val="24"/>
          <w:szCs w:val="24"/>
        </w:rPr>
        <w:t>o</w:t>
      </w:r>
      <w:r w:rsidR="009F585D" w:rsidRPr="009F585D">
        <w:rPr>
          <w:rFonts w:ascii="Arial" w:hAnsi="Arial" w:cs="Arial"/>
          <w:sz w:val="24"/>
          <w:szCs w:val="24"/>
        </w:rPr>
        <w:t xml:space="preserve">f </w:t>
      </w:r>
      <w:r w:rsidR="007A7F1F">
        <w:rPr>
          <w:rFonts w:ascii="Arial" w:hAnsi="Arial" w:cs="Arial"/>
          <w:sz w:val="24"/>
          <w:szCs w:val="24"/>
        </w:rPr>
        <w:t>any</w:t>
      </w:r>
      <w:r w:rsidR="009F585D" w:rsidRPr="009F585D">
        <w:rPr>
          <w:rFonts w:ascii="Arial" w:hAnsi="Arial" w:cs="Arial"/>
          <w:sz w:val="24"/>
          <w:szCs w:val="24"/>
        </w:rPr>
        <w:t xml:space="preserve"> application.</w:t>
      </w:r>
    </w:p>
    <w:p w14:paraId="2837B1D0" w14:textId="77777777" w:rsidR="00AC5992" w:rsidRDefault="00AC5992" w:rsidP="00B75E98">
      <w:pPr>
        <w:spacing w:after="0" w:line="240" w:lineRule="auto"/>
        <w:rPr>
          <w:rFonts w:ascii="Arial" w:hAnsi="Arial" w:cs="Arial"/>
          <w:sz w:val="24"/>
          <w:szCs w:val="24"/>
        </w:rPr>
      </w:pPr>
    </w:p>
    <w:p w14:paraId="7BAD431D" w14:textId="77777777" w:rsidR="00AC5992" w:rsidRDefault="00AC5992" w:rsidP="00B75E98">
      <w:pPr>
        <w:spacing w:after="0" w:line="240" w:lineRule="auto"/>
        <w:rPr>
          <w:rFonts w:ascii="Arial" w:hAnsi="Arial" w:cs="Arial"/>
          <w:sz w:val="24"/>
          <w:szCs w:val="24"/>
        </w:rPr>
      </w:pPr>
    </w:p>
    <w:p w14:paraId="40F4A579" w14:textId="1EFCB51A" w:rsidR="00AC5992" w:rsidRPr="00DF6696" w:rsidRDefault="00AC5992" w:rsidP="00F27F4C">
      <w:pPr>
        <w:pStyle w:val="Heading2"/>
        <w:rPr>
          <w:rStyle w:val="Strong"/>
          <w:rFonts w:ascii="Arial" w:hAnsi="Arial" w:cs="Arial"/>
          <w:sz w:val="24"/>
          <w:szCs w:val="24"/>
        </w:rPr>
      </w:pPr>
      <w:bookmarkStart w:id="11" w:name="_Toc104897288"/>
      <w:r w:rsidRPr="00F27F4C">
        <w:rPr>
          <w:rStyle w:val="Strong"/>
          <w:rFonts w:ascii="Arial" w:hAnsi="Arial" w:cs="Arial"/>
          <w:color w:val="auto"/>
          <w:sz w:val="24"/>
          <w:szCs w:val="24"/>
        </w:rPr>
        <w:t>1</w:t>
      </w:r>
      <w:r w:rsidR="001A0596" w:rsidRPr="00F27F4C">
        <w:rPr>
          <w:rStyle w:val="Strong"/>
          <w:rFonts w:ascii="Arial" w:hAnsi="Arial" w:cs="Arial"/>
          <w:color w:val="auto"/>
          <w:sz w:val="24"/>
          <w:szCs w:val="24"/>
        </w:rPr>
        <w:t>1</w:t>
      </w:r>
      <w:r w:rsidRPr="00F27F4C">
        <w:rPr>
          <w:rStyle w:val="Strong"/>
          <w:rFonts w:ascii="Arial" w:hAnsi="Arial" w:cs="Arial"/>
          <w:color w:val="auto"/>
          <w:sz w:val="24"/>
          <w:szCs w:val="24"/>
        </w:rPr>
        <w:t xml:space="preserve">. Quality </w:t>
      </w:r>
      <w:r w:rsidR="0064251A" w:rsidRPr="00F27F4C">
        <w:rPr>
          <w:rStyle w:val="Strong"/>
          <w:rFonts w:ascii="Arial" w:hAnsi="Arial" w:cs="Arial"/>
          <w:color w:val="auto"/>
          <w:sz w:val="24"/>
          <w:szCs w:val="24"/>
        </w:rPr>
        <w:t>Assurance and Monitoring</w:t>
      </w:r>
      <w:bookmarkEnd w:id="11"/>
      <w:r w:rsidR="0064251A" w:rsidRPr="00F27F4C">
        <w:rPr>
          <w:rStyle w:val="Strong"/>
          <w:rFonts w:ascii="Arial" w:hAnsi="Arial" w:cs="Arial"/>
          <w:color w:val="auto"/>
          <w:sz w:val="24"/>
          <w:szCs w:val="24"/>
        </w:rPr>
        <w:t xml:space="preserve"> </w:t>
      </w:r>
    </w:p>
    <w:p w14:paraId="71F3D5E4" w14:textId="326172DB" w:rsidR="00881CEF" w:rsidRDefault="00881CEF" w:rsidP="00B75E98">
      <w:pPr>
        <w:spacing w:after="0" w:line="240" w:lineRule="auto"/>
        <w:rPr>
          <w:rFonts w:ascii="Arial" w:hAnsi="Arial" w:cs="Arial"/>
          <w:sz w:val="24"/>
          <w:szCs w:val="24"/>
        </w:rPr>
      </w:pPr>
    </w:p>
    <w:p w14:paraId="5F800C1B" w14:textId="1BA1852B" w:rsidR="00881CEF" w:rsidRDefault="004B29BC" w:rsidP="00B75E98">
      <w:pPr>
        <w:spacing w:after="0" w:line="240" w:lineRule="auto"/>
        <w:rPr>
          <w:rFonts w:ascii="Arial" w:hAnsi="Arial" w:cs="Arial"/>
          <w:sz w:val="24"/>
          <w:szCs w:val="24"/>
        </w:rPr>
      </w:pPr>
      <w:r>
        <w:rPr>
          <w:rFonts w:ascii="Arial" w:hAnsi="Arial" w:cs="Arial"/>
          <w:sz w:val="24"/>
          <w:szCs w:val="24"/>
        </w:rPr>
        <w:t>T</w:t>
      </w:r>
      <w:r w:rsidR="00881CEF">
        <w:rPr>
          <w:rFonts w:ascii="Arial" w:hAnsi="Arial" w:cs="Arial"/>
          <w:sz w:val="24"/>
          <w:szCs w:val="24"/>
        </w:rPr>
        <w:t>he Authority is</w:t>
      </w:r>
      <w:r>
        <w:rPr>
          <w:rFonts w:ascii="Arial" w:hAnsi="Arial" w:cs="Arial"/>
          <w:sz w:val="24"/>
          <w:szCs w:val="24"/>
        </w:rPr>
        <w:t xml:space="preserve"> committed to </w:t>
      </w:r>
      <w:r w:rsidR="003B5129">
        <w:rPr>
          <w:rFonts w:ascii="Arial" w:hAnsi="Arial" w:cs="Arial"/>
          <w:sz w:val="24"/>
          <w:szCs w:val="24"/>
        </w:rPr>
        <w:t xml:space="preserve">a </w:t>
      </w:r>
      <w:proofErr w:type="gramStart"/>
      <w:r w:rsidR="003B5129">
        <w:rPr>
          <w:rFonts w:ascii="Arial" w:hAnsi="Arial" w:cs="Arial"/>
          <w:sz w:val="24"/>
          <w:szCs w:val="24"/>
        </w:rPr>
        <w:t>high</w:t>
      </w:r>
      <w:r w:rsidR="00DF6696">
        <w:rPr>
          <w:rFonts w:ascii="Arial" w:hAnsi="Arial" w:cs="Arial"/>
          <w:sz w:val="24"/>
          <w:szCs w:val="24"/>
        </w:rPr>
        <w:t xml:space="preserve"> </w:t>
      </w:r>
      <w:r w:rsidR="00881CEF">
        <w:rPr>
          <w:rFonts w:ascii="Arial" w:hAnsi="Arial" w:cs="Arial"/>
          <w:sz w:val="24"/>
          <w:szCs w:val="24"/>
        </w:rPr>
        <w:t>quality</w:t>
      </w:r>
      <w:proofErr w:type="gramEnd"/>
      <w:r w:rsidR="00881CEF">
        <w:rPr>
          <w:rFonts w:ascii="Arial" w:hAnsi="Arial" w:cs="Arial"/>
          <w:sz w:val="24"/>
          <w:szCs w:val="24"/>
        </w:rPr>
        <w:t xml:space="preserve"> </w:t>
      </w:r>
      <w:r w:rsidR="003B5129">
        <w:rPr>
          <w:rFonts w:ascii="Arial" w:hAnsi="Arial" w:cs="Arial"/>
          <w:sz w:val="24"/>
          <w:szCs w:val="24"/>
        </w:rPr>
        <w:t xml:space="preserve">standard </w:t>
      </w:r>
      <w:r w:rsidR="00881CEF">
        <w:rPr>
          <w:rFonts w:ascii="Arial" w:hAnsi="Arial" w:cs="Arial"/>
          <w:sz w:val="24"/>
          <w:szCs w:val="24"/>
        </w:rPr>
        <w:t xml:space="preserve">of services in Oldham. Recognised accreditation of incoming and existing providers offers assurance to </w:t>
      </w:r>
      <w:r w:rsidR="002B3717">
        <w:rPr>
          <w:rFonts w:ascii="Arial" w:hAnsi="Arial" w:cs="Arial"/>
          <w:sz w:val="24"/>
          <w:szCs w:val="24"/>
        </w:rPr>
        <w:t>the</w:t>
      </w:r>
      <w:r w:rsidR="00881CEF">
        <w:rPr>
          <w:rFonts w:ascii="Arial" w:hAnsi="Arial" w:cs="Arial"/>
          <w:sz w:val="24"/>
          <w:szCs w:val="24"/>
        </w:rPr>
        <w:t xml:space="preserve"> Authority </w:t>
      </w:r>
      <w:r w:rsidR="002B3717">
        <w:rPr>
          <w:rFonts w:ascii="Arial" w:hAnsi="Arial" w:cs="Arial"/>
          <w:sz w:val="24"/>
          <w:szCs w:val="24"/>
        </w:rPr>
        <w:t>and potential</w:t>
      </w:r>
      <w:r w:rsidR="00881CEF">
        <w:rPr>
          <w:rFonts w:ascii="Arial" w:hAnsi="Arial" w:cs="Arial"/>
          <w:sz w:val="24"/>
          <w:szCs w:val="24"/>
        </w:rPr>
        <w:t xml:space="preserve"> service </w:t>
      </w:r>
      <w:r w:rsidR="00881CEF" w:rsidRPr="006705C8">
        <w:rPr>
          <w:rFonts w:ascii="Arial" w:hAnsi="Arial" w:cs="Arial"/>
          <w:sz w:val="24"/>
          <w:szCs w:val="24"/>
        </w:rPr>
        <w:t>user</w:t>
      </w:r>
      <w:r w:rsidR="00D46F7C" w:rsidRPr="006705C8">
        <w:rPr>
          <w:rFonts w:ascii="Arial" w:hAnsi="Arial" w:cs="Arial"/>
          <w:sz w:val="24"/>
          <w:szCs w:val="24"/>
        </w:rPr>
        <w:t>s</w:t>
      </w:r>
      <w:r w:rsidR="00881CEF" w:rsidRPr="00542AB1">
        <w:rPr>
          <w:rFonts w:ascii="Arial" w:hAnsi="Arial" w:cs="Arial"/>
          <w:sz w:val="24"/>
          <w:szCs w:val="24"/>
        </w:rPr>
        <w:t xml:space="preserve">. </w:t>
      </w:r>
      <w:r w:rsidR="00881CEF">
        <w:rPr>
          <w:rFonts w:ascii="Arial" w:hAnsi="Arial" w:cs="Arial"/>
          <w:sz w:val="24"/>
          <w:szCs w:val="24"/>
        </w:rPr>
        <w:t>Whilst</w:t>
      </w:r>
      <w:r w:rsidR="002B3717">
        <w:rPr>
          <w:rFonts w:ascii="Arial" w:hAnsi="Arial" w:cs="Arial"/>
          <w:sz w:val="24"/>
          <w:szCs w:val="24"/>
        </w:rPr>
        <w:t xml:space="preserve"> the</w:t>
      </w:r>
      <w:r w:rsidR="00881CEF">
        <w:rPr>
          <w:rFonts w:ascii="Arial" w:hAnsi="Arial" w:cs="Arial"/>
          <w:sz w:val="24"/>
          <w:szCs w:val="24"/>
        </w:rPr>
        <w:t xml:space="preserve"> absence of recognised accreditation</w:t>
      </w:r>
      <w:r w:rsidR="002B3717">
        <w:rPr>
          <w:rFonts w:ascii="Arial" w:hAnsi="Arial" w:cs="Arial"/>
          <w:sz w:val="24"/>
          <w:szCs w:val="24"/>
        </w:rPr>
        <w:t xml:space="preserve"> </w:t>
      </w:r>
      <w:r w:rsidR="003B5129">
        <w:rPr>
          <w:rFonts w:ascii="Arial" w:hAnsi="Arial" w:cs="Arial"/>
          <w:sz w:val="24"/>
          <w:szCs w:val="24"/>
        </w:rPr>
        <w:t xml:space="preserve">will </w:t>
      </w:r>
      <w:r w:rsidR="00881CEF">
        <w:rPr>
          <w:rFonts w:ascii="Arial" w:hAnsi="Arial" w:cs="Arial"/>
          <w:sz w:val="24"/>
          <w:szCs w:val="24"/>
        </w:rPr>
        <w:t>not preclude any organisations</w:t>
      </w:r>
      <w:r w:rsidR="003B5129">
        <w:rPr>
          <w:rFonts w:ascii="Arial" w:hAnsi="Arial" w:cs="Arial"/>
          <w:sz w:val="24"/>
          <w:szCs w:val="24"/>
        </w:rPr>
        <w:t xml:space="preserve"> from being considered</w:t>
      </w:r>
      <w:r w:rsidR="00881CEF">
        <w:rPr>
          <w:rFonts w:ascii="Arial" w:hAnsi="Arial" w:cs="Arial"/>
          <w:sz w:val="24"/>
          <w:szCs w:val="24"/>
        </w:rPr>
        <w:t xml:space="preserve">, </w:t>
      </w:r>
      <w:r w:rsidR="003B5129">
        <w:rPr>
          <w:rFonts w:ascii="Arial" w:hAnsi="Arial" w:cs="Arial"/>
          <w:sz w:val="24"/>
          <w:szCs w:val="24"/>
        </w:rPr>
        <w:t>accreditation will give weight to an application via this gateway process.</w:t>
      </w:r>
    </w:p>
    <w:p w14:paraId="047CE934" w14:textId="0CF4A271" w:rsidR="00794A2F" w:rsidRDefault="00794A2F" w:rsidP="00B75E98">
      <w:pPr>
        <w:spacing w:after="0" w:line="240" w:lineRule="auto"/>
        <w:rPr>
          <w:rFonts w:ascii="Arial" w:hAnsi="Arial" w:cs="Arial"/>
          <w:sz w:val="24"/>
          <w:szCs w:val="24"/>
        </w:rPr>
      </w:pPr>
    </w:p>
    <w:p w14:paraId="200893C2" w14:textId="77777777" w:rsidR="007E121D" w:rsidRDefault="007E121D" w:rsidP="00B75E98">
      <w:pPr>
        <w:spacing w:after="0" w:line="240" w:lineRule="auto"/>
        <w:rPr>
          <w:rFonts w:ascii="Arial" w:hAnsi="Arial" w:cs="Arial"/>
          <w:sz w:val="24"/>
          <w:szCs w:val="24"/>
        </w:rPr>
      </w:pPr>
    </w:p>
    <w:p w14:paraId="470B25FD" w14:textId="5D20AB5A" w:rsidR="00794A2F" w:rsidRPr="00F27F4C" w:rsidRDefault="00794A2F" w:rsidP="00F27F4C">
      <w:pPr>
        <w:pStyle w:val="Heading2"/>
        <w:rPr>
          <w:rStyle w:val="Strong"/>
          <w:rFonts w:ascii="Arial" w:hAnsi="Arial" w:cs="Arial"/>
          <w:color w:val="auto"/>
          <w:sz w:val="24"/>
          <w:szCs w:val="24"/>
        </w:rPr>
      </w:pPr>
      <w:bookmarkStart w:id="12" w:name="_Toc104897289"/>
      <w:r w:rsidRPr="00F27F4C">
        <w:rPr>
          <w:rStyle w:val="Strong"/>
          <w:rFonts w:ascii="Arial" w:hAnsi="Arial" w:cs="Arial"/>
          <w:color w:val="auto"/>
          <w:sz w:val="24"/>
          <w:szCs w:val="24"/>
        </w:rPr>
        <w:t>1</w:t>
      </w:r>
      <w:r w:rsidR="001A0596" w:rsidRPr="00F27F4C">
        <w:rPr>
          <w:rStyle w:val="Strong"/>
          <w:rFonts w:ascii="Arial" w:hAnsi="Arial" w:cs="Arial"/>
          <w:color w:val="auto"/>
          <w:sz w:val="24"/>
          <w:szCs w:val="24"/>
        </w:rPr>
        <w:t>2</w:t>
      </w:r>
      <w:r w:rsidRPr="00F27F4C">
        <w:rPr>
          <w:rStyle w:val="Strong"/>
          <w:rFonts w:ascii="Arial" w:hAnsi="Arial" w:cs="Arial"/>
          <w:color w:val="auto"/>
          <w:sz w:val="24"/>
          <w:szCs w:val="24"/>
        </w:rPr>
        <w:t>. G</w:t>
      </w:r>
      <w:r w:rsidR="00D506C9" w:rsidRPr="00F27F4C">
        <w:rPr>
          <w:rStyle w:val="Strong"/>
          <w:rFonts w:ascii="Arial" w:hAnsi="Arial" w:cs="Arial"/>
          <w:color w:val="auto"/>
          <w:sz w:val="24"/>
          <w:szCs w:val="24"/>
        </w:rPr>
        <w:t xml:space="preserve">eneral </w:t>
      </w:r>
      <w:r w:rsidRPr="00F27F4C">
        <w:rPr>
          <w:rStyle w:val="Strong"/>
          <w:rFonts w:ascii="Arial" w:hAnsi="Arial" w:cs="Arial"/>
          <w:color w:val="auto"/>
          <w:sz w:val="24"/>
          <w:szCs w:val="24"/>
        </w:rPr>
        <w:t>D</w:t>
      </w:r>
      <w:r w:rsidR="00D506C9" w:rsidRPr="00F27F4C">
        <w:rPr>
          <w:rStyle w:val="Strong"/>
          <w:rFonts w:ascii="Arial" w:hAnsi="Arial" w:cs="Arial"/>
          <w:color w:val="auto"/>
          <w:sz w:val="24"/>
          <w:szCs w:val="24"/>
        </w:rPr>
        <w:t xml:space="preserve">ata </w:t>
      </w:r>
      <w:r w:rsidRPr="00F27F4C">
        <w:rPr>
          <w:rStyle w:val="Strong"/>
          <w:rFonts w:ascii="Arial" w:hAnsi="Arial" w:cs="Arial"/>
          <w:color w:val="auto"/>
          <w:sz w:val="24"/>
          <w:szCs w:val="24"/>
        </w:rPr>
        <w:t>P</w:t>
      </w:r>
      <w:r w:rsidR="00D506C9" w:rsidRPr="00F27F4C">
        <w:rPr>
          <w:rStyle w:val="Strong"/>
          <w:rFonts w:ascii="Arial" w:hAnsi="Arial" w:cs="Arial"/>
          <w:color w:val="auto"/>
          <w:sz w:val="24"/>
          <w:szCs w:val="24"/>
        </w:rPr>
        <w:t>rotection Regulations (</w:t>
      </w:r>
      <w:r w:rsidR="00D7477B" w:rsidRPr="00F27F4C">
        <w:rPr>
          <w:rStyle w:val="Strong"/>
          <w:rFonts w:ascii="Arial" w:hAnsi="Arial" w:cs="Arial"/>
          <w:color w:val="auto"/>
          <w:sz w:val="24"/>
          <w:szCs w:val="24"/>
        </w:rPr>
        <w:t xml:space="preserve">UK </w:t>
      </w:r>
      <w:r w:rsidR="00D506C9" w:rsidRPr="00F27F4C">
        <w:rPr>
          <w:rStyle w:val="Strong"/>
          <w:rFonts w:ascii="Arial" w:hAnsi="Arial" w:cs="Arial"/>
          <w:color w:val="auto"/>
          <w:sz w:val="24"/>
          <w:szCs w:val="24"/>
        </w:rPr>
        <w:t>GDPR) 2018</w:t>
      </w:r>
      <w:bookmarkEnd w:id="12"/>
    </w:p>
    <w:p w14:paraId="11BD3A4C" w14:textId="1ED6611F" w:rsidR="00AC5992" w:rsidRDefault="00AC5992" w:rsidP="00B75E98">
      <w:pPr>
        <w:spacing w:after="0" w:line="240" w:lineRule="auto"/>
        <w:rPr>
          <w:rFonts w:ascii="Arial" w:hAnsi="Arial" w:cs="Arial"/>
          <w:sz w:val="24"/>
          <w:szCs w:val="24"/>
        </w:rPr>
      </w:pPr>
    </w:p>
    <w:p w14:paraId="2158B4C3" w14:textId="2E1DC36E" w:rsidR="00881CEF" w:rsidRDefault="00881CEF" w:rsidP="00B75E98">
      <w:pPr>
        <w:spacing w:after="0" w:line="240" w:lineRule="auto"/>
        <w:rPr>
          <w:rFonts w:ascii="Arial" w:hAnsi="Arial" w:cs="Arial"/>
          <w:sz w:val="24"/>
          <w:szCs w:val="24"/>
        </w:rPr>
      </w:pPr>
      <w:r>
        <w:rPr>
          <w:rFonts w:ascii="Arial" w:hAnsi="Arial" w:cs="Arial"/>
          <w:sz w:val="24"/>
          <w:szCs w:val="24"/>
        </w:rPr>
        <w:t>All organisations must be GDPR complian</w:t>
      </w:r>
      <w:r w:rsidR="003B5129">
        <w:rPr>
          <w:rFonts w:ascii="Arial" w:hAnsi="Arial" w:cs="Arial"/>
          <w:sz w:val="24"/>
          <w:szCs w:val="24"/>
        </w:rPr>
        <w:t>t</w:t>
      </w:r>
      <w:r>
        <w:rPr>
          <w:rFonts w:ascii="Arial" w:hAnsi="Arial" w:cs="Arial"/>
          <w:sz w:val="24"/>
          <w:szCs w:val="24"/>
        </w:rPr>
        <w:t xml:space="preserve"> and must provide upon request an </w:t>
      </w:r>
      <w:proofErr w:type="gramStart"/>
      <w:r>
        <w:rPr>
          <w:rFonts w:ascii="Arial" w:hAnsi="Arial" w:cs="Arial"/>
          <w:sz w:val="24"/>
          <w:szCs w:val="24"/>
        </w:rPr>
        <w:t>up to date</w:t>
      </w:r>
      <w:proofErr w:type="gramEnd"/>
      <w:r>
        <w:rPr>
          <w:rFonts w:ascii="Arial" w:hAnsi="Arial" w:cs="Arial"/>
          <w:sz w:val="24"/>
          <w:szCs w:val="24"/>
        </w:rPr>
        <w:t xml:space="preserve"> GDPR Policy.</w:t>
      </w:r>
    </w:p>
    <w:p w14:paraId="237231DB" w14:textId="7C3EFC08" w:rsidR="00AC5992" w:rsidRDefault="00AC5992" w:rsidP="00B75E98">
      <w:pPr>
        <w:spacing w:after="0" w:line="240" w:lineRule="auto"/>
        <w:rPr>
          <w:rFonts w:ascii="Arial" w:hAnsi="Arial" w:cs="Arial"/>
          <w:color w:val="FF0000"/>
          <w:sz w:val="24"/>
          <w:szCs w:val="24"/>
        </w:rPr>
      </w:pPr>
    </w:p>
    <w:p w14:paraId="1757AE1A" w14:textId="1CB0A456" w:rsidR="00AF2473" w:rsidRDefault="00AF2473" w:rsidP="00B75E98">
      <w:pPr>
        <w:spacing w:after="0" w:line="240" w:lineRule="auto"/>
        <w:rPr>
          <w:rFonts w:ascii="Arial" w:hAnsi="Arial" w:cs="Arial"/>
          <w:sz w:val="24"/>
          <w:szCs w:val="24"/>
        </w:rPr>
      </w:pPr>
    </w:p>
    <w:p w14:paraId="3F9D25C6" w14:textId="5E23AAE4" w:rsidR="00AF2473" w:rsidRPr="00AF2473" w:rsidRDefault="00AF2473" w:rsidP="00B75E98">
      <w:pPr>
        <w:spacing w:after="0" w:line="240" w:lineRule="auto"/>
        <w:rPr>
          <w:rFonts w:ascii="Arial" w:hAnsi="Arial" w:cs="Arial"/>
          <w:sz w:val="24"/>
          <w:szCs w:val="24"/>
        </w:rPr>
      </w:pPr>
      <w:r>
        <w:rPr>
          <w:rFonts w:ascii="Arial" w:hAnsi="Arial" w:cs="Arial"/>
          <w:sz w:val="24"/>
          <w:szCs w:val="24"/>
        </w:rPr>
        <w:t xml:space="preserve">If you have any questions or would like to progress through the Gateway, please contact: </w:t>
      </w:r>
      <w:hyperlink r:id="rId10" w:history="1">
        <w:r w:rsidRPr="00C44C9F">
          <w:rPr>
            <w:rStyle w:val="Hyperlink"/>
            <w:rFonts w:ascii="Arial" w:hAnsi="Arial" w:cs="Arial"/>
            <w:sz w:val="24"/>
            <w:szCs w:val="24"/>
          </w:rPr>
          <w:t>Supported.Housing@oldham.gov.uk</w:t>
        </w:r>
      </w:hyperlink>
      <w:r>
        <w:rPr>
          <w:rFonts w:ascii="Arial" w:hAnsi="Arial" w:cs="Arial"/>
          <w:sz w:val="24"/>
          <w:szCs w:val="24"/>
        </w:rPr>
        <w:t xml:space="preserve"> </w:t>
      </w:r>
    </w:p>
    <w:sectPr w:rsidR="00AF2473" w:rsidRPr="00AF24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F7183C"/>
    <w:multiLevelType w:val="hybridMultilevel"/>
    <w:tmpl w:val="DF3ED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225F16"/>
    <w:multiLevelType w:val="hybridMultilevel"/>
    <w:tmpl w:val="2830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6F035F"/>
    <w:multiLevelType w:val="hybridMultilevel"/>
    <w:tmpl w:val="1778C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E98"/>
    <w:rsid w:val="000016F0"/>
    <w:rsid w:val="00031B3E"/>
    <w:rsid w:val="00032DA7"/>
    <w:rsid w:val="000C326F"/>
    <w:rsid w:val="001A0596"/>
    <w:rsid w:val="001F3951"/>
    <w:rsid w:val="00203AB5"/>
    <w:rsid w:val="00211660"/>
    <w:rsid w:val="00272AAE"/>
    <w:rsid w:val="002A4620"/>
    <w:rsid w:val="002B3717"/>
    <w:rsid w:val="002C4243"/>
    <w:rsid w:val="002D66D4"/>
    <w:rsid w:val="002E0901"/>
    <w:rsid w:val="00303AE5"/>
    <w:rsid w:val="00351090"/>
    <w:rsid w:val="00362452"/>
    <w:rsid w:val="00367392"/>
    <w:rsid w:val="00393868"/>
    <w:rsid w:val="003A3BFF"/>
    <w:rsid w:val="003A5331"/>
    <w:rsid w:val="003B5129"/>
    <w:rsid w:val="003B5B89"/>
    <w:rsid w:val="003D5A5C"/>
    <w:rsid w:val="003F6F41"/>
    <w:rsid w:val="004250B3"/>
    <w:rsid w:val="004447AA"/>
    <w:rsid w:val="0046728F"/>
    <w:rsid w:val="0047142D"/>
    <w:rsid w:val="004A182F"/>
    <w:rsid w:val="004B29BC"/>
    <w:rsid w:val="004C31B6"/>
    <w:rsid w:val="004D50D2"/>
    <w:rsid w:val="00501A73"/>
    <w:rsid w:val="00521C30"/>
    <w:rsid w:val="00542AB1"/>
    <w:rsid w:val="00553C94"/>
    <w:rsid w:val="00557E51"/>
    <w:rsid w:val="005B7645"/>
    <w:rsid w:val="005D2721"/>
    <w:rsid w:val="00603DFC"/>
    <w:rsid w:val="0062313A"/>
    <w:rsid w:val="0064251A"/>
    <w:rsid w:val="00666339"/>
    <w:rsid w:val="006705C8"/>
    <w:rsid w:val="0068763C"/>
    <w:rsid w:val="00696561"/>
    <w:rsid w:val="006C2D25"/>
    <w:rsid w:val="007100C8"/>
    <w:rsid w:val="00794A2F"/>
    <w:rsid w:val="007A5763"/>
    <w:rsid w:val="007A7F1F"/>
    <w:rsid w:val="007D6F00"/>
    <w:rsid w:val="007E121D"/>
    <w:rsid w:val="007E3ECC"/>
    <w:rsid w:val="007E48D2"/>
    <w:rsid w:val="00881CEF"/>
    <w:rsid w:val="008F3022"/>
    <w:rsid w:val="00934B3C"/>
    <w:rsid w:val="009443F4"/>
    <w:rsid w:val="00952FBB"/>
    <w:rsid w:val="00983F90"/>
    <w:rsid w:val="009A1465"/>
    <w:rsid w:val="009B73C1"/>
    <w:rsid w:val="009D0E65"/>
    <w:rsid w:val="009D6279"/>
    <w:rsid w:val="009F585D"/>
    <w:rsid w:val="00A179D2"/>
    <w:rsid w:val="00A522F5"/>
    <w:rsid w:val="00A654C0"/>
    <w:rsid w:val="00A82FF9"/>
    <w:rsid w:val="00AA5CA1"/>
    <w:rsid w:val="00AC5992"/>
    <w:rsid w:val="00AD6465"/>
    <w:rsid w:val="00AF2473"/>
    <w:rsid w:val="00B03527"/>
    <w:rsid w:val="00B03AE8"/>
    <w:rsid w:val="00B11AA5"/>
    <w:rsid w:val="00B15B4B"/>
    <w:rsid w:val="00B32885"/>
    <w:rsid w:val="00B5170B"/>
    <w:rsid w:val="00B547E6"/>
    <w:rsid w:val="00B75E98"/>
    <w:rsid w:val="00BC1103"/>
    <w:rsid w:val="00BE09DA"/>
    <w:rsid w:val="00C23E78"/>
    <w:rsid w:val="00C340F5"/>
    <w:rsid w:val="00CF0B3C"/>
    <w:rsid w:val="00D0664A"/>
    <w:rsid w:val="00D4212B"/>
    <w:rsid w:val="00D46F7C"/>
    <w:rsid w:val="00D506C9"/>
    <w:rsid w:val="00D7477B"/>
    <w:rsid w:val="00D757B9"/>
    <w:rsid w:val="00D77CE9"/>
    <w:rsid w:val="00D85981"/>
    <w:rsid w:val="00D97245"/>
    <w:rsid w:val="00DF07AD"/>
    <w:rsid w:val="00DF6696"/>
    <w:rsid w:val="00E02F93"/>
    <w:rsid w:val="00E16F17"/>
    <w:rsid w:val="00EF6EF9"/>
    <w:rsid w:val="00F27F4C"/>
    <w:rsid w:val="00F32C64"/>
    <w:rsid w:val="00F3508F"/>
    <w:rsid w:val="00F53068"/>
    <w:rsid w:val="00F82C22"/>
    <w:rsid w:val="00F86CB4"/>
    <w:rsid w:val="00F96517"/>
    <w:rsid w:val="00FB3A5F"/>
    <w:rsid w:val="00FD19BD"/>
    <w:rsid w:val="00FD34EB"/>
    <w:rsid w:val="00FF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4725A"/>
  <w15:chartTrackingRefBased/>
  <w15:docId w15:val="{E60C63C5-AB32-4CF4-863B-AE685297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F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27F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27F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313A"/>
    <w:pPr>
      <w:ind w:left="720"/>
      <w:contextualSpacing/>
    </w:pPr>
  </w:style>
  <w:style w:type="character" w:styleId="Hyperlink">
    <w:name w:val="Hyperlink"/>
    <w:basedOn w:val="DefaultParagraphFont"/>
    <w:uiPriority w:val="99"/>
    <w:unhideWhenUsed/>
    <w:rsid w:val="003B5B89"/>
    <w:rPr>
      <w:color w:val="0563C1" w:themeColor="hyperlink"/>
      <w:u w:val="single"/>
    </w:rPr>
  </w:style>
  <w:style w:type="paragraph" w:styleId="BalloonText">
    <w:name w:val="Balloon Text"/>
    <w:basedOn w:val="Normal"/>
    <w:link w:val="BalloonTextChar"/>
    <w:uiPriority w:val="99"/>
    <w:semiHidden/>
    <w:unhideWhenUsed/>
    <w:rsid w:val="00D06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64A"/>
    <w:rPr>
      <w:rFonts w:ascii="Segoe UI" w:hAnsi="Segoe UI" w:cs="Segoe UI"/>
      <w:sz w:val="18"/>
      <w:szCs w:val="18"/>
    </w:rPr>
  </w:style>
  <w:style w:type="character" w:styleId="CommentReference">
    <w:name w:val="annotation reference"/>
    <w:basedOn w:val="DefaultParagraphFont"/>
    <w:uiPriority w:val="99"/>
    <w:semiHidden/>
    <w:unhideWhenUsed/>
    <w:rsid w:val="00D46F7C"/>
    <w:rPr>
      <w:sz w:val="16"/>
      <w:szCs w:val="16"/>
    </w:rPr>
  </w:style>
  <w:style w:type="paragraph" w:styleId="CommentText">
    <w:name w:val="annotation text"/>
    <w:basedOn w:val="Normal"/>
    <w:link w:val="CommentTextChar"/>
    <w:uiPriority w:val="99"/>
    <w:semiHidden/>
    <w:unhideWhenUsed/>
    <w:rsid w:val="00D46F7C"/>
    <w:pPr>
      <w:spacing w:line="240" w:lineRule="auto"/>
    </w:pPr>
    <w:rPr>
      <w:sz w:val="20"/>
      <w:szCs w:val="20"/>
    </w:rPr>
  </w:style>
  <w:style w:type="character" w:customStyle="1" w:styleId="CommentTextChar">
    <w:name w:val="Comment Text Char"/>
    <w:basedOn w:val="DefaultParagraphFont"/>
    <w:link w:val="CommentText"/>
    <w:uiPriority w:val="99"/>
    <w:semiHidden/>
    <w:rsid w:val="00D46F7C"/>
    <w:rPr>
      <w:sz w:val="20"/>
      <w:szCs w:val="20"/>
    </w:rPr>
  </w:style>
  <w:style w:type="paragraph" w:styleId="CommentSubject">
    <w:name w:val="annotation subject"/>
    <w:basedOn w:val="CommentText"/>
    <w:next w:val="CommentText"/>
    <w:link w:val="CommentSubjectChar"/>
    <w:uiPriority w:val="99"/>
    <w:semiHidden/>
    <w:unhideWhenUsed/>
    <w:rsid w:val="00D46F7C"/>
    <w:rPr>
      <w:b/>
      <w:bCs/>
    </w:rPr>
  </w:style>
  <w:style w:type="character" w:customStyle="1" w:styleId="CommentSubjectChar">
    <w:name w:val="Comment Subject Char"/>
    <w:basedOn w:val="CommentTextChar"/>
    <w:link w:val="CommentSubject"/>
    <w:uiPriority w:val="99"/>
    <w:semiHidden/>
    <w:rsid w:val="00D46F7C"/>
    <w:rPr>
      <w:b/>
      <w:bCs/>
      <w:sz w:val="20"/>
      <w:szCs w:val="20"/>
    </w:rPr>
  </w:style>
  <w:style w:type="character" w:styleId="UnresolvedMention">
    <w:name w:val="Unresolved Mention"/>
    <w:basedOn w:val="DefaultParagraphFont"/>
    <w:uiPriority w:val="99"/>
    <w:semiHidden/>
    <w:unhideWhenUsed/>
    <w:rsid w:val="00AF2473"/>
    <w:rPr>
      <w:color w:val="605E5C"/>
      <w:shd w:val="clear" w:color="auto" w:fill="E1DFDD"/>
    </w:rPr>
  </w:style>
  <w:style w:type="character" w:styleId="Strong">
    <w:name w:val="Strong"/>
    <w:basedOn w:val="DefaultParagraphFont"/>
    <w:uiPriority w:val="22"/>
    <w:qFormat/>
    <w:rsid w:val="00DF6696"/>
    <w:rPr>
      <w:b/>
      <w:bCs/>
    </w:rPr>
  </w:style>
  <w:style w:type="character" w:customStyle="1" w:styleId="Heading2Char">
    <w:name w:val="Heading 2 Char"/>
    <w:basedOn w:val="DefaultParagraphFont"/>
    <w:link w:val="Heading2"/>
    <w:uiPriority w:val="9"/>
    <w:rsid w:val="00F27F4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27F4C"/>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F27F4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7F4C"/>
    <w:pPr>
      <w:outlineLvl w:val="9"/>
    </w:pPr>
    <w:rPr>
      <w:lang w:val="en-US"/>
    </w:rPr>
  </w:style>
  <w:style w:type="paragraph" w:styleId="TOC2">
    <w:name w:val="toc 2"/>
    <w:basedOn w:val="Normal"/>
    <w:next w:val="Normal"/>
    <w:autoRedefine/>
    <w:uiPriority w:val="39"/>
    <w:unhideWhenUsed/>
    <w:rsid w:val="00F27F4C"/>
    <w:pPr>
      <w:spacing w:after="100"/>
      <w:ind w:left="220"/>
    </w:pPr>
  </w:style>
  <w:style w:type="paragraph" w:styleId="TOC3">
    <w:name w:val="toc 3"/>
    <w:basedOn w:val="Normal"/>
    <w:next w:val="Normal"/>
    <w:autoRedefine/>
    <w:uiPriority w:val="39"/>
    <w:unhideWhenUsed/>
    <w:rsid w:val="00F27F4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5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upported.Housing@oldham.gov.uk" TargetMode="External"/><Relationship Id="rId4" Type="http://schemas.openxmlformats.org/officeDocument/2006/relationships/customXml" Target="../customXml/item4.xml"/><Relationship Id="rId9" Type="http://schemas.openxmlformats.org/officeDocument/2006/relationships/hyperlink" Target="mailto:supported.housing@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2D883-A546-4DF7-A44B-860F32B5741C}">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2.xml><?xml version="1.0" encoding="utf-8"?>
<ds:datastoreItem xmlns:ds="http://schemas.openxmlformats.org/officeDocument/2006/customXml" ds:itemID="{7EC62DF0-FBFD-4919-898E-C19E5EFE7769}">
  <ds:schemaRefs>
    <ds:schemaRef ds:uri="http://schemas.openxmlformats.org/officeDocument/2006/bibliography"/>
  </ds:schemaRefs>
</ds:datastoreItem>
</file>

<file path=customXml/itemProps3.xml><?xml version="1.0" encoding="utf-8"?>
<ds:datastoreItem xmlns:ds="http://schemas.openxmlformats.org/officeDocument/2006/customXml" ds:itemID="{E84A25F3-06AE-471E-8D28-720530873AD2}">
  <ds:schemaRefs>
    <ds:schemaRef ds:uri="http://schemas.microsoft.com/sharepoint/v3/contenttype/forms"/>
  </ds:schemaRefs>
</ds:datastoreItem>
</file>

<file path=customXml/itemProps4.xml><?xml version="1.0" encoding="utf-8"?>
<ds:datastoreItem xmlns:ds="http://schemas.openxmlformats.org/officeDocument/2006/customXml" ds:itemID="{2779AA69-6B93-4431-93F2-EFB4B216F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Oldham Council</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Margai</dc:creator>
  <cp:keywords/>
  <dc:description/>
  <cp:lastModifiedBy>John Hamilton</cp:lastModifiedBy>
  <cp:revision>2</cp:revision>
  <cp:lastPrinted>2019-05-13T08:25:00Z</cp:lastPrinted>
  <dcterms:created xsi:type="dcterms:W3CDTF">2022-06-01T08:29:00Z</dcterms:created>
  <dcterms:modified xsi:type="dcterms:W3CDTF">2022-06-01T08:29:00Z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