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FDD66" w14:textId="77777777" w:rsidR="00C32255" w:rsidRDefault="00C32255" w:rsidP="00C32255">
      <w:pPr>
        <w:spacing w:after="300" w:line="600" w:lineRule="atLeast"/>
        <w:jc w:val="right"/>
        <w:outlineLvl w:val="0"/>
        <w:rPr>
          <w:rFonts w:eastAsia="Times New Roman" w:cstheme="minorHAnsi"/>
          <w:b/>
          <w:color w:val="333333"/>
          <w:kern w:val="36"/>
          <w:sz w:val="48"/>
          <w:szCs w:val="48"/>
          <w:lang w:eastAsia="en-GB"/>
        </w:rPr>
      </w:pPr>
      <w:r>
        <w:rPr>
          <w:noProof/>
        </w:rPr>
        <w:drawing>
          <wp:inline distT="0" distB="0" distL="0" distR="0" wp14:anchorId="46FE51A6" wp14:editId="258F2CFD">
            <wp:extent cx="752475" cy="858520"/>
            <wp:effectExtent l="0" t="0" r="9525" b="0"/>
            <wp:docPr id="1073741825" name="officeArt object" descr="OldhamCouncil_greyscale_low"/>
            <wp:cNvGraphicFramePr/>
            <a:graphic xmlns:a="http://schemas.openxmlformats.org/drawingml/2006/main">
              <a:graphicData uri="http://schemas.openxmlformats.org/drawingml/2006/picture">
                <pic:pic xmlns:pic="http://schemas.openxmlformats.org/drawingml/2006/picture">
                  <pic:nvPicPr>
                    <pic:cNvPr id="1073741825" name="officeArt object" descr="OldhamCouncil_greyscale_low"/>
                    <pic:cNvPicPr/>
                  </pic:nvPicPr>
                  <pic:blipFill>
                    <a:blip r:embed="rId5">
                      <a:extLst/>
                    </a:blip>
                    <a:stretch>
                      <a:fillRect/>
                    </a:stretch>
                  </pic:blipFill>
                  <pic:spPr>
                    <a:xfrm>
                      <a:off x="0" y="0"/>
                      <a:ext cx="752475" cy="858520"/>
                    </a:xfrm>
                    <a:prstGeom prst="rect">
                      <a:avLst/>
                    </a:prstGeom>
                    <a:ln w="12700" cap="flat">
                      <a:noFill/>
                      <a:miter lim="400000"/>
                    </a:ln>
                    <a:effectLst/>
                  </pic:spPr>
                </pic:pic>
              </a:graphicData>
            </a:graphic>
          </wp:inline>
        </w:drawing>
      </w:r>
    </w:p>
    <w:p w14:paraId="1E5B83A5" w14:textId="042E6361" w:rsidR="00F838C9" w:rsidRPr="00F838C9" w:rsidRDefault="00F838C9" w:rsidP="00E527E1">
      <w:pPr>
        <w:spacing w:after="300" w:line="240" w:lineRule="auto"/>
        <w:rPr>
          <w:rFonts w:eastAsia="Times New Roman" w:cstheme="minorHAnsi"/>
          <w:b/>
          <w:color w:val="0B0C0C"/>
          <w:sz w:val="48"/>
          <w:szCs w:val="48"/>
          <w:lang w:eastAsia="en-GB"/>
        </w:rPr>
      </w:pPr>
      <w:r w:rsidRPr="00F838C9">
        <w:rPr>
          <w:rFonts w:eastAsia="Times New Roman" w:cstheme="minorHAnsi"/>
          <w:b/>
          <w:color w:val="0B0C0C"/>
          <w:sz w:val="48"/>
          <w:szCs w:val="48"/>
          <w:lang w:eastAsia="en-GB"/>
        </w:rPr>
        <w:t>Pre-Application Advice – Medium development</w:t>
      </w:r>
    </w:p>
    <w:p w14:paraId="66BA61E1" w14:textId="37D60F5C" w:rsidR="00E527E1" w:rsidRPr="00AA30CE" w:rsidRDefault="00E527E1" w:rsidP="00E527E1">
      <w:pPr>
        <w:spacing w:after="300" w:line="240" w:lineRule="auto"/>
        <w:rPr>
          <w:rFonts w:eastAsia="Times New Roman" w:cstheme="minorHAnsi"/>
          <w:color w:val="0B0C0C"/>
          <w:lang w:eastAsia="en-GB"/>
        </w:rPr>
      </w:pPr>
      <w:r w:rsidRPr="00AA30CE">
        <w:rPr>
          <w:rFonts w:eastAsia="Times New Roman" w:cstheme="minorHAnsi"/>
          <w:color w:val="0B0C0C"/>
          <w:lang w:eastAsia="en-GB"/>
        </w:rPr>
        <w:t>This service is appropriate for the following types of application:</w:t>
      </w:r>
    </w:p>
    <w:p w14:paraId="3C5F8807" w14:textId="77777777" w:rsidR="00AA30CE" w:rsidRDefault="00AA30CE" w:rsidP="002B2708">
      <w:pPr>
        <w:spacing w:before="100" w:beforeAutospacing="1" w:after="0" w:line="300" w:lineRule="atLeast"/>
        <w:ind w:left="375"/>
        <w:rPr>
          <w:rFonts w:eastAsia="Times New Roman" w:cstheme="minorHAnsi"/>
          <w:color w:val="0B0C0C"/>
          <w:lang w:eastAsia="en-GB"/>
        </w:rPr>
        <w:sectPr w:rsidR="00AA30CE">
          <w:pgSz w:w="11906" w:h="16838"/>
          <w:pgMar w:top="1440" w:right="1440" w:bottom="1440" w:left="1440" w:header="708" w:footer="708" w:gutter="0"/>
          <w:cols w:space="708"/>
          <w:docGrid w:linePitch="360"/>
        </w:sectPr>
      </w:pPr>
    </w:p>
    <w:p w14:paraId="1749E06A" w14:textId="13FCE2EA" w:rsidR="00E527E1" w:rsidRPr="00471447" w:rsidRDefault="00E527E1" w:rsidP="002B2708">
      <w:pPr>
        <w:pStyle w:val="ListParagraph"/>
        <w:numPr>
          <w:ilvl w:val="0"/>
          <w:numId w:val="6"/>
        </w:numPr>
        <w:spacing w:after="150" w:line="300" w:lineRule="atLeast"/>
        <w:rPr>
          <w:rFonts w:eastAsia="Times New Roman" w:cstheme="minorHAnsi"/>
          <w:color w:val="0B0C0C"/>
          <w:lang w:eastAsia="en-GB"/>
        </w:rPr>
      </w:pPr>
      <w:r w:rsidRPr="00471447">
        <w:rPr>
          <w:rFonts w:eastAsia="Times New Roman" w:cstheme="minorHAnsi"/>
          <w:color w:val="0B0C0C"/>
          <w:lang w:eastAsia="en-GB"/>
        </w:rPr>
        <w:t xml:space="preserve">Residential schemes </w:t>
      </w:r>
      <w:r w:rsidR="00AA30CE" w:rsidRPr="00471447">
        <w:rPr>
          <w:rFonts w:eastAsia="Times New Roman" w:cstheme="minorHAnsi"/>
          <w:color w:val="0B0C0C"/>
          <w:lang w:eastAsia="en-GB"/>
        </w:rPr>
        <w:t>2</w:t>
      </w:r>
      <w:r w:rsidRPr="00471447">
        <w:rPr>
          <w:rFonts w:eastAsia="Times New Roman" w:cstheme="minorHAnsi"/>
          <w:color w:val="0B0C0C"/>
          <w:lang w:eastAsia="en-GB"/>
        </w:rPr>
        <w:t>-</w:t>
      </w:r>
      <w:r w:rsidR="00AA30CE" w:rsidRPr="00471447">
        <w:rPr>
          <w:rFonts w:eastAsia="Times New Roman" w:cstheme="minorHAnsi"/>
          <w:color w:val="0B0C0C"/>
          <w:lang w:eastAsia="en-GB"/>
        </w:rPr>
        <w:t>9</w:t>
      </w:r>
      <w:r w:rsidRPr="00471447">
        <w:rPr>
          <w:rFonts w:eastAsia="Times New Roman" w:cstheme="minorHAnsi"/>
          <w:color w:val="0B0C0C"/>
          <w:lang w:eastAsia="en-GB"/>
        </w:rPr>
        <w:t xml:space="preserve"> units</w:t>
      </w:r>
    </w:p>
    <w:p w14:paraId="23C114FD" w14:textId="15D80776" w:rsidR="00471447" w:rsidRDefault="00471447" w:rsidP="00471447">
      <w:pPr>
        <w:pStyle w:val="ListParagraph"/>
        <w:numPr>
          <w:ilvl w:val="0"/>
          <w:numId w:val="6"/>
        </w:numPr>
        <w:spacing w:after="0"/>
        <w:rPr>
          <w:rFonts w:eastAsia="Times New Roman" w:cstheme="minorHAnsi"/>
          <w:color w:val="0B0C0C"/>
          <w:lang w:eastAsia="en-GB"/>
        </w:rPr>
      </w:pPr>
      <w:r w:rsidRPr="00471447">
        <w:rPr>
          <w:rFonts w:eastAsia="Times New Roman" w:cstheme="minorHAnsi"/>
          <w:color w:val="0B0C0C"/>
          <w:lang w:eastAsia="en-GB"/>
        </w:rPr>
        <w:t>100-999sqm commercial floorspace</w:t>
      </w:r>
    </w:p>
    <w:p w14:paraId="535007F6" w14:textId="77777777" w:rsidR="00471447" w:rsidRPr="000A1EB9" w:rsidRDefault="00471447" w:rsidP="00471447">
      <w:pPr>
        <w:numPr>
          <w:ilvl w:val="0"/>
          <w:numId w:val="6"/>
        </w:numPr>
        <w:spacing w:after="0" w:line="240" w:lineRule="auto"/>
        <w:rPr>
          <w:rFonts w:eastAsia="Times New Roman" w:cstheme="minorHAnsi"/>
          <w:color w:val="0B0C0C"/>
          <w:lang w:eastAsia="en-GB"/>
        </w:rPr>
      </w:pPr>
      <w:r w:rsidRPr="00AA30CE">
        <w:rPr>
          <w:rFonts w:eastAsia="Times New Roman" w:cstheme="minorHAnsi"/>
          <w:color w:val="0B0C0C"/>
          <w:lang w:eastAsia="en-GB"/>
        </w:rPr>
        <w:t>Telecommunication</w:t>
      </w:r>
    </w:p>
    <w:p w14:paraId="1BA2E5A1" w14:textId="2FA10C02" w:rsidR="00471447" w:rsidRPr="002B2708" w:rsidRDefault="00471447" w:rsidP="00471447">
      <w:pPr>
        <w:pStyle w:val="ListParagraph"/>
        <w:numPr>
          <w:ilvl w:val="0"/>
          <w:numId w:val="6"/>
        </w:numPr>
        <w:rPr>
          <w:rFonts w:eastAsia="Times New Roman" w:cstheme="minorHAnsi"/>
          <w:color w:val="0B0C0C"/>
          <w:lang w:eastAsia="en-GB"/>
        </w:rPr>
      </w:pPr>
      <w:r>
        <w:t>Minerals or Waste less than 0.5ha</w:t>
      </w:r>
    </w:p>
    <w:p w14:paraId="566662CE" w14:textId="08ECB2DC" w:rsidR="002B2708" w:rsidRDefault="002B2708" w:rsidP="002B2708">
      <w:pPr>
        <w:spacing w:after="0"/>
        <w:rPr>
          <w:rFonts w:eastAsia="Times New Roman" w:cstheme="minorHAnsi"/>
          <w:color w:val="0B0C0C"/>
          <w:lang w:eastAsia="en-GB"/>
        </w:rPr>
      </w:pPr>
      <w:r w:rsidRPr="002B2708">
        <w:rPr>
          <w:rFonts w:eastAsia="Times New Roman" w:cstheme="minorHAnsi"/>
          <w:color w:val="0B0C0C"/>
          <w:lang w:eastAsia="en-GB"/>
        </w:rPr>
        <w:t>M</w:t>
      </w:r>
      <w:r>
        <w:rPr>
          <w:rFonts w:eastAsia="Times New Roman" w:cstheme="minorHAnsi"/>
          <w:color w:val="0B0C0C"/>
          <w:lang w:eastAsia="en-GB"/>
        </w:rPr>
        <w:t xml:space="preserve">edium </w:t>
      </w:r>
      <w:r w:rsidRPr="002B2708">
        <w:rPr>
          <w:rFonts w:eastAsia="Times New Roman" w:cstheme="minorHAnsi"/>
          <w:color w:val="0B0C0C"/>
          <w:lang w:eastAsia="en-GB"/>
        </w:rPr>
        <w:t>development pre-application enquiries are generally dealt with by written submission only. If a meeting is requested, it will be at the discretion of the case officer dealing with your enquiry.</w:t>
      </w:r>
    </w:p>
    <w:p w14:paraId="7B965B63" w14:textId="77777777" w:rsidR="002B2708" w:rsidRPr="002B2708" w:rsidRDefault="002B2708" w:rsidP="002B2708">
      <w:pPr>
        <w:spacing w:after="0"/>
        <w:rPr>
          <w:rFonts w:eastAsia="Times New Roman" w:cstheme="minorHAnsi"/>
          <w:color w:val="0B0C0C"/>
          <w:lang w:eastAsia="en-GB"/>
        </w:rPr>
      </w:pPr>
    </w:p>
    <w:p w14:paraId="059E5022" w14:textId="77777777" w:rsidR="002B2708" w:rsidRPr="002B2708" w:rsidRDefault="002B2708" w:rsidP="002B2708">
      <w:pPr>
        <w:rPr>
          <w:b/>
        </w:rPr>
      </w:pPr>
      <w:r w:rsidRPr="002B2708">
        <w:rPr>
          <w:b/>
        </w:rPr>
        <w:t>Scope of advice</w:t>
      </w:r>
    </w:p>
    <w:p w14:paraId="2574DE14" w14:textId="77777777" w:rsidR="002B2708" w:rsidRPr="002B2708" w:rsidRDefault="002B2708" w:rsidP="002B2708">
      <w:pPr>
        <w:spacing w:line="240" w:lineRule="auto"/>
        <w:ind w:left="851" w:hanging="425"/>
      </w:pPr>
      <w:r w:rsidRPr="002B2708">
        <w:t>•</w:t>
      </w:r>
      <w:r w:rsidRPr="002B2708">
        <w:tab/>
        <w:t>Information on the relevant policies and other planning requirements.</w:t>
      </w:r>
    </w:p>
    <w:p w14:paraId="0F7861D0" w14:textId="77777777" w:rsidR="002B2708" w:rsidRPr="002B2708" w:rsidRDefault="002B2708" w:rsidP="002B2708">
      <w:pPr>
        <w:spacing w:line="240" w:lineRule="auto"/>
        <w:ind w:left="851" w:hanging="425"/>
      </w:pPr>
      <w:r w:rsidRPr="002B2708">
        <w:t>•</w:t>
      </w:r>
      <w:r w:rsidRPr="002B2708">
        <w:tab/>
        <w:t>Provision of advice regarding the procedure, consultation, and estimated time scale concerning the processing of the application</w:t>
      </w:r>
    </w:p>
    <w:p w14:paraId="184D130D" w14:textId="77777777" w:rsidR="002B2708" w:rsidRPr="002B2708" w:rsidRDefault="002B2708" w:rsidP="002B2708">
      <w:pPr>
        <w:spacing w:line="240" w:lineRule="auto"/>
        <w:ind w:left="851" w:hanging="425"/>
      </w:pPr>
      <w:r w:rsidRPr="002B2708">
        <w:t>•</w:t>
      </w:r>
      <w:r w:rsidRPr="002B2708">
        <w:tab/>
        <w:t>The required information for making a valid planning application</w:t>
      </w:r>
    </w:p>
    <w:p w14:paraId="02604529" w14:textId="5FE08CD2" w:rsidR="002B2708" w:rsidRPr="002B2708" w:rsidRDefault="002B2708" w:rsidP="002B2708">
      <w:pPr>
        <w:spacing w:line="240" w:lineRule="auto"/>
        <w:ind w:left="851" w:hanging="425"/>
      </w:pPr>
      <w:r w:rsidRPr="002B2708">
        <w:t>•</w:t>
      </w:r>
      <w:r w:rsidRPr="002B2708">
        <w:tab/>
        <w:t>Informal and without prejudice comments and guidance on the content, and presentation of an application likely to satisfy the Council’s planning policies</w:t>
      </w:r>
    </w:p>
    <w:p w14:paraId="0D223188" w14:textId="19225D6A" w:rsidR="00AA30CE" w:rsidRPr="00ED3B9B" w:rsidRDefault="00AA30CE" w:rsidP="00AA30CE">
      <w:pPr>
        <w:rPr>
          <w:b/>
        </w:rPr>
      </w:pPr>
      <w:r w:rsidRPr="00ED3B9B">
        <w:rPr>
          <w:b/>
        </w:rPr>
        <w:t>Information required</w:t>
      </w:r>
      <w:r>
        <w:rPr>
          <w:b/>
        </w:rPr>
        <w:t xml:space="preserve"> from the applicant</w:t>
      </w:r>
      <w:r w:rsidRPr="00ED3B9B">
        <w:rPr>
          <w:b/>
        </w:rPr>
        <w:t>:</w:t>
      </w:r>
    </w:p>
    <w:p w14:paraId="15855B1E" w14:textId="77777777" w:rsidR="00E527E1" w:rsidRPr="00AA30CE" w:rsidRDefault="00E527E1" w:rsidP="00471447">
      <w:pPr>
        <w:spacing w:after="0" w:line="240" w:lineRule="auto"/>
        <w:rPr>
          <w:rFonts w:eastAsia="Times New Roman" w:cstheme="minorHAnsi"/>
          <w:color w:val="0B0C0C"/>
          <w:lang w:eastAsia="en-GB"/>
        </w:rPr>
      </w:pPr>
      <w:r w:rsidRPr="00AA30CE">
        <w:rPr>
          <w:rFonts w:eastAsia="Times New Roman" w:cstheme="minorHAnsi"/>
          <w:color w:val="0B0C0C"/>
          <w:lang w:eastAsia="en-GB"/>
        </w:rPr>
        <w:t xml:space="preserve">The Council will require </w:t>
      </w:r>
      <w:proofErr w:type="gramStart"/>
      <w:r w:rsidRPr="00AA30CE">
        <w:rPr>
          <w:rFonts w:eastAsia="Times New Roman" w:cstheme="minorHAnsi"/>
          <w:color w:val="0B0C0C"/>
          <w:lang w:eastAsia="en-GB"/>
        </w:rPr>
        <w:t>sufficient</w:t>
      </w:r>
      <w:proofErr w:type="gramEnd"/>
      <w:r w:rsidRPr="00AA30CE">
        <w:rPr>
          <w:rFonts w:eastAsia="Times New Roman" w:cstheme="minorHAnsi"/>
          <w:color w:val="0B0C0C"/>
          <w:lang w:eastAsia="en-GB"/>
        </w:rPr>
        <w:t xml:space="preserve"> information to enable a quality advice service to be provided. This includes: </w:t>
      </w:r>
    </w:p>
    <w:p w14:paraId="38055621" w14:textId="77777777" w:rsidR="00E527E1" w:rsidRPr="00AA30CE" w:rsidRDefault="00E527E1" w:rsidP="00471447">
      <w:pPr>
        <w:numPr>
          <w:ilvl w:val="0"/>
          <w:numId w:val="4"/>
        </w:numPr>
        <w:spacing w:before="100" w:beforeAutospacing="1" w:after="0" w:line="300" w:lineRule="atLeast"/>
        <w:ind w:left="375"/>
        <w:rPr>
          <w:rFonts w:eastAsia="Times New Roman" w:cstheme="minorHAnsi"/>
          <w:color w:val="0B0C0C"/>
          <w:lang w:eastAsia="en-GB"/>
        </w:rPr>
      </w:pPr>
      <w:r w:rsidRPr="00AA30CE">
        <w:rPr>
          <w:rFonts w:eastAsia="Times New Roman" w:cstheme="minorHAnsi"/>
          <w:color w:val="0B0C0C"/>
          <w:lang w:eastAsia="en-GB"/>
        </w:rPr>
        <w:t>A description of the proposed development</w:t>
      </w:r>
    </w:p>
    <w:p w14:paraId="3FC60DB9" w14:textId="77777777" w:rsidR="00E527E1" w:rsidRPr="00AA30CE" w:rsidRDefault="00E527E1" w:rsidP="00471447">
      <w:pPr>
        <w:numPr>
          <w:ilvl w:val="0"/>
          <w:numId w:val="4"/>
        </w:numPr>
        <w:spacing w:before="100" w:beforeAutospacing="1" w:after="0" w:line="300" w:lineRule="atLeast"/>
        <w:ind w:left="375"/>
        <w:rPr>
          <w:rFonts w:eastAsia="Times New Roman" w:cstheme="minorHAnsi"/>
          <w:color w:val="0B0C0C"/>
          <w:lang w:eastAsia="en-GB"/>
        </w:rPr>
      </w:pPr>
      <w:r w:rsidRPr="00AA30CE">
        <w:rPr>
          <w:rFonts w:eastAsia="Times New Roman" w:cstheme="minorHAnsi"/>
          <w:color w:val="0B0C0C"/>
          <w:lang w:eastAsia="en-GB"/>
        </w:rPr>
        <w:t>Photographs and / or sketch drawings showing the site, buildings and trees as existing</w:t>
      </w:r>
    </w:p>
    <w:p w14:paraId="2C0954F7" w14:textId="77777777" w:rsidR="00E527E1" w:rsidRPr="00AA30CE" w:rsidRDefault="00E527E1" w:rsidP="00471447">
      <w:pPr>
        <w:numPr>
          <w:ilvl w:val="0"/>
          <w:numId w:val="4"/>
        </w:numPr>
        <w:spacing w:before="100" w:beforeAutospacing="1" w:after="0" w:line="300" w:lineRule="atLeast"/>
        <w:ind w:left="375"/>
        <w:rPr>
          <w:rFonts w:eastAsia="Times New Roman" w:cstheme="minorHAnsi"/>
          <w:color w:val="0B0C0C"/>
          <w:lang w:eastAsia="en-GB"/>
        </w:rPr>
      </w:pPr>
      <w:r w:rsidRPr="00AA30CE">
        <w:rPr>
          <w:rFonts w:eastAsia="Times New Roman" w:cstheme="minorHAnsi"/>
          <w:color w:val="0B0C0C"/>
          <w:lang w:eastAsia="en-GB"/>
        </w:rPr>
        <w:t>Outline of proposal (on plans scale 1:50 or 1:100)</w:t>
      </w:r>
    </w:p>
    <w:p w14:paraId="7D0D4AA3" w14:textId="77777777" w:rsidR="00E527E1" w:rsidRPr="00AA30CE" w:rsidRDefault="00E527E1" w:rsidP="00471447">
      <w:pPr>
        <w:numPr>
          <w:ilvl w:val="0"/>
          <w:numId w:val="4"/>
        </w:numPr>
        <w:spacing w:before="100" w:beforeAutospacing="1" w:after="0" w:line="300" w:lineRule="atLeast"/>
        <w:ind w:left="375"/>
        <w:rPr>
          <w:rFonts w:eastAsia="Times New Roman" w:cstheme="minorHAnsi"/>
          <w:color w:val="0B0C0C"/>
          <w:lang w:eastAsia="en-GB"/>
        </w:rPr>
      </w:pPr>
      <w:r w:rsidRPr="00AA30CE">
        <w:rPr>
          <w:rFonts w:eastAsia="Times New Roman" w:cstheme="minorHAnsi"/>
          <w:color w:val="0B0C0C"/>
          <w:lang w:eastAsia="en-GB"/>
        </w:rPr>
        <w:t>Sketch drawings showing the size, height and scale of development</w:t>
      </w:r>
    </w:p>
    <w:p w14:paraId="0BFC99EA" w14:textId="77777777" w:rsidR="00471447" w:rsidRDefault="00471447" w:rsidP="00471447">
      <w:pPr>
        <w:spacing w:after="0" w:line="240" w:lineRule="auto"/>
        <w:rPr>
          <w:rFonts w:eastAsia="Times New Roman" w:cstheme="minorHAnsi"/>
          <w:color w:val="0B0C0C"/>
          <w:lang w:eastAsia="en-GB"/>
        </w:rPr>
      </w:pPr>
    </w:p>
    <w:p w14:paraId="01F5574A" w14:textId="465FA68C" w:rsidR="00E527E1" w:rsidRDefault="00E527E1" w:rsidP="00471447">
      <w:pPr>
        <w:spacing w:after="0" w:line="240" w:lineRule="auto"/>
        <w:rPr>
          <w:rFonts w:eastAsia="Times New Roman" w:cstheme="minorHAnsi"/>
          <w:color w:val="0B0C0C"/>
          <w:lang w:eastAsia="en-GB"/>
        </w:rPr>
      </w:pPr>
      <w:r w:rsidRPr="00AA30CE">
        <w:rPr>
          <w:rFonts w:eastAsia="Times New Roman" w:cstheme="minorHAnsi"/>
          <w:color w:val="0B0C0C"/>
          <w:lang w:eastAsia="en-GB"/>
        </w:rPr>
        <w:t>Further specialised information may be required for schemes involving agricultural considerations, plant and machinery, telecommunication masts, highways matters, forestry services, and trees. The case officer will advise on further information on receipt of the pre-application request.</w:t>
      </w:r>
    </w:p>
    <w:p w14:paraId="5E852C70" w14:textId="3606ADE3" w:rsidR="00F838C9" w:rsidRDefault="00F838C9" w:rsidP="00471447">
      <w:pPr>
        <w:spacing w:after="0" w:line="240" w:lineRule="auto"/>
        <w:rPr>
          <w:rFonts w:eastAsia="Times New Roman" w:cstheme="minorHAnsi"/>
          <w:color w:val="0B0C0C"/>
          <w:lang w:eastAsia="en-GB"/>
        </w:rPr>
      </w:pPr>
    </w:p>
    <w:p w14:paraId="6C5331BD" w14:textId="77777777" w:rsidR="00F838C9" w:rsidRPr="00F838C9" w:rsidRDefault="00F838C9" w:rsidP="00F838C9">
      <w:pPr>
        <w:spacing w:after="0" w:line="240" w:lineRule="auto"/>
        <w:rPr>
          <w:rFonts w:eastAsia="Times New Roman" w:cstheme="minorHAnsi"/>
          <w:b/>
          <w:color w:val="0B0C0C"/>
          <w:lang w:eastAsia="en-GB"/>
        </w:rPr>
      </w:pPr>
      <w:r w:rsidRPr="00F838C9">
        <w:rPr>
          <w:rFonts w:eastAsia="Times New Roman" w:cstheme="minorHAnsi"/>
          <w:b/>
          <w:color w:val="0B0C0C"/>
          <w:lang w:eastAsia="en-GB"/>
        </w:rPr>
        <w:t>What the applicant will receive</w:t>
      </w:r>
    </w:p>
    <w:p w14:paraId="4EA81EE3" w14:textId="77777777" w:rsidR="00F838C9" w:rsidRPr="00F838C9" w:rsidRDefault="00F838C9" w:rsidP="00F838C9">
      <w:pPr>
        <w:spacing w:after="0" w:line="240" w:lineRule="auto"/>
        <w:rPr>
          <w:rFonts w:eastAsia="Times New Roman" w:cstheme="minorHAnsi"/>
          <w:color w:val="0B0C0C"/>
          <w:lang w:eastAsia="en-GB"/>
        </w:rPr>
      </w:pPr>
      <w:r w:rsidRPr="00F838C9">
        <w:rPr>
          <w:rFonts w:eastAsia="Times New Roman" w:cstheme="minorHAnsi"/>
          <w:color w:val="0B0C0C"/>
          <w:lang w:eastAsia="en-GB"/>
        </w:rPr>
        <w:t>Subject to the availability of all the required information, you will receive:</w:t>
      </w:r>
    </w:p>
    <w:p w14:paraId="06437BC5" w14:textId="0613BB0B" w:rsidR="001941A4" w:rsidRPr="00471447" w:rsidRDefault="00471447" w:rsidP="00B968CE">
      <w:pPr>
        <w:numPr>
          <w:ilvl w:val="0"/>
          <w:numId w:val="5"/>
        </w:numPr>
        <w:spacing w:before="100" w:beforeAutospacing="1" w:after="150" w:line="300" w:lineRule="atLeast"/>
        <w:ind w:left="375"/>
        <w:rPr>
          <w:rFonts w:cstheme="minorHAnsi"/>
        </w:rPr>
      </w:pPr>
      <w:bookmarkStart w:id="0" w:name="_GoBack"/>
      <w:bookmarkEnd w:id="0"/>
      <w:r w:rsidRPr="00471447">
        <w:rPr>
          <w:rFonts w:eastAsia="Times New Roman" w:cstheme="minorHAnsi"/>
          <w:color w:val="0B0C0C"/>
          <w:lang w:eastAsia="en-GB"/>
        </w:rPr>
        <w:t>D</w:t>
      </w:r>
      <w:r w:rsidR="00E527E1" w:rsidRPr="00471447">
        <w:rPr>
          <w:rFonts w:eastAsia="Times New Roman" w:cstheme="minorHAnsi"/>
          <w:color w:val="0B0C0C"/>
          <w:lang w:eastAsia="en-GB"/>
        </w:rPr>
        <w:t xml:space="preserve">etailed advice outlining the planning issues, constraints and </w:t>
      </w:r>
      <w:r w:rsidRPr="00471447">
        <w:rPr>
          <w:rFonts w:eastAsia="Times New Roman" w:cstheme="minorHAnsi"/>
          <w:color w:val="0B0C0C"/>
          <w:lang w:eastAsia="en-GB"/>
        </w:rPr>
        <w:t xml:space="preserve">application </w:t>
      </w:r>
      <w:r w:rsidR="00E527E1" w:rsidRPr="00471447">
        <w:rPr>
          <w:rFonts w:eastAsia="Times New Roman" w:cstheme="minorHAnsi"/>
          <w:color w:val="0B0C0C"/>
          <w:lang w:eastAsia="en-GB"/>
        </w:rPr>
        <w:t>requirements, plus a view on whether the scheme is acceptable</w:t>
      </w:r>
    </w:p>
    <w:sectPr w:rsidR="001941A4" w:rsidRPr="00471447" w:rsidSect="00AA30C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A63"/>
    <w:multiLevelType w:val="hybridMultilevel"/>
    <w:tmpl w:val="62584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15E27"/>
    <w:multiLevelType w:val="hybridMultilevel"/>
    <w:tmpl w:val="A17EE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C3C48"/>
    <w:multiLevelType w:val="multilevel"/>
    <w:tmpl w:val="B098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965A3A"/>
    <w:multiLevelType w:val="multilevel"/>
    <w:tmpl w:val="6FAE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D91A3D"/>
    <w:multiLevelType w:val="multilevel"/>
    <w:tmpl w:val="AF76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A12201"/>
    <w:multiLevelType w:val="multilevel"/>
    <w:tmpl w:val="71A0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7C70FE"/>
    <w:multiLevelType w:val="multilevel"/>
    <w:tmpl w:val="0B6A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E1"/>
    <w:rsid w:val="001941A4"/>
    <w:rsid w:val="002B2708"/>
    <w:rsid w:val="00471447"/>
    <w:rsid w:val="007E6F99"/>
    <w:rsid w:val="00AA30CE"/>
    <w:rsid w:val="00C32255"/>
    <w:rsid w:val="00E527E1"/>
    <w:rsid w:val="00F83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8DFB6"/>
  <w15:chartTrackingRefBased/>
  <w15:docId w15:val="{6D06109D-6BD2-49E3-9859-8934A0CB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527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527E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7E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527E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527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A3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4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Hannaby</dc:creator>
  <cp:keywords/>
  <dc:description/>
  <cp:lastModifiedBy>Sean Hannaby</cp:lastModifiedBy>
  <cp:revision>6</cp:revision>
  <cp:lastPrinted>2019-10-08T17:05:00Z</cp:lastPrinted>
  <dcterms:created xsi:type="dcterms:W3CDTF">2019-08-20T16:01:00Z</dcterms:created>
  <dcterms:modified xsi:type="dcterms:W3CDTF">2019-11-20T12:17:00Z</dcterms:modified>
</cp:coreProperties>
</file>