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30"/>
        <w:tblW w:w="0" w:type="auto"/>
        <w:tblBorders>
          <w:bottom w:val="single" w:sz="4" w:space="0" w:color="000000"/>
        </w:tblBorders>
        <w:tblLook w:val="0000" w:firstRow="0" w:lastRow="0" w:firstColumn="0" w:lastColumn="0" w:noHBand="0" w:noVBand="0"/>
      </w:tblPr>
      <w:tblGrid>
        <w:gridCol w:w="9026"/>
      </w:tblGrid>
      <w:tr w:rsidR="007118D3" w14:paraId="0D16CBC6" w14:textId="77777777" w:rsidTr="00B36ECC">
        <w:tblPrEx>
          <w:tblCellMar>
            <w:top w:w="0" w:type="dxa"/>
            <w:bottom w:w="0" w:type="dxa"/>
          </w:tblCellMar>
        </w:tblPrEx>
        <w:trPr>
          <w:cantSplit/>
          <w:trHeight w:hRule="exact" w:val="710"/>
        </w:trPr>
        <w:tc>
          <w:tcPr>
            <w:tcW w:w="9468" w:type="dxa"/>
          </w:tcPr>
          <w:p w14:paraId="275BF01A" w14:textId="7E9DCD97" w:rsidR="007118D3" w:rsidRDefault="00A9690E" w:rsidP="00B36ECC">
            <w:pPr>
              <w:pStyle w:val="Footer"/>
              <w:tabs>
                <w:tab w:val="clear" w:pos="4153"/>
                <w:tab w:val="clear" w:pos="8306"/>
              </w:tabs>
              <w:spacing w:before="120" w:after="120"/>
              <w:ind w:right="-108"/>
              <w:rPr>
                <w:color w:val="000000"/>
                <w:sz w:val="48"/>
              </w:rPr>
            </w:pPr>
            <w:bookmarkStart w:id="0" w:name="_GoBack"/>
            <w:bookmarkEnd w:id="0"/>
            <w:r>
              <w:rPr>
                <w:noProof/>
                <w:color w:val="000000"/>
                <w:sz w:val="48"/>
              </w:rPr>
              <w:drawing>
                <wp:inline distT="0" distB="0" distL="0" distR="0" wp14:anchorId="3407B61C" wp14:editId="7F65C75A">
                  <wp:extent cx="1409700" cy="285750"/>
                  <wp:effectExtent l="0" t="0" r="0" b="0"/>
                  <wp:docPr id="1" name="Picture 1" descr="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ut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285750"/>
                          </a:xfrm>
                          <a:prstGeom prst="rect">
                            <a:avLst/>
                          </a:prstGeom>
                          <a:noFill/>
                          <a:ln>
                            <a:noFill/>
                          </a:ln>
                        </pic:spPr>
                      </pic:pic>
                    </a:graphicData>
                  </a:graphic>
                </wp:inline>
              </w:drawing>
            </w:r>
          </w:p>
        </w:tc>
      </w:tr>
    </w:tbl>
    <w:p w14:paraId="3E94127E" w14:textId="77777777" w:rsidR="007118D3" w:rsidRDefault="007118D3" w:rsidP="00093D10">
      <w:pPr>
        <w:pStyle w:val="Heading3"/>
        <w:rPr>
          <w:i w:val="0"/>
          <w:iCs w:val="0"/>
          <w:color w:val="000000"/>
          <w:sz w:val="40"/>
        </w:rPr>
      </w:pPr>
      <w:r>
        <w:rPr>
          <w:i w:val="0"/>
          <w:iCs w:val="0"/>
          <w:color w:val="000000"/>
          <w:sz w:val="40"/>
        </w:rPr>
        <w:t xml:space="preserve"> </w:t>
      </w:r>
    </w:p>
    <w:p w14:paraId="51964204" w14:textId="77777777" w:rsidR="007118D3" w:rsidRDefault="004E6DD5" w:rsidP="00093D10">
      <w:pPr>
        <w:pStyle w:val="Heading3"/>
        <w:rPr>
          <w:b w:val="0"/>
          <w:i w:val="0"/>
          <w:iCs w:val="0"/>
          <w:color w:val="000000"/>
          <w:sz w:val="32"/>
        </w:rPr>
      </w:pPr>
      <w:r>
        <w:rPr>
          <w:i w:val="0"/>
          <w:iCs w:val="0"/>
          <w:color w:val="000000"/>
          <w:sz w:val="32"/>
        </w:rPr>
        <w:t>Autism Way Forward Meeting</w:t>
      </w:r>
    </w:p>
    <w:p w14:paraId="0C6F6FEB" w14:textId="77777777" w:rsidR="007118D3" w:rsidRDefault="007118D3" w:rsidP="00093D10">
      <w:pPr>
        <w:rPr>
          <w:lang w:eastAsia="ja-JP"/>
        </w:rPr>
      </w:pPr>
    </w:p>
    <w:p w14:paraId="2A254365" w14:textId="77777777" w:rsidR="007118D3" w:rsidRPr="00D86869" w:rsidRDefault="005439DC" w:rsidP="00093D10">
      <w:pPr>
        <w:rPr>
          <w:b/>
          <w:bCs/>
          <w:color w:val="000000"/>
          <w:sz w:val="28"/>
        </w:rPr>
      </w:pPr>
      <w:r>
        <w:rPr>
          <w:b/>
          <w:bCs/>
          <w:color w:val="000000"/>
          <w:sz w:val="28"/>
        </w:rPr>
        <w:t>8</w:t>
      </w:r>
      <w:r w:rsidRPr="005439DC">
        <w:rPr>
          <w:b/>
          <w:bCs/>
          <w:color w:val="000000"/>
          <w:sz w:val="28"/>
          <w:vertAlign w:val="superscript"/>
        </w:rPr>
        <w:t>th</w:t>
      </w:r>
      <w:r>
        <w:rPr>
          <w:b/>
          <w:bCs/>
          <w:color w:val="000000"/>
          <w:sz w:val="28"/>
        </w:rPr>
        <w:t xml:space="preserve"> November</w:t>
      </w:r>
      <w:r w:rsidR="006973A0">
        <w:rPr>
          <w:b/>
          <w:bCs/>
          <w:color w:val="000000"/>
          <w:sz w:val="28"/>
        </w:rPr>
        <w:t xml:space="preserve"> </w:t>
      </w:r>
      <w:r w:rsidR="00E97DC5" w:rsidRPr="00D86869">
        <w:rPr>
          <w:b/>
          <w:bCs/>
          <w:color w:val="000000"/>
          <w:sz w:val="28"/>
        </w:rPr>
        <w:t>2017</w:t>
      </w:r>
    </w:p>
    <w:p w14:paraId="729735EE" w14:textId="77777777" w:rsidR="007118D3" w:rsidRPr="00D86869" w:rsidRDefault="00E97DC5" w:rsidP="00093D10">
      <w:pPr>
        <w:pStyle w:val="Heading5"/>
        <w:spacing w:line="240" w:lineRule="auto"/>
        <w:rPr>
          <w:i w:val="0"/>
          <w:iCs w:val="0"/>
          <w:color w:val="000000"/>
          <w:sz w:val="28"/>
        </w:rPr>
      </w:pPr>
      <w:r w:rsidRPr="00D86869">
        <w:rPr>
          <w:i w:val="0"/>
          <w:iCs w:val="0"/>
          <w:color w:val="000000"/>
          <w:sz w:val="28"/>
        </w:rPr>
        <w:t>Crompton Suite</w:t>
      </w:r>
    </w:p>
    <w:p w14:paraId="2DFCED2A" w14:textId="77777777" w:rsidR="00E97DC5" w:rsidRPr="00D86869" w:rsidRDefault="00E97DC5" w:rsidP="00093D10">
      <w:pPr>
        <w:rPr>
          <w:b/>
          <w:color w:val="auto"/>
          <w:sz w:val="28"/>
          <w:lang w:eastAsia="ja-JP"/>
        </w:rPr>
      </w:pPr>
      <w:r w:rsidRPr="00D86869">
        <w:rPr>
          <w:b/>
          <w:color w:val="auto"/>
          <w:sz w:val="28"/>
          <w:lang w:eastAsia="ja-JP"/>
        </w:rPr>
        <w:t>1</w:t>
      </w:r>
      <w:r w:rsidR="004E6DD5">
        <w:rPr>
          <w:b/>
          <w:color w:val="auto"/>
          <w:sz w:val="28"/>
          <w:lang w:eastAsia="ja-JP"/>
        </w:rPr>
        <w:t>0a</w:t>
      </w:r>
      <w:r w:rsidRPr="00D86869">
        <w:rPr>
          <w:b/>
          <w:color w:val="auto"/>
          <w:sz w:val="28"/>
          <w:lang w:eastAsia="ja-JP"/>
        </w:rPr>
        <w:t xml:space="preserve">m – </w:t>
      </w:r>
      <w:r w:rsidR="004E6DD5">
        <w:rPr>
          <w:b/>
          <w:color w:val="auto"/>
          <w:sz w:val="28"/>
          <w:lang w:eastAsia="ja-JP"/>
        </w:rPr>
        <w:t>12</w:t>
      </w:r>
      <w:r w:rsidRPr="00D86869">
        <w:rPr>
          <w:b/>
          <w:color w:val="auto"/>
          <w:sz w:val="28"/>
          <w:lang w:eastAsia="ja-JP"/>
        </w:rPr>
        <w:t>pm</w:t>
      </w:r>
    </w:p>
    <w:p w14:paraId="5B2327EB" w14:textId="77777777" w:rsidR="00E97DC5" w:rsidRPr="00D86869" w:rsidRDefault="00E97DC5" w:rsidP="00093D10">
      <w:pPr>
        <w:rPr>
          <w:b/>
          <w:color w:val="auto"/>
          <w:sz w:val="28"/>
          <w:lang w:eastAsia="ja-JP"/>
        </w:rPr>
      </w:pPr>
    </w:p>
    <w:p w14:paraId="6EBF3D08" w14:textId="77777777" w:rsidR="00B36ECC" w:rsidRPr="00D86869" w:rsidRDefault="00E97DC5" w:rsidP="00093D10">
      <w:pPr>
        <w:rPr>
          <w:b/>
          <w:color w:val="auto"/>
          <w:sz w:val="28"/>
          <w:lang w:eastAsia="ja-JP"/>
        </w:rPr>
      </w:pPr>
      <w:r w:rsidRPr="00D86869">
        <w:rPr>
          <w:b/>
          <w:color w:val="auto"/>
          <w:sz w:val="28"/>
          <w:lang w:eastAsia="ja-JP"/>
        </w:rPr>
        <w:t xml:space="preserve">Chair – Cllr </w:t>
      </w:r>
      <w:r w:rsidR="00B36ECC" w:rsidRPr="00D86869">
        <w:rPr>
          <w:b/>
          <w:color w:val="auto"/>
          <w:sz w:val="28"/>
          <w:lang w:eastAsia="ja-JP"/>
        </w:rPr>
        <w:t>J Harrison</w:t>
      </w:r>
      <w:r w:rsidR="006973A0">
        <w:rPr>
          <w:b/>
          <w:color w:val="auto"/>
          <w:sz w:val="28"/>
          <w:lang w:eastAsia="ja-JP"/>
        </w:rPr>
        <w:t>, Lead Member for Social Care and Safeguarding</w:t>
      </w:r>
    </w:p>
    <w:p w14:paraId="399553DE" w14:textId="77777777" w:rsidR="007118D3" w:rsidRPr="00D86869" w:rsidRDefault="007118D3" w:rsidP="00093D10">
      <w:pPr>
        <w:pStyle w:val="Header"/>
        <w:tabs>
          <w:tab w:val="left" w:pos="851"/>
        </w:tabs>
        <w:rPr>
          <w:sz w:val="28"/>
          <w:lang w:val="en-US"/>
        </w:rPr>
      </w:pPr>
    </w:p>
    <w:tbl>
      <w:tblPr>
        <w:tblW w:w="9924" w:type="dxa"/>
        <w:tblInd w:w="-318" w:type="dxa"/>
        <w:tblLook w:val="0000" w:firstRow="0" w:lastRow="0" w:firstColumn="0" w:lastColumn="0" w:noHBand="0" w:noVBand="0"/>
      </w:tblPr>
      <w:tblGrid>
        <w:gridCol w:w="2127"/>
        <w:gridCol w:w="2956"/>
        <w:gridCol w:w="4841"/>
      </w:tblGrid>
      <w:tr w:rsidR="001F7A84" w:rsidRPr="00D86869" w14:paraId="17038B2C" w14:textId="77777777" w:rsidTr="005F0223">
        <w:tblPrEx>
          <w:tblCellMar>
            <w:top w:w="0" w:type="dxa"/>
            <w:bottom w:w="0" w:type="dxa"/>
          </w:tblCellMar>
        </w:tblPrEx>
        <w:tc>
          <w:tcPr>
            <w:tcW w:w="2127" w:type="dxa"/>
          </w:tcPr>
          <w:p w14:paraId="30BF3E25" w14:textId="77777777" w:rsidR="001F7A84" w:rsidRPr="00D86869" w:rsidRDefault="001F7A84" w:rsidP="00093D10">
            <w:pPr>
              <w:rPr>
                <w:b/>
                <w:bCs/>
                <w:color w:val="000000"/>
                <w:sz w:val="28"/>
              </w:rPr>
            </w:pPr>
            <w:r w:rsidRPr="00D86869">
              <w:rPr>
                <w:b/>
                <w:bCs/>
                <w:color w:val="000000"/>
                <w:sz w:val="28"/>
              </w:rPr>
              <w:t xml:space="preserve">Present: </w:t>
            </w:r>
          </w:p>
        </w:tc>
        <w:tc>
          <w:tcPr>
            <w:tcW w:w="2956" w:type="dxa"/>
          </w:tcPr>
          <w:p w14:paraId="33BFEAC2" w14:textId="77777777" w:rsidR="00F215F5" w:rsidRPr="00697923" w:rsidRDefault="001F7A84" w:rsidP="00093D10">
            <w:pPr>
              <w:rPr>
                <w:color w:val="000000"/>
                <w:szCs w:val="22"/>
              </w:rPr>
            </w:pPr>
            <w:r w:rsidRPr="00697923">
              <w:rPr>
                <w:color w:val="000000"/>
                <w:szCs w:val="22"/>
              </w:rPr>
              <w:t>Claire Hill</w:t>
            </w:r>
            <w:r w:rsidR="005F0223">
              <w:rPr>
                <w:color w:val="000000"/>
                <w:szCs w:val="22"/>
              </w:rPr>
              <w:t xml:space="preserve"> (CH)</w:t>
            </w:r>
          </w:p>
        </w:tc>
        <w:tc>
          <w:tcPr>
            <w:tcW w:w="4841" w:type="dxa"/>
          </w:tcPr>
          <w:p w14:paraId="649DDBBB" w14:textId="77777777" w:rsidR="001F7A84" w:rsidRPr="00697923" w:rsidRDefault="001F7A84" w:rsidP="00093D10">
            <w:pPr>
              <w:rPr>
                <w:color w:val="000000"/>
                <w:szCs w:val="22"/>
              </w:rPr>
            </w:pPr>
            <w:r w:rsidRPr="00697923">
              <w:rPr>
                <w:color w:val="000000"/>
                <w:szCs w:val="22"/>
              </w:rPr>
              <w:t>Planning and Commissioning Manager</w:t>
            </w:r>
          </w:p>
        </w:tc>
      </w:tr>
      <w:tr w:rsidR="001F7A84" w:rsidRPr="00D86869" w14:paraId="67924132" w14:textId="77777777" w:rsidTr="007613FA">
        <w:tblPrEx>
          <w:tblCellMar>
            <w:top w:w="0" w:type="dxa"/>
            <w:bottom w:w="0" w:type="dxa"/>
          </w:tblCellMar>
        </w:tblPrEx>
        <w:trPr>
          <w:trHeight w:val="305"/>
        </w:trPr>
        <w:tc>
          <w:tcPr>
            <w:tcW w:w="2127" w:type="dxa"/>
          </w:tcPr>
          <w:p w14:paraId="7DFEE295" w14:textId="77777777" w:rsidR="001F7A84" w:rsidRPr="00D86869" w:rsidRDefault="001F7A84" w:rsidP="00093D10">
            <w:pPr>
              <w:rPr>
                <w:color w:val="000000"/>
                <w:sz w:val="28"/>
              </w:rPr>
            </w:pPr>
          </w:p>
        </w:tc>
        <w:tc>
          <w:tcPr>
            <w:tcW w:w="2956" w:type="dxa"/>
          </w:tcPr>
          <w:p w14:paraId="364778E6" w14:textId="77777777" w:rsidR="001F7A84" w:rsidRPr="00697923" w:rsidRDefault="00B37F40" w:rsidP="00093D10">
            <w:pPr>
              <w:rPr>
                <w:color w:val="000000"/>
                <w:szCs w:val="22"/>
              </w:rPr>
            </w:pPr>
            <w:r w:rsidRPr="00697923">
              <w:rPr>
                <w:color w:val="000000"/>
                <w:szCs w:val="22"/>
              </w:rPr>
              <w:t>Maria Barber</w:t>
            </w:r>
            <w:r w:rsidR="005F0223">
              <w:rPr>
                <w:color w:val="000000"/>
                <w:szCs w:val="22"/>
              </w:rPr>
              <w:t xml:space="preserve"> (MB)</w:t>
            </w:r>
          </w:p>
        </w:tc>
        <w:tc>
          <w:tcPr>
            <w:tcW w:w="4841" w:type="dxa"/>
          </w:tcPr>
          <w:p w14:paraId="6EF5D250" w14:textId="77777777" w:rsidR="001F7A84" w:rsidRPr="00697923" w:rsidRDefault="00B37F40" w:rsidP="00093D10">
            <w:pPr>
              <w:rPr>
                <w:color w:val="000000"/>
                <w:szCs w:val="22"/>
              </w:rPr>
            </w:pPr>
            <w:r w:rsidRPr="00697923">
              <w:rPr>
                <w:color w:val="000000"/>
                <w:szCs w:val="22"/>
              </w:rPr>
              <w:t>Quest Team, ASD Coordinator</w:t>
            </w:r>
          </w:p>
        </w:tc>
      </w:tr>
      <w:tr w:rsidR="009D6E4D" w:rsidRPr="00D86869" w14:paraId="61A71478" w14:textId="77777777" w:rsidTr="007613FA">
        <w:tblPrEx>
          <w:tblCellMar>
            <w:top w:w="0" w:type="dxa"/>
            <w:bottom w:w="0" w:type="dxa"/>
          </w:tblCellMar>
        </w:tblPrEx>
        <w:trPr>
          <w:trHeight w:val="305"/>
        </w:trPr>
        <w:tc>
          <w:tcPr>
            <w:tcW w:w="2127" w:type="dxa"/>
          </w:tcPr>
          <w:p w14:paraId="70DBF7FF" w14:textId="77777777" w:rsidR="009D6E4D" w:rsidRPr="00D86869" w:rsidRDefault="009D6E4D" w:rsidP="00093D10">
            <w:pPr>
              <w:rPr>
                <w:color w:val="000000"/>
                <w:sz w:val="28"/>
              </w:rPr>
            </w:pPr>
          </w:p>
        </w:tc>
        <w:tc>
          <w:tcPr>
            <w:tcW w:w="2956" w:type="dxa"/>
          </w:tcPr>
          <w:p w14:paraId="41C5F3DD" w14:textId="77777777" w:rsidR="009D6E4D" w:rsidRPr="00697923" w:rsidRDefault="009D6E4D" w:rsidP="00093D10">
            <w:pPr>
              <w:rPr>
                <w:color w:val="000000"/>
                <w:szCs w:val="22"/>
              </w:rPr>
            </w:pPr>
            <w:r>
              <w:rPr>
                <w:color w:val="000000"/>
                <w:szCs w:val="22"/>
              </w:rPr>
              <w:t>Saira Khan</w:t>
            </w:r>
          </w:p>
        </w:tc>
        <w:tc>
          <w:tcPr>
            <w:tcW w:w="4841" w:type="dxa"/>
          </w:tcPr>
          <w:p w14:paraId="6229336F" w14:textId="77777777" w:rsidR="009D6E4D" w:rsidRPr="00697923" w:rsidRDefault="009D6E4D" w:rsidP="00093D10">
            <w:pPr>
              <w:rPr>
                <w:color w:val="000000"/>
                <w:szCs w:val="22"/>
              </w:rPr>
            </w:pPr>
            <w:r>
              <w:rPr>
                <w:color w:val="000000"/>
                <w:szCs w:val="22"/>
              </w:rPr>
              <w:t>Business Support (minutes)</w:t>
            </w:r>
          </w:p>
        </w:tc>
      </w:tr>
      <w:tr w:rsidR="001F7A84" w:rsidRPr="00D86869" w14:paraId="7156204C" w14:textId="77777777" w:rsidTr="00B93A18">
        <w:tblPrEx>
          <w:tblCellMar>
            <w:top w:w="0" w:type="dxa"/>
            <w:bottom w:w="0" w:type="dxa"/>
          </w:tblCellMar>
        </w:tblPrEx>
        <w:tc>
          <w:tcPr>
            <w:tcW w:w="2127" w:type="dxa"/>
          </w:tcPr>
          <w:p w14:paraId="61C9360E" w14:textId="77777777" w:rsidR="001F7A84" w:rsidRPr="00D86869" w:rsidRDefault="001F7A84" w:rsidP="00093D10">
            <w:pPr>
              <w:rPr>
                <w:color w:val="000000"/>
                <w:sz w:val="28"/>
              </w:rPr>
            </w:pPr>
          </w:p>
        </w:tc>
        <w:tc>
          <w:tcPr>
            <w:tcW w:w="2956" w:type="dxa"/>
          </w:tcPr>
          <w:p w14:paraId="7F2B9797" w14:textId="77777777" w:rsidR="001F7A84" w:rsidRPr="00697923" w:rsidRDefault="00A12113" w:rsidP="00093D10">
            <w:pPr>
              <w:rPr>
                <w:color w:val="000000"/>
                <w:szCs w:val="22"/>
              </w:rPr>
            </w:pPr>
            <w:r w:rsidRPr="00697923">
              <w:rPr>
                <w:color w:val="000000"/>
                <w:szCs w:val="22"/>
              </w:rPr>
              <w:t>Debbie Burton</w:t>
            </w:r>
            <w:r w:rsidR="005F0223">
              <w:rPr>
                <w:color w:val="000000"/>
                <w:szCs w:val="22"/>
              </w:rPr>
              <w:t xml:space="preserve"> (DB)</w:t>
            </w:r>
          </w:p>
        </w:tc>
        <w:tc>
          <w:tcPr>
            <w:tcW w:w="4841" w:type="dxa"/>
            <w:shd w:val="clear" w:color="auto" w:fill="auto"/>
          </w:tcPr>
          <w:p w14:paraId="46637A42" w14:textId="77777777" w:rsidR="001F7A84" w:rsidRPr="00B93A18" w:rsidRDefault="00697923" w:rsidP="00093D10">
            <w:pPr>
              <w:rPr>
                <w:color w:val="auto"/>
                <w:szCs w:val="22"/>
              </w:rPr>
            </w:pPr>
            <w:r w:rsidRPr="00B93A18">
              <w:rPr>
                <w:color w:val="auto"/>
                <w:szCs w:val="22"/>
                <w:shd w:val="clear" w:color="auto" w:fill="FDE7D3"/>
              </w:rPr>
              <w:t>Educational Psychologist</w:t>
            </w:r>
          </w:p>
        </w:tc>
      </w:tr>
      <w:tr w:rsidR="001F7A84" w:rsidRPr="00D86869" w14:paraId="515A384A" w14:textId="77777777" w:rsidTr="00B93A18">
        <w:tblPrEx>
          <w:tblCellMar>
            <w:top w:w="0" w:type="dxa"/>
            <w:bottom w:w="0" w:type="dxa"/>
          </w:tblCellMar>
        </w:tblPrEx>
        <w:tc>
          <w:tcPr>
            <w:tcW w:w="2127" w:type="dxa"/>
          </w:tcPr>
          <w:p w14:paraId="1021FA26" w14:textId="77777777" w:rsidR="001F7A84" w:rsidRPr="00D86869" w:rsidRDefault="001F7A84" w:rsidP="00093D10">
            <w:pPr>
              <w:rPr>
                <w:color w:val="000000"/>
                <w:sz w:val="28"/>
              </w:rPr>
            </w:pPr>
          </w:p>
        </w:tc>
        <w:tc>
          <w:tcPr>
            <w:tcW w:w="2956" w:type="dxa"/>
          </w:tcPr>
          <w:p w14:paraId="02864512" w14:textId="77777777" w:rsidR="001F7A84" w:rsidRPr="00697923" w:rsidRDefault="00A12113" w:rsidP="00697923">
            <w:pPr>
              <w:rPr>
                <w:color w:val="000000"/>
                <w:szCs w:val="22"/>
              </w:rPr>
            </w:pPr>
            <w:r w:rsidRPr="00697923">
              <w:rPr>
                <w:color w:val="000000"/>
                <w:szCs w:val="22"/>
              </w:rPr>
              <w:t>Mari S</w:t>
            </w:r>
            <w:r w:rsidR="00697923" w:rsidRPr="00697923">
              <w:rPr>
                <w:color w:val="000000"/>
                <w:szCs w:val="22"/>
              </w:rPr>
              <w:t>ae</w:t>
            </w:r>
            <w:r w:rsidRPr="00697923">
              <w:rPr>
                <w:color w:val="000000"/>
                <w:szCs w:val="22"/>
              </w:rPr>
              <w:t>k</w:t>
            </w:r>
            <w:r w:rsidR="00697923" w:rsidRPr="00697923">
              <w:rPr>
                <w:color w:val="000000"/>
                <w:szCs w:val="22"/>
              </w:rPr>
              <w:t>i</w:t>
            </w:r>
            <w:r w:rsidR="005F0223">
              <w:rPr>
                <w:color w:val="000000"/>
                <w:szCs w:val="22"/>
              </w:rPr>
              <w:t xml:space="preserve"> (MS)</w:t>
            </w:r>
          </w:p>
        </w:tc>
        <w:tc>
          <w:tcPr>
            <w:tcW w:w="4841" w:type="dxa"/>
            <w:shd w:val="clear" w:color="auto" w:fill="auto"/>
          </w:tcPr>
          <w:p w14:paraId="74147F07" w14:textId="77777777" w:rsidR="001F7A84" w:rsidRPr="00B93A18" w:rsidRDefault="00697923" w:rsidP="00093D10">
            <w:pPr>
              <w:rPr>
                <w:color w:val="000000"/>
                <w:szCs w:val="22"/>
              </w:rPr>
            </w:pPr>
            <w:r w:rsidRPr="00B93A18">
              <w:rPr>
                <w:color w:val="000000"/>
                <w:szCs w:val="22"/>
              </w:rPr>
              <w:t>National Autistic Society</w:t>
            </w:r>
          </w:p>
        </w:tc>
      </w:tr>
      <w:tr w:rsidR="003103F2" w:rsidRPr="00D86869" w14:paraId="3DF997E9" w14:textId="77777777" w:rsidTr="00B93A18">
        <w:tblPrEx>
          <w:tblCellMar>
            <w:top w:w="0" w:type="dxa"/>
            <w:bottom w:w="0" w:type="dxa"/>
          </w:tblCellMar>
        </w:tblPrEx>
        <w:tc>
          <w:tcPr>
            <w:tcW w:w="2127" w:type="dxa"/>
          </w:tcPr>
          <w:p w14:paraId="0D2E4C52" w14:textId="77777777" w:rsidR="003103F2" w:rsidRPr="00D86869" w:rsidRDefault="003103F2" w:rsidP="003103F2">
            <w:pPr>
              <w:rPr>
                <w:color w:val="000000"/>
                <w:sz w:val="28"/>
              </w:rPr>
            </w:pPr>
          </w:p>
        </w:tc>
        <w:tc>
          <w:tcPr>
            <w:tcW w:w="2956" w:type="dxa"/>
          </w:tcPr>
          <w:p w14:paraId="4432ACAC" w14:textId="77777777" w:rsidR="003103F2" w:rsidRDefault="003103F2" w:rsidP="003103F2">
            <w:pPr>
              <w:rPr>
                <w:color w:val="auto"/>
                <w:szCs w:val="22"/>
              </w:rPr>
            </w:pPr>
            <w:r w:rsidRPr="00697923">
              <w:rPr>
                <w:color w:val="auto"/>
                <w:szCs w:val="22"/>
              </w:rPr>
              <w:t>Susannah Meakin</w:t>
            </w:r>
          </w:p>
          <w:p w14:paraId="671715E1" w14:textId="77777777" w:rsidR="003103F2" w:rsidRDefault="001A4361" w:rsidP="003103F2">
            <w:pPr>
              <w:rPr>
                <w:color w:val="auto"/>
                <w:szCs w:val="22"/>
              </w:rPr>
            </w:pPr>
            <w:r>
              <w:rPr>
                <w:color w:val="auto"/>
                <w:szCs w:val="22"/>
              </w:rPr>
              <w:t xml:space="preserve">Cathy Williams </w:t>
            </w:r>
          </w:p>
          <w:p w14:paraId="7BAF38F1" w14:textId="77777777" w:rsidR="003103F2" w:rsidRDefault="001A4361" w:rsidP="003103F2">
            <w:pPr>
              <w:rPr>
                <w:color w:val="auto"/>
                <w:szCs w:val="22"/>
              </w:rPr>
            </w:pPr>
            <w:r>
              <w:rPr>
                <w:color w:val="auto"/>
                <w:szCs w:val="22"/>
              </w:rPr>
              <w:t xml:space="preserve">Debbie Gainsborough </w:t>
            </w:r>
          </w:p>
          <w:p w14:paraId="0C287E73" w14:textId="77777777" w:rsidR="001A4361" w:rsidRDefault="00F215F5" w:rsidP="003103F2">
            <w:pPr>
              <w:rPr>
                <w:color w:val="000000"/>
                <w:szCs w:val="22"/>
              </w:rPr>
            </w:pPr>
            <w:r>
              <w:rPr>
                <w:color w:val="000000"/>
                <w:szCs w:val="22"/>
              </w:rPr>
              <w:t xml:space="preserve">Louise Herniman </w:t>
            </w:r>
          </w:p>
          <w:p w14:paraId="0887AFDD" w14:textId="77777777" w:rsidR="0036420F" w:rsidRDefault="0036420F" w:rsidP="003103F2">
            <w:pPr>
              <w:rPr>
                <w:color w:val="000000"/>
                <w:szCs w:val="22"/>
              </w:rPr>
            </w:pPr>
            <w:r>
              <w:rPr>
                <w:color w:val="000000"/>
                <w:szCs w:val="22"/>
              </w:rPr>
              <w:t xml:space="preserve">Cllr J Harrison </w:t>
            </w:r>
          </w:p>
          <w:p w14:paraId="58725998" w14:textId="77777777" w:rsidR="004E6133" w:rsidRDefault="004E6133" w:rsidP="003103F2">
            <w:pPr>
              <w:rPr>
                <w:color w:val="000000"/>
                <w:szCs w:val="22"/>
              </w:rPr>
            </w:pPr>
            <w:r>
              <w:rPr>
                <w:color w:val="000000"/>
                <w:szCs w:val="22"/>
              </w:rPr>
              <w:t xml:space="preserve">Janette Olsen </w:t>
            </w:r>
          </w:p>
          <w:p w14:paraId="35E411C8" w14:textId="77777777" w:rsidR="004E6133" w:rsidRDefault="004E6133" w:rsidP="003103F2">
            <w:pPr>
              <w:rPr>
                <w:color w:val="000000"/>
                <w:szCs w:val="22"/>
              </w:rPr>
            </w:pPr>
            <w:r>
              <w:rPr>
                <w:color w:val="000000"/>
                <w:szCs w:val="22"/>
              </w:rPr>
              <w:t xml:space="preserve">Janet Wray </w:t>
            </w:r>
          </w:p>
          <w:p w14:paraId="098AFF46" w14:textId="77777777" w:rsidR="004E6133" w:rsidRDefault="004E6133" w:rsidP="003103F2">
            <w:pPr>
              <w:rPr>
                <w:color w:val="000000"/>
                <w:szCs w:val="22"/>
              </w:rPr>
            </w:pPr>
            <w:r>
              <w:rPr>
                <w:color w:val="000000"/>
                <w:szCs w:val="22"/>
              </w:rPr>
              <w:t xml:space="preserve">Ginny Alexander </w:t>
            </w:r>
          </w:p>
          <w:p w14:paraId="346FDD33" w14:textId="77777777" w:rsidR="00422E17" w:rsidRPr="00697923" w:rsidRDefault="00422E17" w:rsidP="003103F2">
            <w:pPr>
              <w:rPr>
                <w:color w:val="auto"/>
                <w:szCs w:val="22"/>
              </w:rPr>
            </w:pPr>
          </w:p>
        </w:tc>
        <w:tc>
          <w:tcPr>
            <w:tcW w:w="4841" w:type="dxa"/>
            <w:shd w:val="clear" w:color="auto" w:fill="auto"/>
          </w:tcPr>
          <w:p w14:paraId="4285ACEB" w14:textId="77777777" w:rsidR="003103F2" w:rsidRDefault="003103F2" w:rsidP="003103F2">
            <w:pPr>
              <w:rPr>
                <w:color w:val="000000"/>
                <w:szCs w:val="22"/>
              </w:rPr>
            </w:pPr>
            <w:r w:rsidRPr="00B93A18">
              <w:rPr>
                <w:color w:val="000000"/>
                <w:szCs w:val="22"/>
              </w:rPr>
              <w:t>Head of Service, LD and MH, OMBC</w:t>
            </w:r>
          </w:p>
          <w:p w14:paraId="1D47807A" w14:textId="77777777" w:rsidR="001A4361" w:rsidRDefault="001A4361" w:rsidP="003103F2">
            <w:pPr>
              <w:rPr>
                <w:color w:val="000000"/>
                <w:szCs w:val="22"/>
              </w:rPr>
            </w:pPr>
            <w:r>
              <w:rPr>
                <w:color w:val="000000"/>
                <w:szCs w:val="22"/>
              </w:rPr>
              <w:t xml:space="preserve">Parent </w:t>
            </w:r>
          </w:p>
          <w:p w14:paraId="5B187846" w14:textId="77777777" w:rsidR="001A4361" w:rsidRDefault="001A4361" w:rsidP="003103F2">
            <w:pPr>
              <w:rPr>
                <w:color w:val="000000"/>
                <w:szCs w:val="22"/>
              </w:rPr>
            </w:pPr>
            <w:r>
              <w:rPr>
                <w:color w:val="000000"/>
                <w:szCs w:val="22"/>
              </w:rPr>
              <w:t xml:space="preserve">POINT, Oldham </w:t>
            </w:r>
          </w:p>
          <w:p w14:paraId="54CAF8DC" w14:textId="77777777" w:rsidR="00F215F5" w:rsidRDefault="0036420F" w:rsidP="003103F2">
            <w:pPr>
              <w:rPr>
                <w:color w:val="000000"/>
              </w:rPr>
            </w:pPr>
            <w:r>
              <w:rPr>
                <w:color w:val="000000"/>
              </w:rPr>
              <w:t>Commissioning Project Manager, Oldham CCG</w:t>
            </w:r>
          </w:p>
          <w:p w14:paraId="09B9EB30" w14:textId="77777777" w:rsidR="0036420F" w:rsidRDefault="0036420F" w:rsidP="003103F2">
            <w:pPr>
              <w:rPr>
                <w:color w:val="000000"/>
              </w:rPr>
            </w:pPr>
            <w:r>
              <w:rPr>
                <w:color w:val="000000"/>
              </w:rPr>
              <w:t>Lead Member for Social and Safeguarding</w:t>
            </w:r>
          </w:p>
          <w:p w14:paraId="3C804D0E" w14:textId="77777777" w:rsidR="004E6133" w:rsidRDefault="004E6133" w:rsidP="003103F2">
            <w:pPr>
              <w:rPr>
                <w:color w:val="000000"/>
              </w:rPr>
            </w:pPr>
            <w:r>
              <w:rPr>
                <w:color w:val="000000"/>
              </w:rPr>
              <w:t>Right Start District Manager Bridgewater NHS</w:t>
            </w:r>
          </w:p>
          <w:p w14:paraId="2118E9E7" w14:textId="77777777" w:rsidR="004E6133" w:rsidRDefault="004E6133" w:rsidP="003103F2">
            <w:pPr>
              <w:rPr>
                <w:color w:val="000000"/>
              </w:rPr>
            </w:pPr>
            <w:r>
              <w:rPr>
                <w:color w:val="000000"/>
              </w:rPr>
              <w:t xml:space="preserve">Nurse Consultant Pennine Care </w:t>
            </w:r>
          </w:p>
          <w:p w14:paraId="53D21843" w14:textId="77777777" w:rsidR="0036420F" w:rsidRPr="00187FAF" w:rsidRDefault="004E6133" w:rsidP="003103F2">
            <w:pPr>
              <w:rPr>
                <w:color w:val="000000"/>
              </w:rPr>
            </w:pPr>
            <w:commentRangeStart w:id="1"/>
            <w:r>
              <w:rPr>
                <w:color w:val="000000"/>
              </w:rPr>
              <w:t xml:space="preserve">OMBS </w:t>
            </w:r>
            <w:r w:rsidR="00B84A63">
              <w:rPr>
                <w:color w:val="000000"/>
              </w:rPr>
              <w:t>Deputy</w:t>
            </w:r>
            <w:r>
              <w:rPr>
                <w:color w:val="000000"/>
              </w:rPr>
              <w:t xml:space="preserve"> cabinet member Social Care and Protection</w:t>
            </w:r>
            <w:commentRangeEnd w:id="1"/>
            <w:r w:rsidR="009D6E4D">
              <w:rPr>
                <w:rStyle w:val="CommentReference"/>
              </w:rPr>
              <w:commentReference w:id="1"/>
            </w:r>
          </w:p>
        </w:tc>
      </w:tr>
      <w:tr w:rsidR="003103F2" w:rsidRPr="00D86869" w14:paraId="19E35E39" w14:textId="77777777" w:rsidTr="00187FAF">
        <w:tblPrEx>
          <w:tblCellMar>
            <w:top w:w="0" w:type="dxa"/>
            <w:bottom w:w="0" w:type="dxa"/>
          </w:tblCellMar>
        </w:tblPrEx>
        <w:trPr>
          <w:trHeight w:val="317"/>
        </w:trPr>
        <w:tc>
          <w:tcPr>
            <w:tcW w:w="2127" w:type="dxa"/>
          </w:tcPr>
          <w:p w14:paraId="2B4589C2" w14:textId="77777777" w:rsidR="00B22EB1" w:rsidRPr="00187FAF" w:rsidRDefault="003103F2" w:rsidP="00187FAF">
            <w:pPr>
              <w:rPr>
                <w:b/>
                <w:bCs/>
                <w:color w:val="000000"/>
                <w:sz w:val="28"/>
              </w:rPr>
            </w:pPr>
            <w:r w:rsidRPr="00D86869">
              <w:rPr>
                <w:b/>
                <w:bCs/>
                <w:color w:val="000000"/>
                <w:sz w:val="28"/>
              </w:rPr>
              <w:t>Apologies:</w:t>
            </w:r>
          </w:p>
        </w:tc>
        <w:tc>
          <w:tcPr>
            <w:tcW w:w="2956" w:type="dxa"/>
          </w:tcPr>
          <w:p w14:paraId="25C28F3A" w14:textId="77777777" w:rsidR="006A59DD" w:rsidRPr="00187FAF" w:rsidRDefault="00187FAF" w:rsidP="00187FAF">
            <w:pPr>
              <w:pStyle w:val="ListParagraph"/>
              <w:ind w:left="0"/>
              <w:rPr>
                <w:rFonts w:ascii="Arial" w:hAnsi="Arial" w:cs="Arial"/>
              </w:rPr>
            </w:pPr>
            <w:r>
              <w:rPr>
                <w:rFonts w:ascii="Arial" w:hAnsi="Arial" w:cs="Arial"/>
              </w:rPr>
              <w:t>Mark Warren</w:t>
            </w:r>
          </w:p>
        </w:tc>
        <w:tc>
          <w:tcPr>
            <w:tcW w:w="4841" w:type="dxa"/>
            <w:shd w:val="clear" w:color="auto" w:fill="auto"/>
          </w:tcPr>
          <w:p w14:paraId="33FD5CF1" w14:textId="77777777" w:rsidR="00422E17" w:rsidRPr="00B93A18" w:rsidRDefault="00187FAF" w:rsidP="003103F2">
            <w:pPr>
              <w:rPr>
                <w:color w:val="000000"/>
                <w:szCs w:val="22"/>
              </w:rPr>
            </w:pPr>
            <w:r>
              <w:rPr>
                <w:color w:val="000000"/>
                <w:szCs w:val="22"/>
              </w:rPr>
              <w:t>Director, ASC</w:t>
            </w:r>
          </w:p>
        </w:tc>
      </w:tr>
      <w:tr w:rsidR="00187FAF" w:rsidRPr="00D86869" w14:paraId="751BA2F3" w14:textId="77777777" w:rsidTr="00187FAF">
        <w:tblPrEx>
          <w:tblCellMar>
            <w:top w:w="0" w:type="dxa"/>
            <w:bottom w:w="0" w:type="dxa"/>
          </w:tblCellMar>
        </w:tblPrEx>
        <w:trPr>
          <w:trHeight w:val="317"/>
        </w:trPr>
        <w:tc>
          <w:tcPr>
            <w:tcW w:w="2127" w:type="dxa"/>
          </w:tcPr>
          <w:p w14:paraId="42A26DEC" w14:textId="77777777" w:rsidR="00187FAF" w:rsidRPr="00D86869" w:rsidRDefault="00187FAF" w:rsidP="003103F2">
            <w:pPr>
              <w:rPr>
                <w:b/>
                <w:bCs/>
                <w:color w:val="000000"/>
                <w:sz w:val="28"/>
              </w:rPr>
            </w:pPr>
          </w:p>
        </w:tc>
        <w:tc>
          <w:tcPr>
            <w:tcW w:w="2956" w:type="dxa"/>
          </w:tcPr>
          <w:p w14:paraId="6C5FDFEE" w14:textId="77777777" w:rsidR="00187FAF" w:rsidRPr="00187FAF" w:rsidRDefault="00187FAF" w:rsidP="00187FAF">
            <w:pPr>
              <w:pStyle w:val="ListParagraph"/>
              <w:ind w:left="0"/>
              <w:rPr>
                <w:rFonts w:ascii="Arial" w:hAnsi="Arial" w:cs="Arial"/>
              </w:rPr>
            </w:pPr>
            <w:r>
              <w:rPr>
                <w:rFonts w:ascii="Arial" w:hAnsi="Arial" w:cs="Arial"/>
              </w:rPr>
              <w:t>Debbie Burton</w:t>
            </w:r>
          </w:p>
        </w:tc>
        <w:tc>
          <w:tcPr>
            <w:tcW w:w="4841" w:type="dxa"/>
            <w:shd w:val="clear" w:color="auto" w:fill="auto"/>
          </w:tcPr>
          <w:p w14:paraId="351EAE90" w14:textId="77777777" w:rsidR="00187FAF" w:rsidRDefault="00187FAF" w:rsidP="003103F2">
            <w:pPr>
              <w:rPr>
                <w:color w:val="000000"/>
                <w:szCs w:val="22"/>
              </w:rPr>
            </w:pPr>
            <w:r>
              <w:rPr>
                <w:color w:val="000000"/>
                <w:szCs w:val="22"/>
              </w:rPr>
              <w:t>Educational Psychologist</w:t>
            </w:r>
          </w:p>
        </w:tc>
      </w:tr>
      <w:tr w:rsidR="00187FAF" w:rsidRPr="00D86869" w14:paraId="0DD0616B" w14:textId="77777777" w:rsidTr="00187FAF">
        <w:tblPrEx>
          <w:tblCellMar>
            <w:top w:w="0" w:type="dxa"/>
            <w:bottom w:w="0" w:type="dxa"/>
          </w:tblCellMar>
        </w:tblPrEx>
        <w:trPr>
          <w:trHeight w:val="317"/>
        </w:trPr>
        <w:tc>
          <w:tcPr>
            <w:tcW w:w="2127" w:type="dxa"/>
          </w:tcPr>
          <w:p w14:paraId="40473FE9" w14:textId="77777777" w:rsidR="00187FAF" w:rsidRPr="00D86869" w:rsidRDefault="00187FAF" w:rsidP="003103F2">
            <w:pPr>
              <w:rPr>
                <w:b/>
                <w:bCs/>
                <w:color w:val="000000"/>
                <w:sz w:val="28"/>
              </w:rPr>
            </w:pPr>
          </w:p>
        </w:tc>
        <w:tc>
          <w:tcPr>
            <w:tcW w:w="2956" w:type="dxa"/>
          </w:tcPr>
          <w:p w14:paraId="086B9C66" w14:textId="77777777" w:rsidR="00187FAF" w:rsidRPr="00187FAF" w:rsidRDefault="00187FAF" w:rsidP="00187FAF">
            <w:pPr>
              <w:pStyle w:val="ListParagraph"/>
              <w:ind w:left="0"/>
              <w:rPr>
                <w:rFonts w:ascii="Arial" w:hAnsi="Arial" w:cs="Arial"/>
              </w:rPr>
            </w:pPr>
            <w:r>
              <w:rPr>
                <w:rFonts w:ascii="Arial" w:hAnsi="Arial" w:cs="Arial"/>
              </w:rPr>
              <w:t>Keith Jeffrey</w:t>
            </w:r>
          </w:p>
        </w:tc>
        <w:tc>
          <w:tcPr>
            <w:tcW w:w="4841" w:type="dxa"/>
            <w:shd w:val="clear" w:color="auto" w:fill="auto"/>
          </w:tcPr>
          <w:p w14:paraId="235BA4DC" w14:textId="77777777" w:rsidR="00187FAF" w:rsidRDefault="00187FAF" w:rsidP="003103F2">
            <w:pPr>
              <w:rPr>
                <w:color w:val="000000"/>
                <w:szCs w:val="22"/>
              </w:rPr>
            </w:pPr>
            <w:r>
              <w:rPr>
                <w:color w:val="000000"/>
                <w:szCs w:val="22"/>
              </w:rPr>
              <w:t>Oldham NHS CCG</w:t>
            </w:r>
          </w:p>
        </w:tc>
      </w:tr>
      <w:tr w:rsidR="00187FAF" w:rsidRPr="00D86869" w14:paraId="21D80C7F" w14:textId="77777777" w:rsidTr="00187FAF">
        <w:tblPrEx>
          <w:tblCellMar>
            <w:top w:w="0" w:type="dxa"/>
            <w:bottom w:w="0" w:type="dxa"/>
          </w:tblCellMar>
        </w:tblPrEx>
        <w:trPr>
          <w:trHeight w:val="317"/>
        </w:trPr>
        <w:tc>
          <w:tcPr>
            <w:tcW w:w="2127" w:type="dxa"/>
          </w:tcPr>
          <w:p w14:paraId="0E360304" w14:textId="77777777" w:rsidR="00187FAF" w:rsidRPr="00D86869" w:rsidRDefault="00187FAF" w:rsidP="003103F2">
            <w:pPr>
              <w:rPr>
                <w:b/>
                <w:bCs/>
                <w:color w:val="000000"/>
                <w:sz w:val="28"/>
              </w:rPr>
            </w:pPr>
          </w:p>
        </w:tc>
        <w:tc>
          <w:tcPr>
            <w:tcW w:w="2956" w:type="dxa"/>
          </w:tcPr>
          <w:p w14:paraId="491E6C52" w14:textId="77777777" w:rsidR="00187FAF" w:rsidRPr="00187FAF" w:rsidRDefault="00187FAF" w:rsidP="00187FAF">
            <w:pPr>
              <w:pStyle w:val="ListParagraph"/>
              <w:ind w:left="0"/>
              <w:rPr>
                <w:rFonts w:ascii="Arial" w:hAnsi="Arial" w:cs="Arial"/>
              </w:rPr>
            </w:pPr>
            <w:r>
              <w:rPr>
                <w:rFonts w:ascii="Arial" w:hAnsi="Arial" w:cs="Arial"/>
              </w:rPr>
              <w:t>Lindsey Wood</w:t>
            </w:r>
          </w:p>
        </w:tc>
        <w:tc>
          <w:tcPr>
            <w:tcW w:w="4841" w:type="dxa"/>
            <w:shd w:val="clear" w:color="auto" w:fill="auto"/>
          </w:tcPr>
          <w:p w14:paraId="2F2E64A6" w14:textId="77777777" w:rsidR="00187FAF" w:rsidRDefault="00187FAF" w:rsidP="003103F2">
            <w:pPr>
              <w:rPr>
                <w:color w:val="000000"/>
                <w:szCs w:val="22"/>
              </w:rPr>
            </w:pPr>
            <w:r>
              <w:rPr>
                <w:color w:val="000000"/>
                <w:szCs w:val="22"/>
              </w:rPr>
              <w:t>Healthy Young Minds</w:t>
            </w:r>
          </w:p>
        </w:tc>
      </w:tr>
      <w:tr w:rsidR="00187FAF" w:rsidRPr="00D86869" w14:paraId="6CB91BA8" w14:textId="77777777" w:rsidTr="00187FAF">
        <w:tblPrEx>
          <w:tblCellMar>
            <w:top w:w="0" w:type="dxa"/>
            <w:bottom w:w="0" w:type="dxa"/>
          </w:tblCellMar>
        </w:tblPrEx>
        <w:trPr>
          <w:trHeight w:val="317"/>
        </w:trPr>
        <w:tc>
          <w:tcPr>
            <w:tcW w:w="2127" w:type="dxa"/>
          </w:tcPr>
          <w:p w14:paraId="786435F5" w14:textId="77777777" w:rsidR="00187FAF" w:rsidRPr="00D86869" w:rsidRDefault="00187FAF" w:rsidP="003103F2">
            <w:pPr>
              <w:rPr>
                <w:b/>
                <w:bCs/>
                <w:color w:val="000000"/>
                <w:sz w:val="28"/>
              </w:rPr>
            </w:pPr>
          </w:p>
        </w:tc>
        <w:tc>
          <w:tcPr>
            <w:tcW w:w="2956" w:type="dxa"/>
          </w:tcPr>
          <w:p w14:paraId="3776DF55" w14:textId="77777777" w:rsidR="00187FAF" w:rsidRPr="00187FAF" w:rsidRDefault="00187FAF" w:rsidP="00187FAF">
            <w:pPr>
              <w:pStyle w:val="ListParagraph"/>
              <w:ind w:left="0"/>
              <w:rPr>
                <w:rFonts w:ascii="Arial" w:hAnsi="Arial" w:cs="Arial"/>
              </w:rPr>
            </w:pPr>
            <w:r>
              <w:rPr>
                <w:rFonts w:ascii="Arial" w:hAnsi="Arial" w:cs="Arial"/>
              </w:rPr>
              <w:t>Mari Saeki</w:t>
            </w:r>
          </w:p>
        </w:tc>
        <w:tc>
          <w:tcPr>
            <w:tcW w:w="4841" w:type="dxa"/>
            <w:shd w:val="clear" w:color="auto" w:fill="auto"/>
          </w:tcPr>
          <w:p w14:paraId="666285EF" w14:textId="77777777" w:rsidR="00187FAF" w:rsidRDefault="00187FAF" w:rsidP="003103F2">
            <w:pPr>
              <w:rPr>
                <w:color w:val="000000"/>
                <w:szCs w:val="22"/>
              </w:rPr>
            </w:pPr>
            <w:r>
              <w:rPr>
                <w:color w:val="000000"/>
                <w:szCs w:val="22"/>
              </w:rPr>
              <w:t>GMAC</w:t>
            </w:r>
          </w:p>
        </w:tc>
      </w:tr>
      <w:tr w:rsidR="00187FAF" w:rsidRPr="00D86869" w14:paraId="0768CEF1" w14:textId="77777777" w:rsidTr="00187FAF">
        <w:tblPrEx>
          <w:tblCellMar>
            <w:top w:w="0" w:type="dxa"/>
            <w:bottom w:w="0" w:type="dxa"/>
          </w:tblCellMar>
        </w:tblPrEx>
        <w:trPr>
          <w:trHeight w:val="317"/>
        </w:trPr>
        <w:tc>
          <w:tcPr>
            <w:tcW w:w="2127" w:type="dxa"/>
          </w:tcPr>
          <w:p w14:paraId="1466E336" w14:textId="77777777" w:rsidR="00187FAF" w:rsidRPr="00D86869" w:rsidRDefault="00187FAF" w:rsidP="003103F2">
            <w:pPr>
              <w:rPr>
                <w:b/>
                <w:bCs/>
                <w:color w:val="000000"/>
                <w:sz w:val="28"/>
              </w:rPr>
            </w:pPr>
          </w:p>
        </w:tc>
        <w:tc>
          <w:tcPr>
            <w:tcW w:w="2956" w:type="dxa"/>
          </w:tcPr>
          <w:p w14:paraId="4A2746BD" w14:textId="77777777" w:rsidR="00187FAF" w:rsidRPr="00187FAF" w:rsidRDefault="00187FAF" w:rsidP="00187FAF">
            <w:pPr>
              <w:pStyle w:val="ListParagraph"/>
              <w:ind w:left="0"/>
              <w:rPr>
                <w:rFonts w:ascii="Arial" w:hAnsi="Arial" w:cs="Arial"/>
              </w:rPr>
            </w:pPr>
            <w:r>
              <w:rPr>
                <w:rFonts w:ascii="Arial" w:hAnsi="Arial" w:cs="Arial"/>
              </w:rPr>
              <w:t>Anne Wood</w:t>
            </w:r>
          </w:p>
        </w:tc>
        <w:tc>
          <w:tcPr>
            <w:tcW w:w="4841" w:type="dxa"/>
            <w:shd w:val="clear" w:color="auto" w:fill="auto"/>
          </w:tcPr>
          <w:p w14:paraId="5FD19C5F" w14:textId="77777777" w:rsidR="00187FAF" w:rsidRDefault="00187FAF" w:rsidP="003103F2">
            <w:pPr>
              <w:rPr>
                <w:color w:val="000000"/>
                <w:szCs w:val="22"/>
              </w:rPr>
            </w:pPr>
            <w:r>
              <w:rPr>
                <w:color w:val="000000"/>
                <w:szCs w:val="22"/>
              </w:rPr>
              <w:t>OMBC</w:t>
            </w:r>
          </w:p>
        </w:tc>
      </w:tr>
      <w:tr w:rsidR="00187FAF" w:rsidRPr="00D86869" w14:paraId="14DA862B" w14:textId="77777777" w:rsidTr="00187FAF">
        <w:tblPrEx>
          <w:tblCellMar>
            <w:top w:w="0" w:type="dxa"/>
            <w:bottom w:w="0" w:type="dxa"/>
          </w:tblCellMar>
        </w:tblPrEx>
        <w:trPr>
          <w:trHeight w:val="317"/>
        </w:trPr>
        <w:tc>
          <w:tcPr>
            <w:tcW w:w="2127" w:type="dxa"/>
          </w:tcPr>
          <w:p w14:paraId="5AD7B2A4" w14:textId="77777777" w:rsidR="00187FAF" w:rsidRPr="00D86869" w:rsidRDefault="00187FAF" w:rsidP="003103F2">
            <w:pPr>
              <w:rPr>
                <w:b/>
                <w:bCs/>
                <w:color w:val="000000"/>
                <w:sz w:val="28"/>
              </w:rPr>
            </w:pPr>
          </w:p>
        </w:tc>
        <w:tc>
          <w:tcPr>
            <w:tcW w:w="2956" w:type="dxa"/>
          </w:tcPr>
          <w:p w14:paraId="1FED152C" w14:textId="77777777" w:rsidR="00187FAF" w:rsidRPr="00187FAF" w:rsidRDefault="00187FAF" w:rsidP="00187FAF">
            <w:pPr>
              <w:pStyle w:val="ListParagraph"/>
              <w:ind w:left="0"/>
              <w:rPr>
                <w:rFonts w:ascii="Arial" w:hAnsi="Arial" w:cs="Arial"/>
              </w:rPr>
            </w:pPr>
            <w:r>
              <w:rPr>
                <w:rFonts w:ascii="Arial" w:hAnsi="Arial" w:cs="Arial"/>
              </w:rPr>
              <w:t>Marian Milling</w:t>
            </w:r>
          </w:p>
        </w:tc>
        <w:tc>
          <w:tcPr>
            <w:tcW w:w="4841" w:type="dxa"/>
            <w:shd w:val="clear" w:color="auto" w:fill="auto"/>
          </w:tcPr>
          <w:p w14:paraId="6551F96C" w14:textId="77777777" w:rsidR="00187FAF" w:rsidRDefault="00187FAF" w:rsidP="003103F2">
            <w:pPr>
              <w:rPr>
                <w:color w:val="000000"/>
                <w:szCs w:val="22"/>
              </w:rPr>
            </w:pPr>
            <w:r>
              <w:rPr>
                <w:color w:val="000000"/>
                <w:szCs w:val="22"/>
              </w:rPr>
              <w:t>True Colours CIC</w:t>
            </w:r>
          </w:p>
        </w:tc>
      </w:tr>
      <w:tr w:rsidR="00187FAF" w:rsidRPr="00D86869" w14:paraId="6F29BD0F" w14:textId="77777777" w:rsidTr="00187FAF">
        <w:tblPrEx>
          <w:tblCellMar>
            <w:top w:w="0" w:type="dxa"/>
            <w:bottom w:w="0" w:type="dxa"/>
          </w:tblCellMar>
        </w:tblPrEx>
        <w:trPr>
          <w:trHeight w:val="317"/>
        </w:trPr>
        <w:tc>
          <w:tcPr>
            <w:tcW w:w="2127" w:type="dxa"/>
          </w:tcPr>
          <w:p w14:paraId="1E59E29C" w14:textId="77777777" w:rsidR="00187FAF" w:rsidRPr="00D86869" w:rsidRDefault="00187FAF" w:rsidP="003103F2">
            <w:pPr>
              <w:rPr>
                <w:b/>
                <w:bCs/>
                <w:color w:val="000000"/>
                <w:sz w:val="28"/>
              </w:rPr>
            </w:pPr>
          </w:p>
        </w:tc>
        <w:tc>
          <w:tcPr>
            <w:tcW w:w="2956" w:type="dxa"/>
          </w:tcPr>
          <w:p w14:paraId="79573CFB" w14:textId="77777777" w:rsidR="00187FAF" w:rsidRPr="00187FAF" w:rsidRDefault="00187FAF" w:rsidP="00187FAF">
            <w:pPr>
              <w:pStyle w:val="ListParagraph"/>
              <w:ind w:left="0"/>
              <w:rPr>
                <w:rFonts w:ascii="Arial" w:hAnsi="Arial" w:cs="Arial"/>
              </w:rPr>
            </w:pPr>
            <w:r>
              <w:rPr>
                <w:rFonts w:ascii="Arial" w:hAnsi="Arial" w:cs="Arial"/>
              </w:rPr>
              <w:t>David Lloyd</w:t>
            </w:r>
          </w:p>
        </w:tc>
        <w:tc>
          <w:tcPr>
            <w:tcW w:w="4841" w:type="dxa"/>
            <w:shd w:val="clear" w:color="auto" w:fill="auto"/>
          </w:tcPr>
          <w:p w14:paraId="22CB5FDF" w14:textId="77777777" w:rsidR="00187FAF" w:rsidRDefault="00187FAF" w:rsidP="003103F2">
            <w:pPr>
              <w:rPr>
                <w:color w:val="000000"/>
                <w:szCs w:val="22"/>
              </w:rPr>
            </w:pPr>
            <w:r>
              <w:rPr>
                <w:color w:val="000000"/>
                <w:szCs w:val="22"/>
              </w:rPr>
              <w:t>Team Manager, LD and Autism Team</w:t>
            </w:r>
          </w:p>
        </w:tc>
      </w:tr>
      <w:tr w:rsidR="00187FAF" w:rsidRPr="00D86869" w14:paraId="2B2CDC52" w14:textId="77777777" w:rsidTr="00187FAF">
        <w:tblPrEx>
          <w:tblCellMar>
            <w:top w:w="0" w:type="dxa"/>
            <w:bottom w:w="0" w:type="dxa"/>
          </w:tblCellMar>
        </w:tblPrEx>
        <w:trPr>
          <w:trHeight w:val="317"/>
        </w:trPr>
        <w:tc>
          <w:tcPr>
            <w:tcW w:w="2127" w:type="dxa"/>
          </w:tcPr>
          <w:p w14:paraId="2F46DA7E" w14:textId="77777777" w:rsidR="00187FAF" w:rsidRPr="00D86869" w:rsidRDefault="00187FAF" w:rsidP="003103F2">
            <w:pPr>
              <w:rPr>
                <w:b/>
                <w:bCs/>
                <w:color w:val="000000"/>
                <w:sz w:val="28"/>
              </w:rPr>
            </w:pPr>
          </w:p>
        </w:tc>
        <w:tc>
          <w:tcPr>
            <w:tcW w:w="2956" w:type="dxa"/>
          </w:tcPr>
          <w:p w14:paraId="4C38D8EF" w14:textId="77777777" w:rsidR="00187FAF" w:rsidRPr="00187FAF" w:rsidRDefault="00187FAF" w:rsidP="00187FAF">
            <w:pPr>
              <w:pStyle w:val="ListParagraph"/>
              <w:ind w:left="0"/>
              <w:rPr>
                <w:rFonts w:ascii="Arial" w:hAnsi="Arial" w:cs="Arial"/>
              </w:rPr>
            </w:pPr>
            <w:r>
              <w:rPr>
                <w:rFonts w:ascii="Arial" w:hAnsi="Arial" w:cs="Arial"/>
              </w:rPr>
              <w:t>Gary Flanagan</w:t>
            </w:r>
            <w:r>
              <w:rPr>
                <w:rStyle w:val="CommentReference"/>
                <w:rFonts w:ascii="Arial" w:eastAsia="Times New Roman" w:hAnsi="Arial" w:cs="Arial"/>
                <w:color w:val="61636B"/>
              </w:rPr>
              <w:commentReference w:id="2"/>
            </w:r>
          </w:p>
        </w:tc>
        <w:tc>
          <w:tcPr>
            <w:tcW w:w="4841" w:type="dxa"/>
            <w:shd w:val="clear" w:color="auto" w:fill="auto"/>
          </w:tcPr>
          <w:p w14:paraId="3BE71567" w14:textId="77777777" w:rsidR="00187FAF" w:rsidRDefault="00187FAF" w:rsidP="003103F2">
            <w:pPr>
              <w:rPr>
                <w:color w:val="000000"/>
                <w:szCs w:val="22"/>
              </w:rPr>
            </w:pPr>
            <w:r>
              <w:rPr>
                <w:color w:val="000000"/>
                <w:szCs w:val="22"/>
              </w:rPr>
              <w:t>Oldham NHS CCG</w:t>
            </w:r>
          </w:p>
        </w:tc>
      </w:tr>
      <w:tr w:rsidR="00187FAF" w:rsidRPr="00D86869" w14:paraId="3AA681D2" w14:textId="77777777" w:rsidTr="00187FAF">
        <w:tblPrEx>
          <w:tblCellMar>
            <w:top w:w="0" w:type="dxa"/>
            <w:bottom w:w="0" w:type="dxa"/>
          </w:tblCellMar>
        </w:tblPrEx>
        <w:trPr>
          <w:trHeight w:val="317"/>
        </w:trPr>
        <w:tc>
          <w:tcPr>
            <w:tcW w:w="2127" w:type="dxa"/>
          </w:tcPr>
          <w:p w14:paraId="730D0FB3" w14:textId="77777777" w:rsidR="00187FAF" w:rsidRPr="00D86869" w:rsidRDefault="00187FAF" w:rsidP="003103F2">
            <w:pPr>
              <w:rPr>
                <w:b/>
                <w:bCs/>
                <w:color w:val="000000"/>
                <w:sz w:val="28"/>
              </w:rPr>
            </w:pPr>
          </w:p>
        </w:tc>
        <w:tc>
          <w:tcPr>
            <w:tcW w:w="2956" w:type="dxa"/>
          </w:tcPr>
          <w:p w14:paraId="57204508" w14:textId="77777777" w:rsidR="00187FAF" w:rsidRPr="00187FAF" w:rsidRDefault="00187FAF" w:rsidP="00187FAF">
            <w:pPr>
              <w:pStyle w:val="ListParagraph"/>
              <w:ind w:left="0"/>
              <w:rPr>
                <w:rFonts w:ascii="Arial" w:hAnsi="Arial" w:cs="Arial"/>
              </w:rPr>
            </w:pPr>
            <w:r>
              <w:rPr>
                <w:rFonts w:ascii="Arial" w:hAnsi="Arial" w:cs="Arial"/>
              </w:rPr>
              <w:t>Donna Lewis</w:t>
            </w:r>
          </w:p>
        </w:tc>
        <w:tc>
          <w:tcPr>
            <w:tcW w:w="4841" w:type="dxa"/>
            <w:shd w:val="clear" w:color="auto" w:fill="auto"/>
          </w:tcPr>
          <w:p w14:paraId="0C051941" w14:textId="77777777" w:rsidR="00187FAF" w:rsidRDefault="00187FAF" w:rsidP="003103F2">
            <w:pPr>
              <w:rPr>
                <w:color w:val="000000"/>
                <w:szCs w:val="22"/>
              </w:rPr>
            </w:pPr>
            <w:r>
              <w:rPr>
                <w:color w:val="000000"/>
                <w:szCs w:val="22"/>
              </w:rPr>
              <w:t>OMBC</w:t>
            </w:r>
          </w:p>
        </w:tc>
      </w:tr>
    </w:tbl>
    <w:p w14:paraId="20CF1967" w14:textId="77777777" w:rsidR="00A12113" w:rsidRPr="00D86869" w:rsidRDefault="00A12113" w:rsidP="00093D10">
      <w:pPr>
        <w:rPr>
          <w:color w:val="000000"/>
          <w:sz w:val="28"/>
        </w:rPr>
      </w:pPr>
    </w:p>
    <w:tbl>
      <w:tblPr>
        <w:tblW w:w="10824" w:type="dxa"/>
        <w:tblInd w:w="-601" w:type="dxa"/>
        <w:tblLayout w:type="fixed"/>
        <w:tblLook w:val="0000" w:firstRow="0" w:lastRow="0" w:firstColumn="0" w:lastColumn="0" w:noHBand="0" w:noVBand="0"/>
      </w:tblPr>
      <w:tblGrid>
        <w:gridCol w:w="617"/>
        <w:gridCol w:w="10207"/>
      </w:tblGrid>
      <w:tr w:rsidR="00B540B7" w:rsidRPr="00D86869" w14:paraId="7ECB1470" w14:textId="77777777" w:rsidTr="000D1D2D">
        <w:tblPrEx>
          <w:tblCellMar>
            <w:top w:w="0" w:type="dxa"/>
            <w:bottom w:w="0" w:type="dxa"/>
          </w:tblCellMar>
        </w:tblPrEx>
        <w:trPr>
          <w:cantSplit/>
        </w:trPr>
        <w:tc>
          <w:tcPr>
            <w:tcW w:w="617" w:type="dxa"/>
          </w:tcPr>
          <w:p w14:paraId="440E3C2A" w14:textId="77777777" w:rsidR="00B540B7" w:rsidRPr="00D86869" w:rsidRDefault="00B540B7" w:rsidP="00093D10">
            <w:pPr>
              <w:pStyle w:val="Header"/>
              <w:tabs>
                <w:tab w:val="left" w:pos="851"/>
              </w:tabs>
              <w:rPr>
                <w:color w:val="000000"/>
                <w:sz w:val="28"/>
              </w:rPr>
            </w:pPr>
            <w:r w:rsidRPr="00D86869">
              <w:rPr>
                <w:color w:val="000000"/>
                <w:sz w:val="28"/>
              </w:rPr>
              <w:t>1</w:t>
            </w:r>
          </w:p>
        </w:tc>
        <w:tc>
          <w:tcPr>
            <w:tcW w:w="10207" w:type="dxa"/>
          </w:tcPr>
          <w:p w14:paraId="7126F67D" w14:textId="77777777" w:rsidR="00B540B7" w:rsidRPr="00D86869" w:rsidRDefault="00B540B7" w:rsidP="00093D10">
            <w:pPr>
              <w:pStyle w:val="Header"/>
              <w:tabs>
                <w:tab w:val="left" w:pos="851"/>
              </w:tabs>
              <w:rPr>
                <w:color w:val="000000"/>
                <w:sz w:val="28"/>
              </w:rPr>
            </w:pPr>
            <w:r w:rsidRPr="00D86869">
              <w:rPr>
                <w:b/>
                <w:bCs/>
                <w:color w:val="000000"/>
                <w:sz w:val="28"/>
              </w:rPr>
              <w:t>Welcome From Chair</w:t>
            </w:r>
          </w:p>
        </w:tc>
      </w:tr>
      <w:tr w:rsidR="00B540B7" w:rsidRPr="00D86869" w14:paraId="6D8C7953" w14:textId="77777777" w:rsidTr="000D1D2D">
        <w:tblPrEx>
          <w:tblCellMar>
            <w:top w:w="0" w:type="dxa"/>
            <w:bottom w:w="0" w:type="dxa"/>
          </w:tblCellMar>
        </w:tblPrEx>
        <w:trPr>
          <w:cantSplit/>
        </w:trPr>
        <w:tc>
          <w:tcPr>
            <w:tcW w:w="617" w:type="dxa"/>
          </w:tcPr>
          <w:p w14:paraId="4FDC16C8" w14:textId="77777777" w:rsidR="00B540B7" w:rsidRPr="00D86869" w:rsidRDefault="00B540B7" w:rsidP="00093D10">
            <w:pPr>
              <w:pStyle w:val="Header"/>
              <w:tabs>
                <w:tab w:val="left" w:pos="851"/>
              </w:tabs>
              <w:rPr>
                <w:color w:val="000000"/>
                <w:sz w:val="28"/>
                <w:lang w:val="en-US"/>
              </w:rPr>
            </w:pPr>
          </w:p>
        </w:tc>
        <w:tc>
          <w:tcPr>
            <w:tcW w:w="10207" w:type="dxa"/>
          </w:tcPr>
          <w:p w14:paraId="4962C781" w14:textId="77777777" w:rsidR="00422E17" w:rsidRPr="00805450" w:rsidRDefault="00B540B7" w:rsidP="00093D10">
            <w:pPr>
              <w:pStyle w:val="Header"/>
              <w:tabs>
                <w:tab w:val="left" w:pos="851"/>
              </w:tabs>
              <w:rPr>
                <w:color w:val="000000"/>
                <w:sz w:val="24"/>
              </w:rPr>
            </w:pPr>
            <w:r w:rsidRPr="00D86869">
              <w:rPr>
                <w:color w:val="000000"/>
                <w:sz w:val="24"/>
              </w:rPr>
              <w:t xml:space="preserve">Cllr J Harrison welcomed all to the meeting. Introductions were made from the attendees and apologies were </w:t>
            </w:r>
            <w:r w:rsidR="000D1727">
              <w:rPr>
                <w:color w:val="000000"/>
                <w:sz w:val="24"/>
              </w:rPr>
              <w:t>given.</w:t>
            </w:r>
          </w:p>
        </w:tc>
      </w:tr>
      <w:tr w:rsidR="00B540B7" w:rsidRPr="00D86869" w14:paraId="67E18AF8" w14:textId="77777777" w:rsidTr="000D1D2D">
        <w:tblPrEx>
          <w:tblCellMar>
            <w:top w:w="0" w:type="dxa"/>
            <w:bottom w:w="0" w:type="dxa"/>
          </w:tblCellMar>
        </w:tblPrEx>
        <w:trPr>
          <w:cantSplit/>
        </w:trPr>
        <w:tc>
          <w:tcPr>
            <w:tcW w:w="617" w:type="dxa"/>
          </w:tcPr>
          <w:p w14:paraId="411760B6" w14:textId="77777777" w:rsidR="00B540B7" w:rsidRPr="00D86869" w:rsidRDefault="00B540B7" w:rsidP="00093D10">
            <w:pPr>
              <w:pStyle w:val="Header"/>
              <w:tabs>
                <w:tab w:val="left" w:pos="851"/>
              </w:tabs>
              <w:rPr>
                <w:color w:val="000000"/>
                <w:sz w:val="28"/>
              </w:rPr>
            </w:pPr>
          </w:p>
        </w:tc>
        <w:tc>
          <w:tcPr>
            <w:tcW w:w="10207" w:type="dxa"/>
          </w:tcPr>
          <w:p w14:paraId="38E5EDD3" w14:textId="77777777" w:rsidR="00B540B7" w:rsidRPr="00D86869" w:rsidRDefault="00B540B7" w:rsidP="00093D10">
            <w:pPr>
              <w:pStyle w:val="Header"/>
              <w:tabs>
                <w:tab w:val="left" w:pos="851"/>
              </w:tabs>
              <w:rPr>
                <w:b/>
                <w:bCs/>
                <w:color w:val="000000"/>
                <w:sz w:val="28"/>
              </w:rPr>
            </w:pPr>
          </w:p>
        </w:tc>
      </w:tr>
      <w:tr w:rsidR="00B540B7" w:rsidRPr="00D86869" w14:paraId="4B2A416C" w14:textId="77777777" w:rsidTr="000D1D2D">
        <w:tblPrEx>
          <w:tblCellMar>
            <w:top w:w="0" w:type="dxa"/>
            <w:bottom w:w="0" w:type="dxa"/>
          </w:tblCellMar>
        </w:tblPrEx>
        <w:trPr>
          <w:cantSplit/>
        </w:trPr>
        <w:tc>
          <w:tcPr>
            <w:tcW w:w="617" w:type="dxa"/>
          </w:tcPr>
          <w:p w14:paraId="529D4BB2" w14:textId="77777777" w:rsidR="00B540B7" w:rsidRPr="00D86869" w:rsidRDefault="00B540B7" w:rsidP="00093D10">
            <w:pPr>
              <w:pStyle w:val="Header"/>
              <w:tabs>
                <w:tab w:val="left" w:pos="851"/>
              </w:tabs>
              <w:rPr>
                <w:color w:val="000000"/>
                <w:sz w:val="28"/>
              </w:rPr>
            </w:pPr>
            <w:r w:rsidRPr="00D86869">
              <w:rPr>
                <w:color w:val="000000"/>
                <w:sz w:val="28"/>
              </w:rPr>
              <w:t>2</w:t>
            </w:r>
          </w:p>
        </w:tc>
        <w:tc>
          <w:tcPr>
            <w:tcW w:w="10207" w:type="dxa"/>
          </w:tcPr>
          <w:p w14:paraId="776DD250" w14:textId="77777777" w:rsidR="00B540B7" w:rsidRPr="00D86869" w:rsidRDefault="00B540B7" w:rsidP="00093D10">
            <w:pPr>
              <w:pStyle w:val="Header"/>
              <w:tabs>
                <w:tab w:val="left" w:pos="851"/>
              </w:tabs>
              <w:rPr>
                <w:color w:val="000000"/>
                <w:sz w:val="28"/>
              </w:rPr>
            </w:pPr>
            <w:r w:rsidRPr="00D86869">
              <w:rPr>
                <w:b/>
                <w:bCs/>
                <w:color w:val="000000"/>
                <w:sz w:val="28"/>
              </w:rPr>
              <w:t>Minutes From the Last Meeting</w:t>
            </w:r>
          </w:p>
        </w:tc>
      </w:tr>
      <w:tr w:rsidR="00B540B7" w:rsidRPr="00D86869" w14:paraId="694F8AB5" w14:textId="77777777" w:rsidTr="000D1D2D">
        <w:tblPrEx>
          <w:tblCellMar>
            <w:top w:w="0" w:type="dxa"/>
            <w:bottom w:w="0" w:type="dxa"/>
          </w:tblCellMar>
        </w:tblPrEx>
        <w:trPr>
          <w:cantSplit/>
        </w:trPr>
        <w:tc>
          <w:tcPr>
            <w:tcW w:w="617" w:type="dxa"/>
          </w:tcPr>
          <w:p w14:paraId="2F1C978A" w14:textId="77777777" w:rsidR="00B540B7" w:rsidRPr="00D86869" w:rsidRDefault="00B540B7" w:rsidP="00093D10">
            <w:pPr>
              <w:pStyle w:val="Header"/>
              <w:tabs>
                <w:tab w:val="left" w:pos="851"/>
              </w:tabs>
              <w:rPr>
                <w:color w:val="000000"/>
                <w:sz w:val="28"/>
                <w:lang w:val="en-US"/>
              </w:rPr>
            </w:pPr>
          </w:p>
        </w:tc>
        <w:tc>
          <w:tcPr>
            <w:tcW w:w="10207" w:type="dxa"/>
          </w:tcPr>
          <w:p w14:paraId="76EE51A9" w14:textId="77777777" w:rsidR="00B540B7" w:rsidRPr="00D86869" w:rsidRDefault="00B540B7" w:rsidP="00093D10">
            <w:pPr>
              <w:pStyle w:val="Header"/>
              <w:tabs>
                <w:tab w:val="left" w:pos="851"/>
              </w:tabs>
              <w:rPr>
                <w:color w:val="000000"/>
                <w:sz w:val="24"/>
              </w:rPr>
            </w:pPr>
            <w:r w:rsidRPr="00D86869">
              <w:rPr>
                <w:color w:val="000000"/>
                <w:sz w:val="24"/>
              </w:rPr>
              <w:t xml:space="preserve">Cllr J Harrison recapped the previous Minutes to ensure they were a True and Accurate record. </w:t>
            </w:r>
            <w:r w:rsidR="00DD45CC">
              <w:rPr>
                <w:color w:val="000000"/>
                <w:sz w:val="24"/>
              </w:rPr>
              <w:t xml:space="preserve"> To amend the Job roles on the minutes as they are not accurate.  </w:t>
            </w:r>
            <w:r w:rsidR="006A59DD">
              <w:rPr>
                <w:color w:val="000000"/>
                <w:sz w:val="24"/>
              </w:rPr>
              <w:t xml:space="preserve"> </w:t>
            </w:r>
          </w:p>
          <w:p w14:paraId="2FBFBA01" w14:textId="77777777" w:rsidR="00473EDB" w:rsidRPr="00D86869" w:rsidRDefault="00473EDB" w:rsidP="00093D10">
            <w:pPr>
              <w:pStyle w:val="Header"/>
              <w:tabs>
                <w:tab w:val="left" w:pos="851"/>
              </w:tabs>
              <w:rPr>
                <w:b/>
                <w:bCs/>
                <w:color w:val="000000"/>
                <w:sz w:val="24"/>
                <w:lang w:val="en-US"/>
              </w:rPr>
            </w:pPr>
          </w:p>
        </w:tc>
      </w:tr>
      <w:tr w:rsidR="00B540B7" w:rsidRPr="00D86869" w14:paraId="149A8BEC" w14:textId="77777777" w:rsidTr="000D1D2D">
        <w:tblPrEx>
          <w:tblCellMar>
            <w:top w:w="0" w:type="dxa"/>
            <w:bottom w:w="0" w:type="dxa"/>
          </w:tblCellMar>
        </w:tblPrEx>
        <w:trPr>
          <w:cantSplit/>
        </w:trPr>
        <w:tc>
          <w:tcPr>
            <w:tcW w:w="617" w:type="dxa"/>
          </w:tcPr>
          <w:p w14:paraId="2B89337F" w14:textId="77777777" w:rsidR="00B540B7" w:rsidRDefault="00B540B7" w:rsidP="00093D10">
            <w:pPr>
              <w:pStyle w:val="Header"/>
              <w:tabs>
                <w:tab w:val="left" w:pos="851"/>
              </w:tabs>
              <w:rPr>
                <w:color w:val="000000"/>
                <w:sz w:val="28"/>
                <w:lang w:val="en-US"/>
              </w:rPr>
            </w:pPr>
          </w:p>
          <w:p w14:paraId="49895EA3" w14:textId="77777777" w:rsidR="00123DC3" w:rsidRDefault="00123DC3" w:rsidP="00093D10">
            <w:pPr>
              <w:pStyle w:val="Header"/>
              <w:tabs>
                <w:tab w:val="left" w:pos="851"/>
              </w:tabs>
              <w:rPr>
                <w:color w:val="000000"/>
                <w:sz w:val="28"/>
                <w:lang w:val="en-US"/>
              </w:rPr>
            </w:pPr>
          </w:p>
          <w:p w14:paraId="36006257" w14:textId="77777777" w:rsidR="00123DC3" w:rsidRDefault="00123DC3" w:rsidP="00093D10">
            <w:pPr>
              <w:pStyle w:val="Header"/>
              <w:tabs>
                <w:tab w:val="left" w:pos="851"/>
              </w:tabs>
              <w:rPr>
                <w:color w:val="000000"/>
                <w:sz w:val="28"/>
                <w:lang w:val="en-US"/>
              </w:rPr>
            </w:pPr>
          </w:p>
          <w:p w14:paraId="47C97640" w14:textId="77777777" w:rsidR="00123DC3" w:rsidRDefault="00123DC3" w:rsidP="00093D10">
            <w:pPr>
              <w:pStyle w:val="Header"/>
              <w:tabs>
                <w:tab w:val="left" w:pos="851"/>
              </w:tabs>
              <w:rPr>
                <w:color w:val="000000"/>
                <w:sz w:val="28"/>
                <w:lang w:val="en-US"/>
              </w:rPr>
            </w:pPr>
          </w:p>
          <w:p w14:paraId="16CA5C81" w14:textId="77777777" w:rsidR="00123DC3" w:rsidRDefault="00123DC3" w:rsidP="00093D10">
            <w:pPr>
              <w:pStyle w:val="Header"/>
              <w:tabs>
                <w:tab w:val="left" w:pos="851"/>
              </w:tabs>
              <w:rPr>
                <w:color w:val="000000"/>
                <w:sz w:val="28"/>
                <w:lang w:val="en-US"/>
              </w:rPr>
            </w:pPr>
          </w:p>
          <w:p w14:paraId="6C4B7FE0" w14:textId="77777777" w:rsidR="00123DC3" w:rsidRDefault="00123DC3" w:rsidP="00093D10">
            <w:pPr>
              <w:pStyle w:val="Header"/>
              <w:tabs>
                <w:tab w:val="left" w:pos="851"/>
              </w:tabs>
              <w:rPr>
                <w:color w:val="000000"/>
                <w:sz w:val="28"/>
                <w:lang w:val="en-US"/>
              </w:rPr>
            </w:pPr>
          </w:p>
          <w:p w14:paraId="2775AB5D" w14:textId="77777777" w:rsidR="00123DC3" w:rsidRDefault="00123DC3" w:rsidP="00093D10">
            <w:pPr>
              <w:pStyle w:val="Header"/>
              <w:tabs>
                <w:tab w:val="left" w:pos="851"/>
              </w:tabs>
              <w:rPr>
                <w:color w:val="000000"/>
                <w:sz w:val="28"/>
                <w:lang w:val="en-US"/>
              </w:rPr>
            </w:pPr>
          </w:p>
          <w:p w14:paraId="683BD358" w14:textId="77777777" w:rsidR="00123DC3" w:rsidRDefault="00123DC3" w:rsidP="00093D10">
            <w:pPr>
              <w:pStyle w:val="Header"/>
              <w:tabs>
                <w:tab w:val="left" w:pos="851"/>
              </w:tabs>
              <w:rPr>
                <w:color w:val="000000"/>
                <w:sz w:val="28"/>
                <w:lang w:val="en-US"/>
              </w:rPr>
            </w:pPr>
          </w:p>
          <w:p w14:paraId="5A27B886" w14:textId="77777777" w:rsidR="00123DC3" w:rsidRDefault="00123DC3" w:rsidP="00093D10">
            <w:pPr>
              <w:pStyle w:val="Header"/>
              <w:tabs>
                <w:tab w:val="left" w:pos="851"/>
              </w:tabs>
              <w:rPr>
                <w:color w:val="000000"/>
                <w:sz w:val="28"/>
                <w:lang w:val="en-US"/>
              </w:rPr>
            </w:pPr>
          </w:p>
          <w:p w14:paraId="40DED98D" w14:textId="77777777" w:rsidR="00123DC3" w:rsidRDefault="00123DC3" w:rsidP="00093D10">
            <w:pPr>
              <w:pStyle w:val="Header"/>
              <w:tabs>
                <w:tab w:val="left" w:pos="851"/>
              </w:tabs>
              <w:rPr>
                <w:color w:val="000000"/>
                <w:sz w:val="28"/>
                <w:lang w:val="en-US"/>
              </w:rPr>
            </w:pPr>
          </w:p>
          <w:p w14:paraId="404CCD24" w14:textId="77777777" w:rsidR="00123DC3" w:rsidRPr="00D86869" w:rsidRDefault="00123DC3" w:rsidP="00093D10">
            <w:pPr>
              <w:pStyle w:val="Header"/>
              <w:tabs>
                <w:tab w:val="left" w:pos="851"/>
              </w:tabs>
              <w:rPr>
                <w:color w:val="000000"/>
                <w:sz w:val="28"/>
                <w:lang w:val="en-US"/>
              </w:rPr>
            </w:pPr>
          </w:p>
        </w:tc>
        <w:tc>
          <w:tcPr>
            <w:tcW w:w="10207" w:type="dxa"/>
          </w:tcPr>
          <w:p w14:paraId="5D66AC87" w14:textId="77777777" w:rsidR="00D41CE5" w:rsidRDefault="00B540B7" w:rsidP="00093D10">
            <w:pPr>
              <w:pStyle w:val="Header"/>
              <w:tabs>
                <w:tab w:val="left" w:pos="851"/>
              </w:tabs>
              <w:rPr>
                <w:b/>
                <w:bCs/>
                <w:color w:val="000000"/>
                <w:sz w:val="24"/>
              </w:rPr>
            </w:pPr>
            <w:r w:rsidRPr="00D86869">
              <w:rPr>
                <w:b/>
                <w:bCs/>
                <w:color w:val="000000"/>
                <w:sz w:val="24"/>
              </w:rPr>
              <w:t>A</w:t>
            </w:r>
            <w:r w:rsidR="00EC52D5">
              <w:rPr>
                <w:b/>
                <w:bCs/>
                <w:color w:val="000000"/>
                <w:sz w:val="24"/>
              </w:rPr>
              <w:t>ctions from Previous Meeting</w:t>
            </w:r>
            <w:r w:rsidRPr="00D86869">
              <w:rPr>
                <w:b/>
                <w:bCs/>
                <w:color w:val="000000"/>
                <w:sz w:val="24"/>
              </w:rPr>
              <w:t xml:space="preserve">: </w:t>
            </w:r>
          </w:p>
          <w:p w14:paraId="46F597B3" w14:textId="77777777" w:rsidR="004E6DD5" w:rsidRDefault="004E6DD5" w:rsidP="00093D10">
            <w:pPr>
              <w:pStyle w:val="Header"/>
              <w:tabs>
                <w:tab w:val="left" w:pos="851"/>
              </w:tabs>
              <w:rPr>
                <w:bCs/>
                <w:color w:val="000000"/>
                <w:sz w:val="24"/>
              </w:rPr>
            </w:pPr>
          </w:p>
          <w:p w14:paraId="56C99401" w14:textId="77777777" w:rsidR="004E6DD5" w:rsidRDefault="00DD45CC" w:rsidP="00DD45CC">
            <w:pPr>
              <w:pStyle w:val="Header"/>
              <w:numPr>
                <w:ilvl w:val="0"/>
                <w:numId w:val="4"/>
              </w:numPr>
              <w:tabs>
                <w:tab w:val="left" w:pos="851"/>
              </w:tabs>
              <w:rPr>
                <w:bCs/>
                <w:color w:val="000000"/>
                <w:sz w:val="24"/>
              </w:rPr>
            </w:pPr>
            <w:r>
              <w:rPr>
                <w:bCs/>
                <w:color w:val="000000"/>
                <w:sz w:val="24"/>
              </w:rPr>
              <w:t>Page 2 item 3.</w:t>
            </w:r>
            <w:r w:rsidR="00E44CC3">
              <w:rPr>
                <w:bCs/>
                <w:color w:val="000000"/>
                <w:sz w:val="24"/>
              </w:rPr>
              <w:t xml:space="preserve"> – </w:t>
            </w:r>
            <w:r>
              <w:rPr>
                <w:bCs/>
                <w:color w:val="000000"/>
                <w:sz w:val="24"/>
              </w:rPr>
              <w:t xml:space="preserve">The SEND inspection to see how they can work on transitions more effectively and the work is ongoing.  </w:t>
            </w:r>
          </w:p>
          <w:p w14:paraId="0E3FCC5F" w14:textId="77777777" w:rsidR="00DD45CC" w:rsidRDefault="00DD45CC" w:rsidP="00DD45CC">
            <w:pPr>
              <w:pStyle w:val="Header"/>
              <w:numPr>
                <w:ilvl w:val="0"/>
                <w:numId w:val="4"/>
              </w:numPr>
              <w:tabs>
                <w:tab w:val="left" w:pos="851"/>
              </w:tabs>
              <w:rPr>
                <w:bCs/>
                <w:color w:val="000000"/>
                <w:sz w:val="24"/>
              </w:rPr>
            </w:pPr>
            <w:r>
              <w:rPr>
                <w:bCs/>
                <w:color w:val="000000"/>
                <w:sz w:val="24"/>
              </w:rPr>
              <w:t>Page 3 – Criminal Justice training.</w:t>
            </w:r>
          </w:p>
          <w:p w14:paraId="40902277" w14:textId="77777777" w:rsidR="00DD45CC" w:rsidRDefault="00DD45CC" w:rsidP="00DD45CC">
            <w:pPr>
              <w:pStyle w:val="Header"/>
              <w:tabs>
                <w:tab w:val="left" w:pos="851"/>
              </w:tabs>
              <w:ind w:left="720"/>
              <w:rPr>
                <w:bCs/>
                <w:color w:val="000000"/>
                <w:sz w:val="24"/>
              </w:rPr>
            </w:pPr>
            <w:r>
              <w:rPr>
                <w:bCs/>
                <w:color w:val="000000"/>
                <w:sz w:val="24"/>
              </w:rPr>
              <w:t xml:space="preserve">Item 6 – Action to be covered in the meeting.  </w:t>
            </w:r>
          </w:p>
          <w:p w14:paraId="748713C8" w14:textId="77777777" w:rsidR="00DD45CC" w:rsidRDefault="00DD45CC" w:rsidP="00DD45CC">
            <w:pPr>
              <w:pStyle w:val="Header"/>
              <w:numPr>
                <w:ilvl w:val="0"/>
                <w:numId w:val="4"/>
              </w:numPr>
              <w:tabs>
                <w:tab w:val="left" w:pos="851"/>
              </w:tabs>
              <w:rPr>
                <w:bCs/>
                <w:color w:val="000000"/>
                <w:sz w:val="24"/>
              </w:rPr>
            </w:pPr>
            <w:r>
              <w:rPr>
                <w:bCs/>
                <w:color w:val="000000"/>
                <w:sz w:val="24"/>
              </w:rPr>
              <w:t xml:space="preserve">Page 4 item 7 – Mari has sent has sent it and is being discussed in the sub group Getting the Right Support at the Right Time.  </w:t>
            </w:r>
          </w:p>
          <w:p w14:paraId="7D0ED6B7" w14:textId="77777777" w:rsidR="00DD45CC" w:rsidRDefault="00DD45CC" w:rsidP="00DD45CC">
            <w:pPr>
              <w:pStyle w:val="Header"/>
              <w:numPr>
                <w:ilvl w:val="0"/>
                <w:numId w:val="4"/>
              </w:numPr>
              <w:tabs>
                <w:tab w:val="left" w:pos="851"/>
              </w:tabs>
              <w:rPr>
                <w:bCs/>
                <w:color w:val="000000"/>
                <w:sz w:val="24"/>
              </w:rPr>
            </w:pPr>
            <w:r>
              <w:rPr>
                <w:bCs/>
                <w:color w:val="000000"/>
                <w:sz w:val="24"/>
              </w:rPr>
              <w:t>Item 8 – it is up</w:t>
            </w:r>
            <w:r w:rsidR="00F54287">
              <w:rPr>
                <w:bCs/>
                <w:color w:val="000000"/>
                <w:sz w:val="24"/>
              </w:rPr>
              <w:t xml:space="preserve"> </w:t>
            </w:r>
            <w:r>
              <w:rPr>
                <w:bCs/>
                <w:color w:val="000000"/>
                <w:sz w:val="24"/>
              </w:rPr>
              <w:t xml:space="preserve">to 16 and not 18 year olds.  Looking at the possibility of it can it be extended, will need to be commissioned.  </w:t>
            </w:r>
          </w:p>
          <w:p w14:paraId="3D501C72" w14:textId="77777777" w:rsidR="004E6DD5" w:rsidRDefault="00DD45CC" w:rsidP="002A1832">
            <w:pPr>
              <w:pStyle w:val="Header"/>
              <w:numPr>
                <w:ilvl w:val="0"/>
                <w:numId w:val="4"/>
              </w:numPr>
              <w:tabs>
                <w:tab w:val="left" w:pos="851"/>
              </w:tabs>
              <w:rPr>
                <w:bCs/>
                <w:color w:val="000000"/>
                <w:sz w:val="24"/>
              </w:rPr>
            </w:pPr>
            <w:r>
              <w:rPr>
                <w:bCs/>
                <w:color w:val="000000"/>
                <w:sz w:val="24"/>
              </w:rPr>
              <w:t>POINT is an organisation which is a charity for parents, carers to come together to</w:t>
            </w:r>
            <w:r w:rsidR="00F550B5">
              <w:rPr>
                <w:bCs/>
                <w:color w:val="000000"/>
                <w:sz w:val="24"/>
              </w:rPr>
              <w:t xml:space="preserve"> help each other.  It is for Children</w:t>
            </w:r>
            <w:r w:rsidR="00123DC3">
              <w:rPr>
                <w:bCs/>
                <w:color w:val="000000"/>
                <w:sz w:val="24"/>
              </w:rPr>
              <w:t xml:space="preserve"> and young people with Autism. </w:t>
            </w:r>
          </w:p>
          <w:p w14:paraId="456025E5" w14:textId="77777777" w:rsidR="00123DC3" w:rsidRPr="00123DC3" w:rsidRDefault="00123DC3" w:rsidP="00123DC3">
            <w:pPr>
              <w:pStyle w:val="BasicParagraph"/>
              <w:ind w:left="567"/>
              <w:rPr>
                <w:rFonts w:ascii="Arial" w:hAnsi="Arial" w:cs="Arial"/>
              </w:rPr>
            </w:pPr>
          </w:p>
        </w:tc>
      </w:tr>
      <w:tr w:rsidR="009D6E4D" w:rsidRPr="00D86869" w14:paraId="261C64AE" w14:textId="77777777" w:rsidTr="000D1D2D">
        <w:tblPrEx>
          <w:tblCellMar>
            <w:top w:w="0" w:type="dxa"/>
            <w:bottom w:w="0" w:type="dxa"/>
          </w:tblCellMar>
        </w:tblPrEx>
        <w:trPr>
          <w:cantSplit/>
        </w:trPr>
        <w:tc>
          <w:tcPr>
            <w:tcW w:w="617" w:type="dxa"/>
          </w:tcPr>
          <w:p w14:paraId="07F6AC63" w14:textId="77777777" w:rsidR="009D6E4D" w:rsidRDefault="009D6E4D" w:rsidP="00093D10">
            <w:pPr>
              <w:pStyle w:val="Header"/>
              <w:tabs>
                <w:tab w:val="left" w:pos="851"/>
              </w:tabs>
              <w:rPr>
                <w:color w:val="000000"/>
                <w:sz w:val="28"/>
                <w:lang w:val="en-US"/>
              </w:rPr>
            </w:pPr>
            <w:r>
              <w:rPr>
                <w:color w:val="000000"/>
                <w:sz w:val="28"/>
                <w:lang w:val="en-US"/>
              </w:rPr>
              <w:t>3</w:t>
            </w:r>
          </w:p>
        </w:tc>
        <w:tc>
          <w:tcPr>
            <w:tcW w:w="10207" w:type="dxa"/>
          </w:tcPr>
          <w:p w14:paraId="1D4008AA" w14:textId="77777777" w:rsidR="009D6E4D" w:rsidRDefault="009D6E4D" w:rsidP="009D6E4D">
            <w:pPr>
              <w:pStyle w:val="Header"/>
              <w:tabs>
                <w:tab w:val="left" w:pos="851"/>
              </w:tabs>
              <w:rPr>
                <w:b/>
                <w:color w:val="000000"/>
                <w:sz w:val="28"/>
              </w:rPr>
            </w:pPr>
            <w:r>
              <w:rPr>
                <w:b/>
                <w:color w:val="000000"/>
                <w:sz w:val="28"/>
              </w:rPr>
              <w:t xml:space="preserve">Autism Hour: </w:t>
            </w:r>
          </w:p>
          <w:p w14:paraId="3C992C2A" w14:textId="77777777" w:rsidR="009D6E4D" w:rsidRDefault="009D6E4D" w:rsidP="009D6E4D">
            <w:pPr>
              <w:pStyle w:val="Header"/>
              <w:tabs>
                <w:tab w:val="left" w:pos="851"/>
              </w:tabs>
              <w:rPr>
                <w:color w:val="000000"/>
                <w:sz w:val="22"/>
                <w:szCs w:val="22"/>
              </w:rPr>
            </w:pPr>
            <w:r>
              <w:rPr>
                <w:color w:val="000000"/>
                <w:sz w:val="22"/>
                <w:szCs w:val="22"/>
              </w:rPr>
              <w:t>Every year the National Autistic society have Autism</w:t>
            </w:r>
            <w:r w:rsidR="00F54287">
              <w:rPr>
                <w:color w:val="000000"/>
                <w:sz w:val="22"/>
                <w:szCs w:val="22"/>
              </w:rPr>
              <w:t xml:space="preserve"> hour and it took place in the week commencing 2</w:t>
            </w:r>
            <w:r w:rsidR="00F54287" w:rsidRPr="00F54287">
              <w:rPr>
                <w:color w:val="000000"/>
                <w:sz w:val="22"/>
                <w:szCs w:val="22"/>
                <w:vertAlign w:val="superscript"/>
              </w:rPr>
              <w:t>nd</w:t>
            </w:r>
            <w:r w:rsidR="00F54287">
              <w:rPr>
                <w:color w:val="000000"/>
                <w:sz w:val="22"/>
                <w:szCs w:val="22"/>
              </w:rPr>
              <w:t xml:space="preserve"> October 2017.</w:t>
            </w:r>
          </w:p>
          <w:p w14:paraId="5B4008E5" w14:textId="77777777" w:rsidR="00F54287" w:rsidRDefault="00F54287" w:rsidP="009D6E4D">
            <w:pPr>
              <w:pStyle w:val="Header"/>
              <w:tabs>
                <w:tab w:val="left" w:pos="851"/>
              </w:tabs>
              <w:rPr>
                <w:color w:val="000000"/>
                <w:sz w:val="22"/>
                <w:szCs w:val="22"/>
              </w:rPr>
            </w:pPr>
            <w:r>
              <w:rPr>
                <w:color w:val="000000"/>
                <w:sz w:val="22"/>
                <w:szCs w:val="22"/>
              </w:rPr>
              <w:t>Below is a list of the events that took place in Oldham for Autism Awareness week.</w:t>
            </w:r>
          </w:p>
          <w:p w14:paraId="42A21787" w14:textId="77777777" w:rsidR="00F54287" w:rsidRDefault="00F54287" w:rsidP="009D6E4D">
            <w:pPr>
              <w:pStyle w:val="Header"/>
              <w:tabs>
                <w:tab w:val="left" w:pos="851"/>
              </w:tabs>
              <w:rPr>
                <w:color w:val="000000"/>
                <w:sz w:val="22"/>
                <w:szCs w:val="22"/>
              </w:rPr>
            </w:pPr>
          </w:p>
          <w:p w14:paraId="5F6D63D1" w14:textId="77777777" w:rsidR="009D6E4D" w:rsidRPr="00123DC3" w:rsidRDefault="009D6E4D" w:rsidP="009D6E4D">
            <w:pPr>
              <w:pStyle w:val="BasicParagraph"/>
              <w:ind w:firstLine="567"/>
              <w:rPr>
                <w:rFonts w:ascii="Arial" w:hAnsi="Arial" w:cs="Arial"/>
                <w:b/>
                <w:bCs/>
              </w:rPr>
            </w:pPr>
            <w:r w:rsidRPr="00123DC3">
              <w:rPr>
                <w:rFonts w:ascii="Arial" w:hAnsi="Arial" w:cs="Arial"/>
                <w:b/>
                <w:bCs/>
              </w:rPr>
              <w:t>Autism Hour at Oldham Library</w:t>
            </w:r>
          </w:p>
          <w:p w14:paraId="029B3799" w14:textId="77777777" w:rsidR="009D6E4D" w:rsidRPr="00123DC3" w:rsidRDefault="009D6E4D" w:rsidP="009D6E4D">
            <w:pPr>
              <w:pStyle w:val="BasicParagraph"/>
              <w:ind w:left="567"/>
              <w:rPr>
                <w:rFonts w:ascii="Arial" w:hAnsi="Arial" w:cs="Arial"/>
              </w:rPr>
            </w:pPr>
            <w:r w:rsidRPr="00123DC3">
              <w:rPr>
                <w:rFonts w:ascii="Arial" w:hAnsi="Arial" w:cs="Arial"/>
              </w:rPr>
              <w:t xml:space="preserve">Monday 2 October to Saturday 7 October </w:t>
            </w:r>
          </w:p>
          <w:p w14:paraId="17B0A6ED" w14:textId="77777777" w:rsidR="009D6E4D" w:rsidRDefault="009D6E4D" w:rsidP="009D6E4D">
            <w:pPr>
              <w:pStyle w:val="Header"/>
              <w:tabs>
                <w:tab w:val="left" w:pos="851"/>
              </w:tabs>
            </w:pPr>
            <w:r w:rsidRPr="00123DC3">
              <w:t>We'll be taking steps to a more autism friendly world by dimming the lights in our children's library, sharing information about autism and helping our customers to understand.</w:t>
            </w:r>
          </w:p>
          <w:p w14:paraId="6F008A5E" w14:textId="77777777" w:rsidR="009D6E4D" w:rsidRDefault="009D6E4D" w:rsidP="009D6E4D">
            <w:pPr>
              <w:pStyle w:val="Header"/>
              <w:tabs>
                <w:tab w:val="left" w:pos="851"/>
              </w:tabs>
            </w:pPr>
          </w:p>
          <w:p w14:paraId="02C938CE" w14:textId="77777777" w:rsidR="009D6E4D" w:rsidRPr="00123DC3" w:rsidRDefault="009D6E4D" w:rsidP="009D6E4D">
            <w:pPr>
              <w:pStyle w:val="BasicParagraph"/>
              <w:ind w:left="567"/>
              <w:rPr>
                <w:rFonts w:ascii="Arial" w:hAnsi="Arial" w:cs="Arial"/>
                <w:b/>
                <w:bCs/>
              </w:rPr>
            </w:pPr>
            <w:r w:rsidRPr="00123DC3">
              <w:rPr>
                <w:rFonts w:ascii="Arial" w:hAnsi="Arial" w:cs="Arial"/>
                <w:b/>
                <w:bCs/>
              </w:rPr>
              <w:t>Autism support marketplace</w:t>
            </w:r>
          </w:p>
          <w:p w14:paraId="7C94E5AA" w14:textId="77777777" w:rsidR="009D6E4D" w:rsidRPr="00123DC3" w:rsidRDefault="009D6E4D" w:rsidP="009D6E4D">
            <w:pPr>
              <w:pStyle w:val="BasicParagraph"/>
              <w:ind w:left="567"/>
              <w:rPr>
                <w:rFonts w:ascii="Arial" w:hAnsi="Arial" w:cs="Arial"/>
              </w:rPr>
            </w:pPr>
            <w:r w:rsidRPr="00123DC3">
              <w:rPr>
                <w:rFonts w:ascii="Arial" w:hAnsi="Arial" w:cs="Arial"/>
              </w:rPr>
              <w:t xml:space="preserve">Tuesday 3 October, 10am-2pm </w:t>
            </w:r>
          </w:p>
          <w:p w14:paraId="773B98C0" w14:textId="77777777" w:rsidR="009D6E4D" w:rsidRPr="00123DC3" w:rsidRDefault="009D6E4D" w:rsidP="009D6E4D">
            <w:pPr>
              <w:pStyle w:val="BasicParagraph"/>
              <w:ind w:left="567"/>
              <w:rPr>
                <w:rFonts w:ascii="Arial" w:hAnsi="Arial" w:cs="Arial"/>
              </w:rPr>
            </w:pPr>
            <w:r w:rsidRPr="00123DC3">
              <w:rPr>
                <w:rFonts w:ascii="Arial" w:hAnsi="Arial" w:cs="Arial"/>
              </w:rPr>
              <w:t>Come down to Oldham Library and find out more about the services and support available locally.  Meet staff from POINT (Parents of Oldham in Touch), MioCare, OSCA (Oldham Support Group for Carers in Autism), Oldham Libraries and Bookstart. Find out how to 3D print your own fidget toy with Oldham Libraries.</w:t>
            </w:r>
          </w:p>
          <w:p w14:paraId="4460078B" w14:textId="77777777" w:rsidR="009D6E4D" w:rsidRPr="00123DC3" w:rsidRDefault="009D6E4D" w:rsidP="009D6E4D">
            <w:pPr>
              <w:pStyle w:val="BasicParagraph"/>
              <w:ind w:left="567"/>
              <w:rPr>
                <w:rFonts w:ascii="Arial" w:hAnsi="Arial" w:cs="Arial"/>
              </w:rPr>
            </w:pPr>
          </w:p>
          <w:p w14:paraId="330E3AD6" w14:textId="77777777" w:rsidR="009D6E4D" w:rsidRPr="00123DC3" w:rsidRDefault="009D6E4D" w:rsidP="009D6E4D">
            <w:pPr>
              <w:pStyle w:val="BasicParagraph"/>
              <w:ind w:left="567"/>
              <w:rPr>
                <w:rFonts w:ascii="Arial" w:hAnsi="Arial" w:cs="Arial"/>
                <w:b/>
                <w:bCs/>
              </w:rPr>
            </w:pPr>
            <w:r w:rsidRPr="00123DC3">
              <w:rPr>
                <w:rFonts w:ascii="Arial" w:hAnsi="Arial" w:cs="Arial"/>
                <w:b/>
                <w:bCs/>
              </w:rPr>
              <w:t>Autism friendly film screening</w:t>
            </w:r>
          </w:p>
          <w:p w14:paraId="43F3E754" w14:textId="77777777" w:rsidR="009D6E4D" w:rsidRPr="00123DC3" w:rsidRDefault="009D6E4D" w:rsidP="009D6E4D">
            <w:pPr>
              <w:pStyle w:val="BasicParagraph"/>
              <w:ind w:left="567"/>
              <w:rPr>
                <w:rFonts w:ascii="Arial" w:hAnsi="Arial" w:cs="Arial"/>
              </w:rPr>
            </w:pPr>
            <w:r w:rsidRPr="00123DC3">
              <w:rPr>
                <w:rFonts w:ascii="Arial" w:hAnsi="Arial" w:cs="Arial"/>
              </w:rPr>
              <w:t>Saturday 7 October, 10.30am (settle in with a drink and a snack from 10am)</w:t>
            </w:r>
          </w:p>
          <w:p w14:paraId="7EFE5535" w14:textId="77777777" w:rsidR="009D6E4D" w:rsidRPr="00123DC3" w:rsidRDefault="009D6E4D" w:rsidP="009D6E4D">
            <w:pPr>
              <w:pStyle w:val="BasicParagraph"/>
              <w:ind w:left="567"/>
              <w:rPr>
                <w:rFonts w:ascii="Arial" w:hAnsi="Arial" w:cs="Arial"/>
              </w:rPr>
            </w:pPr>
            <w:r w:rsidRPr="00123DC3">
              <w:rPr>
                <w:rFonts w:ascii="Arial" w:hAnsi="Arial" w:cs="Arial"/>
              </w:rPr>
              <w:t>Inside Out</w:t>
            </w:r>
          </w:p>
          <w:p w14:paraId="7E17CE55" w14:textId="77777777" w:rsidR="009D6E4D" w:rsidRPr="00123DC3" w:rsidRDefault="009D6E4D" w:rsidP="009D6E4D">
            <w:pPr>
              <w:pStyle w:val="BasicParagraph"/>
              <w:ind w:left="567"/>
              <w:rPr>
                <w:rFonts w:ascii="Arial" w:hAnsi="Arial" w:cs="Arial"/>
              </w:rPr>
            </w:pPr>
            <w:r w:rsidRPr="00123DC3">
              <w:rPr>
                <w:rFonts w:ascii="Arial" w:hAnsi="Arial" w:cs="Arial"/>
              </w:rPr>
              <w:t>Join us for this Autism friendly screening of Pixar's Inside Out with The Small Cinema.</w:t>
            </w:r>
          </w:p>
          <w:p w14:paraId="72538B49" w14:textId="77777777" w:rsidR="009D6E4D" w:rsidRPr="00F54287" w:rsidRDefault="009D6E4D" w:rsidP="009D6E4D">
            <w:pPr>
              <w:pStyle w:val="BasicParagraph"/>
              <w:ind w:left="567"/>
              <w:rPr>
                <w:rFonts w:ascii="HelveticaNeue-Medium" w:hAnsi="HelveticaNeue-Medium"/>
              </w:rPr>
            </w:pPr>
          </w:p>
          <w:p w14:paraId="0A136BD4" w14:textId="77777777" w:rsidR="009D6E4D" w:rsidRPr="00F54287" w:rsidRDefault="00F54287" w:rsidP="00F54287">
            <w:pPr>
              <w:pStyle w:val="Header"/>
              <w:tabs>
                <w:tab w:val="left" w:pos="851"/>
              </w:tabs>
              <w:rPr>
                <w:color w:val="000000"/>
                <w:sz w:val="24"/>
              </w:rPr>
            </w:pPr>
            <w:r>
              <w:rPr>
                <w:color w:val="000000"/>
                <w:sz w:val="24"/>
              </w:rPr>
              <w:t>Following this, the Town C</w:t>
            </w:r>
            <w:r w:rsidR="009D6E4D" w:rsidRPr="00F54287">
              <w:rPr>
                <w:color w:val="000000"/>
                <w:sz w:val="24"/>
              </w:rPr>
              <w:t xml:space="preserve">entre Manager has </w:t>
            </w:r>
            <w:r>
              <w:rPr>
                <w:color w:val="000000"/>
                <w:sz w:val="24"/>
              </w:rPr>
              <w:t xml:space="preserve">also </w:t>
            </w:r>
            <w:r w:rsidR="009D6E4D" w:rsidRPr="00F54287">
              <w:rPr>
                <w:color w:val="000000"/>
                <w:sz w:val="24"/>
              </w:rPr>
              <w:t>been in contact to ask how</w:t>
            </w:r>
            <w:r>
              <w:rPr>
                <w:color w:val="000000"/>
                <w:sz w:val="24"/>
              </w:rPr>
              <w:t xml:space="preserve"> can they have an Autism hour.  </w:t>
            </w:r>
            <w:r w:rsidR="009D6E4D" w:rsidRPr="00F54287">
              <w:rPr>
                <w:color w:val="000000"/>
                <w:sz w:val="24"/>
              </w:rPr>
              <w:t xml:space="preserve">CH will meet up with them to have a look at this.  The </w:t>
            </w:r>
            <w:r>
              <w:rPr>
                <w:color w:val="000000"/>
                <w:sz w:val="24"/>
              </w:rPr>
              <w:t xml:space="preserve">meeting will need to look at how the businesses in the </w:t>
            </w:r>
            <w:r w:rsidR="009D6E4D" w:rsidRPr="00F54287">
              <w:rPr>
                <w:color w:val="000000"/>
                <w:sz w:val="24"/>
              </w:rPr>
              <w:t xml:space="preserve">town centre </w:t>
            </w:r>
            <w:r>
              <w:rPr>
                <w:color w:val="000000"/>
                <w:sz w:val="24"/>
              </w:rPr>
              <w:t xml:space="preserve">can make reasonable adjustments to sound, lighting etc.  It would be helpful to have a poster in </w:t>
            </w:r>
            <w:r w:rsidR="009D6E4D" w:rsidRPr="00F54287">
              <w:rPr>
                <w:color w:val="000000"/>
                <w:sz w:val="24"/>
              </w:rPr>
              <w:t xml:space="preserve">shop windows to make people aware of </w:t>
            </w:r>
            <w:r>
              <w:rPr>
                <w:color w:val="000000"/>
                <w:sz w:val="24"/>
              </w:rPr>
              <w:t xml:space="preserve">what being autism friendly is.  </w:t>
            </w:r>
            <w:r w:rsidR="009D6E4D" w:rsidRPr="00F54287">
              <w:rPr>
                <w:color w:val="000000"/>
                <w:sz w:val="24"/>
              </w:rPr>
              <w:t xml:space="preserve">Some shops </w:t>
            </w:r>
            <w:r>
              <w:rPr>
                <w:color w:val="000000"/>
                <w:sz w:val="24"/>
              </w:rPr>
              <w:t xml:space="preserve">already </w:t>
            </w:r>
            <w:r w:rsidR="009D6E4D" w:rsidRPr="00F54287">
              <w:rPr>
                <w:color w:val="000000"/>
                <w:sz w:val="24"/>
              </w:rPr>
              <w:t xml:space="preserve">offer </w:t>
            </w:r>
            <w:r>
              <w:rPr>
                <w:color w:val="000000"/>
                <w:sz w:val="24"/>
              </w:rPr>
              <w:t xml:space="preserve">Autism Friendly appointments – you just need to ask; </w:t>
            </w:r>
            <w:r w:rsidR="009D6E4D" w:rsidRPr="00F54287">
              <w:rPr>
                <w:color w:val="000000"/>
                <w:sz w:val="24"/>
              </w:rPr>
              <w:t>Debenhams and Clarks, where you can book appointments and you do not need to wait.</w:t>
            </w:r>
            <w:r w:rsidR="009D6E4D" w:rsidRPr="00123DC3">
              <w:t xml:space="preserve">  </w:t>
            </w:r>
          </w:p>
        </w:tc>
      </w:tr>
      <w:tr w:rsidR="00B540B7" w:rsidRPr="00D86869" w14:paraId="026684C1" w14:textId="77777777" w:rsidTr="000D1D2D">
        <w:tblPrEx>
          <w:tblCellMar>
            <w:top w:w="0" w:type="dxa"/>
            <w:bottom w:w="0" w:type="dxa"/>
          </w:tblCellMar>
        </w:tblPrEx>
        <w:trPr>
          <w:cantSplit/>
        </w:trPr>
        <w:tc>
          <w:tcPr>
            <w:tcW w:w="617" w:type="dxa"/>
          </w:tcPr>
          <w:p w14:paraId="2A4F37B0" w14:textId="77777777" w:rsidR="00B540B7" w:rsidRPr="00D86869" w:rsidRDefault="00B540B7" w:rsidP="00093D10">
            <w:pPr>
              <w:pStyle w:val="Header"/>
              <w:tabs>
                <w:tab w:val="left" w:pos="851"/>
              </w:tabs>
              <w:rPr>
                <w:color w:val="000000"/>
                <w:sz w:val="28"/>
                <w:lang w:val="en-US"/>
              </w:rPr>
            </w:pPr>
          </w:p>
        </w:tc>
        <w:tc>
          <w:tcPr>
            <w:tcW w:w="10207" w:type="dxa"/>
          </w:tcPr>
          <w:p w14:paraId="3C181190" w14:textId="77777777" w:rsidR="000D1D2D" w:rsidRPr="00D86869" w:rsidRDefault="000D1D2D" w:rsidP="00473EDB">
            <w:pPr>
              <w:pStyle w:val="Header"/>
              <w:tabs>
                <w:tab w:val="left" w:pos="851"/>
              </w:tabs>
              <w:rPr>
                <w:color w:val="000000"/>
                <w:sz w:val="24"/>
                <w:lang w:val="en-US"/>
              </w:rPr>
            </w:pPr>
          </w:p>
        </w:tc>
      </w:tr>
      <w:tr w:rsidR="00B540B7" w:rsidRPr="00D86869" w14:paraId="7C46AD97" w14:textId="77777777" w:rsidTr="000D1D2D">
        <w:tblPrEx>
          <w:tblCellMar>
            <w:top w:w="0" w:type="dxa"/>
            <w:bottom w:w="0" w:type="dxa"/>
          </w:tblCellMar>
        </w:tblPrEx>
        <w:trPr>
          <w:cantSplit/>
        </w:trPr>
        <w:tc>
          <w:tcPr>
            <w:tcW w:w="617" w:type="dxa"/>
          </w:tcPr>
          <w:p w14:paraId="31FF7F82" w14:textId="77777777" w:rsidR="00B43268" w:rsidRPr="00D86869" w:rsidRDefault="00B43268" w:rsidP="00093D10">
            <w:pPr>
              <w:pStyle w:val="Header"/>
              <w:tabs>
                <w:tab w:val="left" w:pos="851"/>
              </w:tabs>
              <w:rPr>
                <w:color w:val="000000"/>
                <w:sz w:val="28"/>
                <w:lang w:val="en-US"/>
              </w:rPr>
            </w:pPr>
          </w:p>
        </w:tc>
        <w:tc>
          <w:tcPr>
            <w:tcW w:w="10207" w:type="dxa"/>
          </w:tcPr>
          <w:p w14:paraId="31CB7C31" w14:textId="77777777" w:rsidR="00473EDB" w:rsidRDefault="00473EDB" w:rsidP="00473EDB">
            <w:pPr>
              <w:pStyle w:val="Header"/>
              <w:tabs>
                <w:tab w:val="left" w:pos="851"/>
              </w:tabs>
              <w:rPr>
                <w:color w:val="000000"/>
                <w:sz w:val="24"/>
                <w:lang w:val="en-US"/>
              </w:rPr>
            </w:pPr>
          </w:p>
          <w:p w14:paraId="666825BC" w14:textId="77777777" w:rsidR="005F0223" w:rsidRDefault="00090C82" w:rsidP="00090C82">
            <w:pPr>
              <w:pStyle w:val="Header"/>
              <w:tabs>
                <w:tab w:val="left" w:pos="851"/>
              </w:tabs>
              <w:rPr>
                <w:color w:val="000000"/>
                <w:sz w:val="24"/>
                <w:lang w:val="en-US"/>
              </w:rPr>
            </w:pPr>
            <w:r w:rsidRPr="00090C82">
              <w:rPr>
                <w:color w:val="000000"/>
                <w:sz w:val="24"/>
                <w:lang w:val="en-US"/>
              </w:rPr>
              <w:t xml:space="preserve">To create an awareness and get more shops on board.  </w:t>
            </w:r>
            <w:r w:rsidR="00C83B23">
              <w:rPr>
                <w:color w:val="000000"/>
                <w:sz w:val="24"/>
                <w:lang w:val="en-US"/>
              </w:rPr>
              <w:t>To advertise Autism hour in Health buildings and to encourage this through Partnership board meetings.  Raising Awareness can be done by Joint Council and CCG.  GP practices have regular Cluste</w:t>
            </w:r>
            <w:r w:rsidR="00FD1AE6">
              <w:rPr>
                <w:color w:val="000000"/>
                <w:sz w:val="24"/>
                <w:lang w:val="en-US"/>
              </w:rPr>
              <w:t xml:space="preserve">r meetings and </w:t>
            </w:r>
            <w:r w:rsidR="00C83B23">
              <w:rPr>
                <w:color w:val="000000"/>
                <w:sz w:val="24"/>
                <w:lang w:val="en-US"/>
              </w:rPr>
              <w:t xml:space="preserve">to invite them to one the meetings.  </w:t>
            </w:r>
          </w:p>
          <w:p w14:paraId="447C9781" w14:textId="77777777" w:rsidR="00C83B23" w:rsidRDefault="00C83B23" w:rsidP="00090C82">
            <w:pPr>
              <w:pStyle w:val="Header"/>
              <w:tabs>
                <w:tab w:val="left" w:pos="851"/>
              </w:tabs>
              <w:rPr>
                <w:color w:val="000000"/>
                <w:sz w:val="24"/>
                <w:lang w:val="en-US"/>
              </w:rPr>
            </w:pPr>
          </w:p>
          <w:p w14:paraId="7ACD1384" w14:textId="77777777" w:rsidR="00C83B23" w:rsidRDefault="00C83B23" w:rsidP="00090C82">
            <w:pPr>
              <w:pStyle w:val="Header"/>
              <w:tabs>
                <w:tab w:val="left" w:pos="851"/>
              </w:tabs>
              <w:rPr>
                <w:color w:val="000000"/>
                <w:sz w:val="24"/>
                <w:lang w:val="en-US"/>
              </w:rPr>
            </w:pPr>
            <w:r>
              <w:rPr>
                <w:color w:val="000000"/>
                <w:sz w:val="24"/>
                <w:lang w:val="en-US"/>
              </w:rPr>
              <w:t xml:space="preserve">The SEND inspection outcome </w:t>
            </w:r>
            <w:r w:rsidR="009D6E4D">
              <w:rPr>
                <w:color w:val="000000"/>
                <w:sz w:val="24"/>
                <w:lang w:val="en-US"/>
              </w:rPr>
              <w:t xml:space="preserve">will be published by Ofsted </w:t>
            </w:r>
            <w:r>
              <w:rPr>
                <w:color w:val="000000"/>
                <w:sz w:val="24"/>
                <w:lang w:val="en-US"/>
              </w:rPr>
              <w:t>on 22</w:t>
            </w:r>
            <w:r w:rsidRPr="00C83B23">
              <w:rPr>
                <w:color w:val="000000"/>
                <w:sz w:val="24"/>
                <w:vertAlign w:val="superscript"/>
                <w:lang w:val="en-US"/>
              </w:rPr>
              <w:t>nd</w:t>
            </w:r>
            <w:r>
              <w:rPr>
                <w:color w:val="000000"/>
                <w:sz w:val="24"/>
                <w:lang w:val="en-US"/>
              </w:rPr>
              <w:t xml:space="preserve"> November 2017.  </w:t>
            </w:r>
          </w:p>
          <w:p w14:paraId="28729F1F" w14:textId="77777777" w:rsidR="009D6E4D" w:rsidRDefault="009D6E4D" w:rsidP="00090C82">
            <w:pPr>
              <w:pStyle w:val="Header"/>
              <w:tabs>
                <w:tab w:val="left" w:pos="851"/>
              </w:tabs>
              <w:rPr>
                <w:color w:val="000000"/>
                <w:sz w:val="24"/>
                <w:lang w:val="en-US"/>
              </w:rPr>
            </w:pPr>
          </w:p>
          <w:p w14:paraId="504F3EF4" w14:textId="77777777" w:rsidR="009D6E4D" w:rsidRDefault="009D6E4D" w:rsidP="00090C82">
            <w:pPr>
              <w:pStyle w:val="Header"/>
              <w:tabs>
                <w:tab w:val="left" w:pos="851"/>
              </w:tabs>
              <w:rPr>
                <w:b/>
                <w:color w:val="000000"/>
                <w:sz w:val="24"/>
                <w:lang w:val="en-US"/>
              </w:rPr>
            </w:pPr>
            <w:r>
              <w:rPr>
                <w:b/>
                <w:color w:val="000000"/>
                <w:sz w:val="24"/>
                <w:lang w:val="en-US"/>
              </w:rPr>
              <w:t xml:space="preserve">ACTION: </w:t>
            </w:r>
          </w:p>
          <w:p w14:paraId="0B2EF68D" w14:textId="77777777" w:rsidR="009D6E4D" w:rsidRPr="00F54287" w:rsidRDefault="009D6E4D" w:rsidP="00090C82">
            <w:pPr>
              <w:pStyle w:val="Header"/>
              <w:tabs>
                <w:tab w:val="left" w:pos="851"/>
              </w:tabs>
              <w:rPr>
                <w:b/>
                <w:color w:val="000000"/>
                <w:sz w:val="24"/>
                <w:lang w:val="en-US"/>
              </w:rPr>
            </w:pPr>
            <w:r>
              <w:rPr>
                <w:b/>
                <w:color w:val="000000"/>
                <w:sz w:val="24"/>
                <w:lang w:val="en-US"/>
              </w:rPr>
              <w:t>Request for an update from the SEND Team on the Ofsted report for the next meeting (Claire Hooley to process)</w:t>
            </w:r>
          </w:p>
          <w:p w14:paraId="23B545E2" w14:textId="77777777" w:rsidR="00090C82" w:rsidRPr="00D86869" w:rsidRDefault="00090C82" w:rsidP="00090C82">
            <w:pPr>
              <w:pStyle w:val="Header"/>
              <w:tabs>
                <w:tab w:val="left" w:pos="851"/>
              </w:tabs>
              <w:rPr>
                <w:color w:val="000000"/>
                <w:sz w:val="24"/>
                <w:lang w:val="en-US"/>
              </w:rPr>
            </w:pPr>
          </w:p>
        </w:tc>
      </w:tr>
      <w:tr w:rsidR="00D86869" w:rsidRPr="00D86869" w14:paraId="4762F62B" w14:textId="77777777" w:rsidTr="000D1D2D">
        <w:tblPrEx>
          <w:tblCellMar>
            <w:top w:w="0" w:type="dxa"/>
            <w:bottom w:w="0" w:type="dxa"/>
          </w:tblCellMar>
        </w:tblPrEx>
        <w:trPr>
          <w:cantSplit/>
        </w:trPr>
        <w:tc>
          <w:tcPr>
            <w:tcW w:w="617" w:type="dxa"/>
          </w:tcPr>
          <w:p w14:paraId="3E7E666D" w14:textId="77777777" w:rsidR="00D86869" w:rsidRPr="00D86869" w:rsidRDefault="00D86869" w:rsidP="00093D10">
            <w:pPr>
              <w:pStyle w:val="Header"/>
              <w:tabs>
                <w:tab w:val="left" w:pos="851"/>
              </w:tabs>
              <w:rPr>
                <w:color w:val="000000"/>
                <w:sz w:val="28"/>
                <w:lang w:val="en-US"/>
              </w:rPr>
            </w:pPr>
            <w:r w:rsidRPr="00D86869">
              <w:rPr>
                <w:color w:val="000000"/>
                <w:sz w:val="28"/>
                <w:lang w:val="en-US"/>
              </w:rPr>
              <w:t>4</w:t>
            </w:r>
          </w:p>
        </w:tc>
        <w:tc>
          <w:tcPr>
            <w:tcW w:w="10207" w:type="dxa"/>
          </w:tcPr>
          <w:p w14:paraId="122C4515" w14:textId="77777777" w:rsidR="00D86869" w:rsidRPr="004E6DD5" w:rsidRDefault="00FD1AE6" w:rsidP="00B43268">
            <w:pPr>
              <w:pStyle w:val="Header"/>
              <w:tabs>
                <w:tab w:val="left" w:pos="851"/>
              </w:tabs>
              <w:rPr>
                <w:color w:val="auto"/>
                <w:sz w:val="28"/>
                <w:lang w:val="en-US"/>
              </w:rPr>
            </w:pPr>
            <w:r>
              <w:rPr>
                <w:b/>
                <w:color w:val="auto"/>
                <w:sz w:val="28"/>
              </w:rPr>
              <w:t>Autism Action Plans:</w:t>
            </w:r>
          </w:p>
        </w:tc>
      </w:tr>
      <w:tr w:rsidR="00D86869" w:rsidRPr="00D86869" w14:paraId="61055D04" w14:textId="77777777" w:rsidTr="000D1D2D">
        <w:tblPrEx>
          <w:tblCellMar>
            <w:top w:w="0" w:type="dxa"/>
            <w:bottom w:w="0" w:type="dxa"/>
          </w:tblCellMar>
        </w:tblPrEx>
        <w:trPr>
          <w:cantSplit/>
        </w:trPr>
        <w:tc>
          <w:tcPr>
            <w:tcW w:w="617" w:type="dxa"/>
          </w:tcPr>
          <w:p w14:paraId="3A8AAAA9" w14:textId="77777777" w:rsidR="00D86869" w:rsidRPr="00D86869" w:rsidRDefault="00D86869" w:rsidP="00093D10">
            <w:pPr>
              <w:pStyle w:val="Header"/>
              <w:tabs>
                <w:tab w:val="left" w:pos="851"/>
              </w:tabs>
              <w:rPr>
                <w:color w:val="000000"/>
                <w:sz w:val="28"/>
                <w:lang w:val="en-US"/>
              </w:rPr>
            </w:pPr>
          </w:p>
        </w:tc>
        <w:tc>
          <w:tcPr>
            <w:tcW w:w="10207" w:type="dxa"/>
          </w:tcPr>
          <w:p w14:paraId="74C1E378" w14:textId="77777777" w:rsidR="00395157" w:rsidRDefault="00FD1AE6" w:rsidP="00FD1AE6">
            <w:pPr>
              <w:pStyle w:val="Header"/>
              <w:tabs>
                <w:tab w:val="left" w:pos="851"/>
              </w:tabs>
              <w:rPr>
                <w:color w:val="000000"/>
                <w:sz w:val="24"/>
                <w:lang w:val="en-US"/>
              </w:rPr>
            </w:pPr>
            <w:r>
              <w:rPr>
                <w:color w:val="000000"/>
                <w:sz w:val="24"/>
                <w:lang w:val="en-US"/>
              </w:rPr>
              <w:t xml:space="preserve">To have a wider discussion </w:t>
            </w:r>
            <w:r w:rsidR="00F54287">
              <w:rPr>
                <w:color w:val="000000"/>
                <w:sz w:val="24"/>
                <w:lang w:val="en-US"/>
              </w:rPr>
              <w:t xml:space="preserve">with </w:t>
            </w:r>
            <w:r>
              <w:rPr>
                <w:color w:val="000000"/>
                <w:sz w:val="24"/>
                <w:lang w:val="en-US"/>
              </w:rPr>
              <w:t xml:space="preserve">regards to the frequency of the </w:t>
            </w:r>
            <w:r w:rsidR="00187FAF">
              <w:rPr>
                <w:color w:val="000000"/>
                <w:sz w:val="24"/>
                <w:lang w:val="en-US"/>
              </w:rPr>
              <w:t>A</w:t>
            </w:r>
            <w:r w:rsidR="00F54287">
              <w:rPr>
                <w:color w:val="000000"/>
                <w:sz w:val="24"/>
                <w:lang w:val="en-US"/>
              </w:rPr>
              <w:t xml:space="preserve">utism Strategy </w:t>
            </w:r>
            <w:r>
              <w:rPr>
                <w:color w:val="000000"/>
                <w:sz w:val="24"/>
                <w:lang w:val="en-US"/>
              </w:rPr>
              <w:t xml:space="preserve">meetings.  CH and LH to get together in the new year to see what we have achieved </w:t>
            </w:r>
            <w:r w:rsidR="00F54287">
              <w:rPr>
                <w:color w:val="000000"/>
                <w:sz w:val="24"/>
                <w:lang w:val="en-US"/>
              </w:rPr>
              <w:t xml:space="preserve">from the action plans </w:t>
            </w:r>
            <w:r>
              <w:rPr>
                <w:color w:val="000000"/>
                <w:sz w:val="24"/>
                <w:lang w:val="en-US"/>
              </w:rPr>
              <w:t xml:space="preserve">and what </w:t>
            </w:r>
            <w:r w:rsidR="00F54287">
              <w:rPr>
                <w:color w:val="000000"/>
                <w:sz w:val="24"/>
                <w:lang w:val="en-US"/>
              </w:rPr>
              <w:t xml:space="preserve">we need to prioritise over the coming years of the strategy.  </w:t>
            </w:r>
            <w:r>
              <w:rPr>
                <w:color w:val="000000"/>
                <w:sz w:val="24"/>
                <w:lang w:val="en-US"/>
              </w:rPr>
              <w:t xml:space="preserve">In January 2018 it will be a year since it has been published and </w:t>
            </w:r>
            <w:r w:rsidR="00F54287">
              <w:rPr>
                <w:color w:val="000000"/>
                <w:sz w:val="24"/>
                <w:lang w:val="en-US"/>
              </w:rPr>
              <w:t xml:space="preserve">we need to have a thorough work plan in order for everyone to </w:t>
            </w:r>
            <w:r>
              <w:rPr>
                <w:color w:val="000000"/>
                <w:sz w:val="24"/>
                <w:lang w:val="en-US"/>
              </w:rPr>
              <w:t xml:space="preserve">see what </w:t>
            </w:r>
            <w:r w:rsidR="00F54287">
              <w:rPr>
                <w:color w:val="000000"/>
                <w:sz w:val="24"/>
                <w:lang w:val="en-US"/>
              </w:rPr>
              <w:t xml:space="preserve">has been </w:t>
            </w:r>
            <w:r>
              <w:rPr>
                <w:color w:val="000000"/>
                <w:sz w:val="24"/>
                <w:lang w:val="en-US"/>
              </w:rPr>
              <w:t xml:space="preserve">achieved and to present it to the Health and Wellbeing </w:t>
            </w:r>
            <w:r w:rsidR="00F54287">
              <w:rPr>
                <w:color w:val="000000"/>
                <w:sz w:val="24"/>
                <w:lang w:val="en-US"/>
              </w:rPr>
              <w:t>B</w:t>
            </w:r>
            <w:r>
              <w:rPr>
                <w:color w:val="000000"/>
                <w:sz w:val="24"/>
                <w:lang w:val="en-US"/>
              </w:rPr>
              <w:t xml:space="preserve">oard.  </w:t>
            </w:r>
          </w:p>
          <w:p w14:paraId="4D4056C6" w14:textId="77777777" w:rsidR="00FD1AE6" w:rsidRDefault="00FD1AE6" w:rsidP="00FD1AE6">
            <w:pPr>
              <w:pStyle w:val="Header"/>
              <w:tabs>
                <w:tab w:val="left" w:pos="851"/>
              </w:tabs>
              <w:rPr>
                <w:color w:val="000000"/>
                <w:sz w:val="24"/>
                <w:lang w:val="en-US"/>
              </w:rPr>
            </w:pPr>
          </w:p>
          <w:p w14:paraId="384DBE3A" w14:textId="77777777" w:rsidR="00F54287" w:rsidRDefault="00F54287" w:rsidP="00FD1AE6">
            <w:pPr>
              <w:pStyle w:val="Header"/>
              <w:tabs>
                <w:tab w:val="left" w:pos="851"/>
              </w:tabs>
              <w:rPr>
                <w:color w:val="000000"/>
                <w:sz w:val="24"/>
                <w:lang w:val="en-US"/>
              </w:rPr>
            </w:pPr>
            <w:r>
              <w:rPr>
                <w:color w:val="000000"/>
                <w:sz w:val="24"/>
                <w:lang w:val="en-US"/>
              </w:rPr>
              <w:t xml:space="preserve">Louise and Claire will also look at the sub groups to </w:t>
            </w:r>
            <w:r w:rsidR="00FD1AE6">
              <w:rPr>
                <w:color w:val="000000"/>
                <w:sz w:val="24"/>
                <w:lang w:val="en-US"/>
              </w:rPr>
              <w:t xml:space="preserve">see if </w:t>
            </w:r>
            <w:r>
              <w:rPr>
                <w:color w:val="000000"/>
                <w:sz w:val="24"/>
                <w:lang w:val="en-US"/>
              </w:rPr>
              <w:t xml:space="preserve">there are any options for the groups to be merged as it has been recognized that there are a lot of cross overs in actions, and members attending a lot of meetings.  We will try and condense them.  </w:t>
            </w:r>
          </w:p>
          <w:p w14:paraId="198777D0" w14:textId="77777777" w:rsidR="00F54287" w:rsidRDefault="00F54287" w:rsidP="00FD1AE6">
            <w:pPr>
              <w:pStyle w:val="Header"/>
              <w:tabs>
                <w:tab w:val="left" w:pos="851"/>
              </w:tabs>
              <w:rPr>
                <w:color w:val="000000"/>
                <w:sz w:val="24"/>
                <w:lang w:val="en-US"/>
              </w:rPr>
            </w:pPr>
          </w:p>
          <w:p w14:paraId="7D0C17A3" w14:textId="77777777" w:rsidR="00634001" w:rsidRDefault="00F54287" w:rsidP="00FD1AE6">
            <w:pPr>
              <w:pStyle w:val="Header"/>
              <w:tabs>
                <w:tab w:val="left" w:pos="851"/>
              </w:tabs>
              <w:rPr>
                <w:color w:val="000000"/>
                <w:sz w:val="24"/>
                <w:lang w:val="en-US"/>
              </w:rPr>
            </w:pPr>
            <w:r>
              <w:rPr>
                <w:color w:val="000000"/>
                <w:sz w:val="24"/>
                <w:lang w:val="en-US"/>
              </w:rPr>
              <w:t xml:space="preserve">During the </w:t>
            </w:r>
            <w:r w:rsidR="00634001">
              <w:rPr>
                <w:color w:val="000000"/>
                <w:sz w:val="24"/>
                <w:lang w:val="en-US"/>
              </w:rPr>
              <w:t xml:space="preserve">SEND inspection </w:t>
            </w:r>
            <w:r>
              <w:rPr>
                <w:color w:val="000000"/>
                <w:sz w:val="24"/>
                <w:lang w:val="en-US"/>
              </w:rPr>
              <w:t>interviews were held and the Autism S</w:t>
            </w:r>
            <w:r w:rsidR="00634001">
              <w:rPr>
                <w:color w:val="000000"/>
                <w:sz w:val="24"/>
                <w:lang w:val="en-US"/>
              </w:rPr>
              <w:t xml:space="preserve">trategy and what difference it has made.  They were critical about what is available </w:t>
            </w:r>
            <w:r w:rsidR="00187FAF">
              <w:rPr>
                <w:color w:val="000000"/>
                <w:sz w:val="24"/>
                <w:lang w:val="en-US"/>
              </w:rPr>
              <w:t xml:space="preserve">(services for people) </w:t>
            </w:r>
            <w:r w:rsidR="00634001">
              <w:rPr>
                <w:color w:val="000000"/>
                <w:sz w:val="24"/>
                <w:lang w:val="en-US"/>
              </w:rPr>
              <w:t xml:space="preserve">and not what the plans are.  </w:t>
            </w:r>
            <w:r w:rsidR="00187FAF">
              <w:rPr>
                <w:color w:val="000000"/>
                <w:sz w:val="24"/>
                <w:lang w:val="en-US"/>
              </w:rPr>
              <w:t>For example, we know that e</w:t>
            </w:r>
            <w:r w:rsidR="00634001">
              <w:rPr>
                <w:color w:val="000000"/>
                <w:sz w:val="24"/>
                <w:lang w:val="en-US"/>
              </w:rPr>
              <w:t xml:space="preserve">ngagement with schools have been a struggle as schools have been unable to attend the meetings, this needs </w:t>
            </w:r>
            <w:r w:rsidR="00187FAF">
              <w:rPr>
                <w:color w:val="000000"/>
                <w:sz w:val="24"/>
                <w:lang w:val="en-US"/>
              </w:rPr>
              <w:t>to be taken into consideration when Louise and Claire review the frequency and priorities of the meetings.</w:t>
            </w:r>
            <w:r w:rsidR="00634001">
              <w:rPr>
                <w:color w:val="000000"/>
                <w:sz w:val="24"/>
                <w:lang w:val="en-US"/>
              </w:rPr>
              <w:t xml:space="preserve"> </w:t>
            </w:r>
          </w:p>
          <w:p w14:paraId="53F3C771" w14:textId="77777777" w:rsidR="009D6E4D" w:rsidRDefault="009D6E4D" w:rsidP="00FD1AE6">
            <w:pPr>
              <w:pStyle w:val="Header"/>
              <w:tabs>
                <w:tab w:val="left" w:pos="851"/>
              </w:tabs>
              <w:rPr>
                <w:color w:val="000000"/>
                <w:sz w:val="24"/>
                <w:lang w:val="en-US"/>
              </w:rPr>
            </w:pPr>
          </w:p>
          <w:p w14:paraId="4A372460" w14:textId="77777777" w:rsidR="00FD1AE6" w:rsidRDefault="00634001" w:rsidP="00FD1AE6">
            <w:pPr>
              <w:pStyle w:val="Header"/>
              <w:tabs>
                <w:tab w:val="left" w:pos="851"/>
              </w:tabs>
              <w:rPr>
                <w:color w:val="000000"/>
                <w:sz w:val="24"/>
                <w:lang w:val="en-US"/>
              </w:rPr>
            </w:pPr>
            <w:r>
              <w:rPr>
                <w:color w:val="000000"/>
                <w:sz w:val="24"/>
                <w:lang w:val="en-US"/>
              </w:rPr>
              <w:t>Join</w:t>
            </w:r>
            <w:r w:rsidR="00187FAF">
              <w:rPr>
                <w:color w:val="000000"/>
                <w:sz w:val="24"/>
                <w:lang w:val="en-US"/>
              </w:rPr>
              <w:t>ed</w:t>
            </w:r>
            <w:r>
              <w:rPr>
                <w:color w:val="000000"/>
                <w:sz w:val="24"/>
                <w:lang w:val="en-US"/>
              </w:rPr>
              <w:t xml:space="preserve"> up Commissioning action plan, most of the items have been completed and to see how things can be better.  SEND commissioning and Joint Commissioning</w:t>
            </w:r>
            <w:r w:rsidR="009D6E4D">
              <w:rPr>
                <w:color w:val="000000"/>
                <w:sz w:val="24"/>
                <w:lang w:val="en-US"/>
              </w:rPr>
              <w:t xml:space="preserve"> is an area that we know needs some work</w:t>
            </w:r>
            <w:r>
              <w:rPr>
                <w:color w:val="000000"/>
                <w:sz w:val="24"/>
                <w:lang w:val="en-US"/>
              </w:rPr>
              <w:t xml:space="preserve">.   When </w:t>
            </w:r>
            <w:r w:rsidR="0070371A">
              <w:rPr>
                <w:color w:val="000000"/>
                <w:sz w:val="24"/>
                <w:lang w:val="en-US"/>
              </w:rPr>
              <w:t xml:space="preserve">the </w:t>
            </w:r>
            <w:r w:rsidR="009D6E4D">
              <w:rPr>
                <w:color w:val="000000"/>
                <w:sz w:val="24"/>
                <w:lang w:val="en-US"/>
              </w:rPr>
              <w:t xml:space="preserve">Ofsted </w:t>
            </w:r>
            <w:r w:rsidR="0070371A">
              <w:rPr>
                <w:color w:val="000000"/>
                <w:sz w:val="24"/>
                <w:lang w:val="en-US"/>
              </w:rPr>
              <w:t xml:space="preserve">report </w:t>
            </w:r>
            <w:r w:rsidR="009D6E4D">
              <w:rPr>
                <w:color w:val="000000"/>
                <w:sz w:val="24"/>
                <w:lang w:val="en-US"/>
              </w:rPr>
              <w:t xml:space="preserve">is published </w:t>
            </w:r>
            <w:r w:rsidR="0070371A">
              <w:rPr>
                <w:color w:val="000000"/>
                <w:sz w:val="24"/>
                <w:lang w:val="en-US"/>
              </w:rPr>
              <w:t xml:space="preserve">this will </w:t>
            </w:r>
            <w:r w:rsidR="009D6E4D">
              <w:rPr>
                <w:color w:val="000000"/>
                <w:sz w:val="24"/>
                <w:lang w:val="en-US"/>
              </w:rPr>
              <w:t>provide us with the areas that need to be prioritised.</w:t>
            </w:r>
            <w:r w:rsidR="0070371A">
              <w:rPr>
                <w:color w:val="000000"/>
                <w:sz w:val="24"/>
                <w:lang w:val="en-US"/>
              </w:rPr>
              <w:t xml:space="preserve">  </w:t>
            </w:r>
            <w:r>
              <w:rPr>
                <w:color w:val="000000"/>
                <w:sz w:val="24"/>
                <w:lang w:val="en-US"/>
              </w:rPr>
              <w:t xml:space="preserve">  </w:t>
            </w:r>
          </w:p>
          <w:p w14:paraId="407B470C" w14:textId="77777777" w:rsidR="009D6E4D" w:rsidRDefault="009D6E4D" w:rsidP="00FD1AE6">
            <w:pPr>
              <w:pStyle w:val="Header"/>
              <w:tabs>
                <w:tab w:val="left" w:pos="851"/>
              </w:tabs>
              <w:rPr>
                <w:color w:val="000000"/>
                <w:sz w:val="24"/>
                <w:lang w:val="en-US"/>
              </w:rPr>
            </w:pPr>
          </w:p>
          <w:p w14:paraId="54617ED6" w14:textId="77777777" w:rsidR="009D6E4D" w:rsidRDefault="009D6E4D" w:rsidP="00FD1AE6">
            <w:pPr>
              <w:pStyle w:val="Header"/>
              <w:tabs>
                <w:tab w:val="left" w:pos="851"/>
              </w:tabs>
              <w:rPr>
                <w:b/>
                <w:color w:val="000000"/>
                <w:sz w:val="24"/>
                <w:lang w:val="en-US"/>
              </w:rPr>
            </w:pPr>
            <w:r>
              <w:rPr>
                <w:b/>
                <w:color w:val="000000"/>
                <w:sz w:val="24"/>
                <w:lang w:val="en-US"/>
              </w:rPr>
              <w:t>ACTION:</w:t>
            </w:r>
          </w:p>
          <w:p w14:paraId="3B4BABAA" w14:textId="77777777" w:rsidR="009D6E4D" w:rsidRPr="00F54287" w:rsidRDefault="009D6E4D" w:rsidP="00FD1AE6">
            <w:pPr>
              <w:pStyle w:val="Header"/>
              <w:tabs>
                <w:tab w:val="left" w:pos="851"/>
              </w:tabs>
              <w:rPr>
                <w:b/>
                <w:color w:val="000000"/>
                <w:sz w:val="24"/>
                <w:lang w:val="en-US"/>
              </w:rPr>
            </w:pPr>
            <w:r>
              <w:rPr>
                <w:b/>
                <w:color w:val="000000"/>
                <w:sz w:val="24"/>
                <w:lang w:val="en-US"/>
              </w:rPr>
              <w:t>An update to be provided at the next meeting – Claire Hooley and Louise Herniman</w:t>
            </w:r>
          </w:p>
        </w:tc>
      </w:tr>
      <w:tr w:rsidR="00D86869" w:rsidRPr="00D86869" w14:paraId="6710C631" w14:textId="77777777" w:rsidTr="000D1D2D">
        <w:tblPrEx>
          <w:tblCellMar>
            <w:top w:w="0" w:type="dxa"/>
            <w:bottom w:w="0" w:type="dxa"/>
          </w:tblCellMar>
        </w:tblPrEx>
        <w:trPr>
          <w:cantSplit/>
        </w:trPr>
        <w:tc>
          <w:tcPr>
            <w:tcW w:w="617" w:type="dxa"/>
          </w:tcPr>
          <w:p w14:paraId="25CE4E80" w14:textId="77777777" w:rsidR="00D86869" w:rsidRPr="00D86869" w:rsidRDefault="00D86869" w:rsidP="00093D10">
            <w:pPr>
              <w:pStyle w:val="Header"/>
              <w:tabs>
                <w:tab w:val="left" w:pos="851"/>
              </w:tabs>
              <w:rPr>
                <w:color w:val="000000"/>
                <w:sz w:val="28"/>
                <w:lang w:val="en-US"/>
              </w:rPr>
            </w:pPr>
          </w:p>
        </w:tc>
        <w:tc>
          <w:tcPr>
            <w:tcW w:w="10207" w:type="dxa"/>
          </w:tcPr>
          <w:p w14:paraId="76A65B7D" w14:textId="77777777" w:rsidR="00F24C68" w:rsidRPr="00D86869" w:rsidRDefault="00F24C68" w:rsidP="00D05EA0">
            <w:pPr>
              <w:pStyle w:val="Header"/>
              <w:tabs>
                <w:tab w:val="left" w:pos="851"/>
              </w:tabs>
              <w:rPr>
                <w:color w:val="000000"/>
                <w:sz w:val="24"/>
                <w:lang w:val="en-US"/>
              </w:rPr>
            </w:pPr>
          </w:p>
        </w:tc>
      </w:tr>
      <w:tr w:rsidR="00D86869" w:rsidRPr="00D86869" w14:paraId="475B95EC" w14:textId="77777777" w:rsidTr="000D1D2D">
        <w:tblPrEx>
          <w:tblCellMar>
            <w:top w:w="0" w:type="dxa"/>
            <w:bottom w:w="0" w:type="dxa"/>
          </w:tblCellMar>
        </w:tblPrEx>
        <w:trPr>
          <w:cantSplit/>
        </w:trPr>
        <w:tc>
          <w:tcPr>
            <w:tcW w:w="617" w:type="dxa"/>
          </w:tcPr>
          <w:p w14:paraId="09902257" w14:textId="77777777" w:rsidR="00E10D73" w:rsidRDefault="00E10D73" w:rsidP="00093D10">
            <w:pPr>
              <w:pStyle w:val="Header"/>
              <w:tabs>
                <w:tab w:val="left" w:pos="851"/>
              </w:tabs>
              <w:rPr>
                <w:color w:val="000000"/>
                <w:sz w:val="28"/>
                <w:lang w:val="en-US"/>
              </w:rPr>
            </w:pPr>
          </w:p>
          <w:p w14:paraId="79822397" w14:textId="77777777" w:rsidR="00D86869" w:rsidRPr="00F54287" w:rsidRDefault="00D86869" w:rsidP="00093D10">
            <w:pPr>
              <w:pStyle w:val="Header"/>
              <w:tabs>
                <w:tab w:val="left" w:pos="851"/>
              </w:tabs>
              <w:rPr>
                <w:b/>
                <w:color w:val="000000"/>
                <w:sz w:val="28"/>
                <w:lang w:val="en-US"/>
              </w:rPr>
            </w:pPr>
            <w:r w:rsidRPr="00F54287">
              <w:rPr>
                <w:b/>
                <w:color w:val="000000"/>
                <w:sz w:val="28"/>
                <w:lang w:val="en-US"/>
              </w:rPr>
              <w:t>5</w:t>
            </w:r>
          </w:p>
        </w:tc>
        <w:tc>
          <w:tcPr>
            <w:tcW w:w="10207" w:type="dxa"/>
          </w:tcPr>
          <w:p w14:paraId="109C5CB5" w14:textId="77777777" w:rsidR="00E10D73" w:rsidRDefault="00E10D73" w:rsidP="00093D10">
            <w:pPr>
              <w:pStyle w:val="Header"/>
              <w:tabs>
                <w:tab w:val="left" w:pos="851"/>
              </w:tabs>
              <w:rPr>
                <w:b/>
                <w:color w:val="000000"/>
                <w:sz w:val="28"/>
                <w:lang w:val="en-US"/>
              </w:rPr>
            </w:pPr>
          </w:p>
          <w:p w14:paraId="599D412D" w14:textId="77777777" w:rsidR="00B43268" w:rsidRPr="00395157" w:rsidRDefault="0070371A" w:rsidP="008A6E0D">
            <w:pPr>
              <w:pStyle w:val="Header"/>
              <w:tabs>
                <w:tab w:val="left" w:pos="851"/>
              </w:tabs>
              <w:rPr>
                <w:b/>
                <w:color w:val="000000"/>
                <w:sz w:val="24"/>
                <w:lang w:val="en-US"/>
              </w:rPr>
            </w:pPr>
            <w:r>
              <w:rPr>
                <w:b/>
                <w:color w:val="000000"/>
                <w:sz w:val="24"/>
                <w:lang w:val="en-US"/>
              </w:rPr>
              <w:t>Diagnosis Pathway:</w:t>
            </w:r>
          </w:p>
          <w:p w14:paraId="00DA48BF" w14:textId="77777777" w:rsidR="00136D62" w:rsidRDefault="005465C3" w:rsidP="008A6E0D">
            <w:pPr>
              <w:pStyle w:val="Header"/>
              <w:tabs>
                <w:tab w:val="left" w:pos="851"/>
              </w:tabs>
              <w:rPr>
                <w:color w:val="000000"/>
                <w:sz w:val="24"/>
                <w:lang w:val="en-US"/>
              </w:rPr>
            </w:pPr>
            <w:r>
              <w:rPr>
                <w:color w:val="000000"/>
                <w:sz w:val="24"/>
                <w:lang w:val="en-US"/>
              </w:rPr>
              <w:t>This initially started and</w:t>
            </w:r>
            <w:r w:rsidR="00136D62">
              <w:rPr>
                <w:color w:val="000000"/>
                <w:sz w:val="24"/>
                <w:lang w:val="en-US"/>
              </w:rPr>
              <w:t xml:space="preserve"> was done in the sub group.  The document shown was where the gap was identified and Recommendations and the Next step.  The Gap analysis document below was discussed.  </w:t>
            </w:r>
          </w:p>
          <w:p w14:paraId="5125825B" w14:textId="77777777" w:rsidR="009D6E4D" w:rsidRDefault="009D6E4D" w:rsidP="009D6E4D">
            <w:pPr>
              <w:pStyle w:val="Header"/>
              <w:tabs>
                <w:tab w:val="left" w:pos="851"/>
              </w:tabs>
              <w:rPr>
                <w:color w:val="000000"/>
                <w:sz w:val="24"/>
                <w:lang w:val="en-US"/>
              </w:rPr>
            </w:pPr>
          </w:p>
          <w:p w14:paraId="2706B507" w14:textId="77777777" w:rsidR="005A4B94" w:rsidRPr="000A7828" w:rsidRDefault="009D6E4D" w:rsidP="009D6E4D">
            <w:pPr>
              <w:pStyle w:val="Header"/>
              <w:tabs>
                <w:tab w:val="left" w:pos="851"/>
              </w:tabs>
              <w:rPr>
                <w:color w:val="000000"/>
                <w:sz w:val="24"/>
                <w:lang w:val="en-US"/>
              </w:rPr>
            </w:pPr>
            <w:r>
              <w:rPr>
                <w:color w:val="000000"/>
                <w:sz w:val="24"/>
                <w:lang w:val="en-US"/>
              </w:rPr>
              <w:t>To be discussed in more detail at the J</w:t>
            </w:r>
            <w:r w:rsidR="00187FAF">
              <w:rPr>
                <w:color w:val="000000"/>
                <w:sz w:val="24"/>
                <w:lang w:val="en-US"/>
              </w:rPr>
              <w:t>oined Up Commissioning meeting.</w:t>
            </w:r>
          </w:p>
        </w:tc>
      </w:tr>
      <w:tr w:rsidR="00D86869" w:rsidRPr="00D86869" w14:paraId="630D1145" w14:textId="77777777" w:rsidTr="000D1D2D">
        <w:tblPrEx>
          <w:tblCellMar>
            <w:top w:w="0" w:type="dxa"/>
            <w:bottom w:w="0" w:type="dxa"/>
          </w:tblCellMar>
        </w:tblPrEx>
        <w:trPr>
          <w:cantSplit/>
        </w:trPr>
        <w:tc>
          <w:tcPr>
            <w:tcW w:w="617" w:type="dxa"/>
          </w:tcPr>
          <w:p w14:paraId="1F936A69" w14:textId="77777777" w:rsidR="00D86869" w:rsidRPr="00D86869" w:rsidRDefault="00D86869" w:rsidP="00093D10">
            <w:pPr>
              <w:pStyle w:val="Header"/>
              <w:tabs>
                <w:tab w:val="left" w:pos="851"/>
              </w:tabs>
              <w:rPr>
                <w:color w:val="000000"/>
                <w:sz w:val="28"/>
                <w:lang w:val="en-US"/>
              </w:rPr>
            </w:pPr>
          </w:p>
        </w:tc>
        <w:tc>
          <w:tcPr>
            <w:tcW w:w="10207" w:type="dxa"/>
          </w:tcPr>
          <w:p w14:paraId="7565F24B" w14:textId="77777777" w:rsidR="00F24C68" w:rsidRPr="00D86869" w:rsidRDefault="00F24C68" w:rsidP="007D5897">
            <w:pPr>
              <w:pStyle w:val="Header"/>
              <w:tabs>
                <w:tab w:val="left" w:pos="851"/>
              </w:tabs>
              <w:rPr>
                <w:b/>
                <w:color w:val="000000"/>
                <w:sz w:val="24"/>
                <w:lang w:val="en-US"/>
              </w:rPr>
            </w:pPr>
          </w:p>
        </w:tc>
      </w:tr>
      <w:tr w:rsidR="00D86869" w:rsidRPr="00D86869" w14:paraId="122413A5" w14:textId="77777777" w:rsidTr="000D1D2D">
        <w:tblPrEx>
          <w:tblCellMar>
            <w:top w:w="0" w:type="dxa"/>
            <w:bottom w:w="0" w:type="dxa"/>
          </w:tblCellMar>
        </w:tblPrEx>
        <w:trPr>
          <w:cantSplit/>
          <w:trHeight w:val="153"/>
        </w:trPr>
        <w:tc>
          <w:tcPr>
            <w:tcW w:w="617" w:type="dxa"/>
          </w:tcPr>
          <w:p w14:paraId="075C5ECF" w14:textId="77777777" w:rsidR="00D86869" w:rsidRPr="00D86869" w:rsidRDefault="00D86869" w:rsidP="00093D10">
            <w:pPr>
              <w:pStyle w:val="Header"/>
              <w:tabs>
                <w:tab w:val="left" w:pos="851"/>
              </w:tabs>
              <w:rPr>
                <w:color w:val="000000"/>
                <w:sz w:val="28"/>
                <w:lang w:val="en-US"/>
              </w:rPr>
            </w:pPr>
            <w:r w:rsidRPr="00D86869">
              <w:rPr>
                <w:color w:val="000000"/>
                <w:sz w:val="28"/>
              </w:rPr>
              <w:lastRenderedPageBreak/>
              <w:t>6</w:t>
            </w:r>
          </w:p>
        </w:tc>
        <w:tc>
          <w:tcPr>
            <w:tcW w:w="10207" w:type="dxa"/>
          </w:tcPr>
          <w:p w14:paraId="7DADDD66" w14:textId="77777777" w:rsidR="00F24C68" w:rsidRDefault="00136D62" w:rsidP="00093D10">
            <w:pPr>
              <w:pStyle w:val="Header"/>
              <w:tabs>
                <w:tab w:val="left" w:pos="851"/>
              </w:tabs>
              <w:rPr>
                <w:b/>
                <w:bCs/>
                <w:color w:val="000000"/>
                <w:sz w:val="28"/>
              </w:rPr>
            </w:pPr>
            <w:r>
              <w:rPr>
                <w:b/>
                <w:bCs/>
                <w:color w:val="000000"/>
                <w:sz w:val="28"/>
              </w:rPr>
              <w:t>Autism Awareness Training:</w:t>
            </w:r>
          </w:p>
          <w:p w14:paraId="121386B9" w14:textId="77777777" w:rsidR="007D5897" w:rsidRPr="007D5897" w:rsidRDefault="00185500" w:rsidP="003C68F9">
            <w:pPr>
              <w:pStyle w:val="Header"/>
              <w:tabs>
                <w:tab w:val="left" w:pos="851"/>
              </w:tabs>
              <w:rPr>
                <w:bCs/>
                <w:color w:val="000000"/>
                <w:sz w:val="24"/>
              </w:rPr>
            </w:pPr>
            <w:r>
              <w:rPr>
                <w:bCs/>
                <w:color w:val="000000"/>
                <w:sz w:val="24"/>
              </w:rPr>
              <w:t>The traini</w:t>
            </w:r>
            <w:r w:rsidR="003C68F9">
              <w:rPr>
                <w:bCs/>
                <w:color w:val="000000"/>
                <w:sz w:val="24"/>
              </w:rPr>
              <w:t>ng session which Maria B held were</w:t>
            </w:r>
            <w:r>
              <w:rPr>
                <w:bCs/>
                <w:color w:val="000000"/>
                <w:sz w:val="24"/>
              </w:rPr>
              <w:t xml:space="preserve"> very well attended.  There were people from library services, Positive Steps, Business Support, Health Visitors and from the community Hubs</w:t>
            </w:r>
            <w:r w:rsidR="003C68F9">
              <w:rPr>
                <w:bCs/>
                <w:color w:val="000000"/>
                <w:sz w:val="24"/>
              </w:rPr>
              <w:t>.  There was</w:t>
            </w:r>
            <w:r>
              <w:rPr>
                <w:bCs/>
                <w:color w:val="000000"/>
                <w:sz w:val="24"/>
              </w:rPr>
              <w:t xml:space="preserve"> mixed feedback from people as some </w:t>
            </w:r>
            <w:r w:rsidR="003C68F9">
              <w:rPr>
                <w:bCs/>
                <w:color w:val="000000"/>
                <w:sz w:val="24"/>
              </w:rPr>
              <w:t xml:space="preserve">people </w:t>
            </w:r>
            <w:r>
              <w:rPr>
                <w:bCs/>
                <w:color w:val="000000"/>
                <w:sz w:val="24"/>
              </w:rPr>
              <w:t xml:space="preserve">had knowledge </w:t>
            </w:r>
            <w:r w:rsidR="00166DB3">
              <w:rPr>
                <w:bCs/>
                <w:color w:val="000000"/>
                <w:sz w:val="24"/>
              </w:rPr>
              <w:t xml:space="preserve">whilst others didn’t.  </w:t>
            </w:r>
          </w:p>
        </w:tc>
      </w:tr>
      <w:tr w:rsidR="00D86869" w:rsidRPr="00D86869" w14:paraId="61F205F5" w14:textId="77777777" w:rsidTr="000D1D2D">
        <w:tblPrEx>
          <w:tblCellMar>
            <w:top w:w="0" w:type="dxa"/>
            <w:bottom w:w="0" w:type="dxa"/>
          </w:tblCellMar>
        </w:tblPrEx>
        <w:trPr>
          <w:cantSplit/>
        </w:trPr>
        <w:tc>
          <w:tcPr>
            <w:tcW w:w="617" w:type="dxa"/>
          </w:tcPr>
          <w:p w14:paraId="0D124968" w14:textId="77777777" w:rsidR="00D86869" w:rsidRPr="00D86869" w:rsidRDefault="00D86869" w:rsidP="00093D10">
            <w:pPr>
              <w:pStyle w:val="Header"/>
              <w:tabs>
                <w:tab w:val="left" w:pos="851"/>
              </w:tabs>
              <w:rPr>
                <w:color w:val="000000"/>
                <w:sz w:val="24"/>
                <w:lang w:val="en-US"/>
              </w:rPr>
            </w:pPr>
          </w:p>
        </w:tc>
        <w:tc>
          <w:tcPr>
            <w:tcW w:w="10207" w:type="dxa"/>
          </w:tcPr>
          <w:p w14:paraId="1196D18F" w14:textId="77777777" w:rsidR="004E6DD5" w:rsidRPr="0012098D" w:rsidRDefault="004E6DD5" w:rsidP="00093D10">
            <w:pPr>
              <w:pStyle w:val="Header"/>
              <w:tabs>
                <w:tab w:val="left" w:pos="851"/>
              </w:tabs>
              <w:rPr>
                <w:color w:val="000000"/>
                <w:sz w:val="24"/>
              </w:rPr>
            </w:pPr>
          </w:p>
        </w:tc>
      </w:tr>
      <w:tr w:rsidR="00D86869" w:rsidRPr="00D86869" w14:paraId="52FDD37C" w14:textId="77777777" w:rsidTr="000D1D2D">
        <w:tblPrEx>
          <w:tblCellMar>
            <w:top w:w="0" w:type="dxa"/>
            <w:bottom w:w="0" w:type="dxa"/>
          </w:tblCellMar>
        </w:tblPrEx>
        <w:trPr>
          <w:cantSplit/>
        </w:trPr>
        <w:tc>
          <w:tcPr>
            <w:tcW w:w="617" w:type="dxa"/>
          </w:tcPr>
          <w:p w14:paraId="1CDB6BE3" w14:textId="77777777" w:rsidR="00D86869" w:rsidRPr="00D86869" w:rsidRDefault="00D86869" w:rsidP="00093D10">
            <w:pPr>
              <w:pStyle w:val="Header"/>
              <w:tabs>
                <w:tab w:val="left" w:pos="851"/>
              </w:tabs>
              <w:rPr>
                <w:color w:val="000000"/>
                <w:sz w:val="24"/>
              </w:rPr>
            </w:pPr>
          </w:p>
        </w:tc>
        <w:tc>
          <w:tcPr>
            <w:tcW w:w="10207" w:type="dxa"/>
          </w:tcPr>
          <w:p w14:paraId="28C69BD0" w14:textId="77777777" w:rsidR="0012098D" w:rsidRDefault="007D5897" w:rsidP="00B43268">
            <w:pPr>
              <w:pStyle w:val="Header"/>
              <w:tabs>
                <w:tab w:val="left" w:pos="851"/>
              </w:tabs>
              <w:rPr>
                <w:b/>
                <w:bCs/>
                <w:color w:val="000000"/>
                <w:sz w:val="24"/>
              </w:rPr>
            </w:pPr>
            <w:r>
              <w:rPr>
                <w:b/>
                <w:bCs/>
                <w:color w:val="000000"/>
                <w:sz w:val="24"/>
              </w:rPr>
              <w:t>ACTION</w:t>
            </w:r>
            <w:r w:rsidR="00D86869" w:rsidRPr="00D86869">
              <w:rPr>
                <w:b/>
                <w:bCs/>
                <w:color w:val="000000"/>
                <w:sz w:val="24"/>
              </w:rPr>
              <w:t xml:space="preserve">: </w:t>
            </w:r>
          </w:p>
          <w:p w14:paraId="665444D0" w14:textId="77777777" w:rsidR="001B5253" w:rsidRPr="007D5897" w:rsidRDefault="00166DB3" w:rsidP="00B43268">
            <w:pPr>
              <w:pStyle w:val="Header"/>
              <w:tabs>
                <w:tab w:val="left" w:pos="851"/>
              </w:tabs>
              <w:rPr>
                <w:bCs/>
                <w:color w:val="000000"/>
                <w:sz w:val="24"/>
              </w:rPr>
            </w:pPr>
            <w:r>
              <w:rPr>
                <w:bCs/>
                <w:color w:val="000000"/>
                <w:sz w:val="24"/>
              </w:rPr>
              <w:t xml:space="preserve">MB and CH to meet up and go through the feedback and see what other training could be offered.  To discuss in the next sub group meeting.  </w:t>
            </w:r>
          </w:p>
          <w:p w14:paraId="49E0DFFD" w14:textId="77777777" w:rsidR="00FC586D" w:rsidRPr="00D86869" w:rsidRDefault="00FC586D" w:rsidP="007D5897">
            <w:pPr>
              <w:pStyle w:val="Header"/>
              <w:tabs>
                <w:tab w:val="left" w:pos="851"/>
              </w:tabs>
              <w:rPr>
                <w:color w:val="000000"/>
                <w:sz w:val="24"/>
              </w:rPr>
            </w:pPr>
          </w:p>
        </w:tc>
      </w:tr>
      <w:tr w:rsidR="000D1D2D" w:rsidRPr="00D86869" w14:paraId="39555FE5" w14:textId="77777777" w:rsidTr="000D1D2D">
        <w:tblPrEx>
          <w:tblCellMar>
            <w:top w:w="0" w:type="dxa"/>
            <w:bottom w:w="0" w:type="dxa"/>
          </w:tblCellMar>
        </w:tblPrEx>
        <w:trPr>
          <w:cantSplit/>
        </w:trPr>
        <w:tc>
          <w:tcPr>
            <w:tcW w:w="617" w:type="dxa"/>
          </w:tcPr>
          <w:p w14:paraId="6EA72F6F" w14:textId="77777777" w:rsidR="000D1D2D" w:rsidRPr="000D1D2D" w:rsidRDefault="00B94BF1" w:rsidP="00682B92">
            <w:pPr>
              <w:pStyle w:val="Header"/>
              <w:tabs>
                <w:tab w:val="left" w:pos="851"/>
              </w:tabs>
              <w:rPr>
                <w:color w:val="000000"/>
                <w:sz w:val="24"/>
              </w:rPr>
            </w:pPr>
            <w:r>
              <w:rPr>
                <w:color w:val="000000"/>
                <w:sz w:val="24"/>
              </w:rPr>
              <w:t>7</w:t>
            </w:r>
          </w:p>
        </w:tc>
        <w:tc>
          <w:tcPr>
            <w:tcW w:w="10207" w:type="dxa"/>
          </w:tcPr>
          <w:p w14:paraId="1ED3AB0A" w14:textId="77777777" w:rsidR="000B26D2" w:rsidRPr="0032362A" w:rsidRDefault="000B26D2" w:rsidP="00682B92">
            <w:pPr>
              <w:pStyle w:val="Header"/>
              <w:tabs>
                <w:tab w:val="left" w:pos="851"/>
              </w:tabs>
              <w:rPr>
                <w:b/>
                <w:bCs/>
                <w:color w:val="000000"/>
                <w:sz w:val="28"/>
              </w:rPr>
            </w:pPr>
            <w:r w:rsidRPr="000B26D2">
              <w:rPr>
                <w:b/>
                <w:bCs/>
                <w:color w:val="000000"/>
                <w:sz w:val="28"/>
              </w:rPr>
              <w:t>Any Other Business</w:t>
            </w:r>
          </w:p>
        </w:tc>
      </w:tr>
      <w:tr w:rsidR="000D1D2D" w:rsidRPr="00D86869" w14:paraId="78EB5B74" w14:textId="77777777" w:rsidTr="000D1D2D">
        <w:tblPrEx>
          <w:tblCellMar>
            <w:top w:w="0" w:type="dxa"/>
            <w:bottom w:w="0" w:type="dxa"/>
          </w:tblCellMar>
        </w:tblPrEx>
        <w:trPr>
          <w:cantSplit/>
        </w:trPr>
        <w:tc>
          <w:tcPr>
            <w:tcW w:w="617" w:type="dxa"/>
          </w:tcPr>
          <w:p w14:paraId="1B4CB60D" w14:textId="77777777" w:rsidR="000D1D2D" w:rsidRPr="000D1D2D" w:rsidRDefault="000D1D2D" w:rsidP="00682B92">
            <w:pPr>
              <w:pStyle w:val="Header"/>
              <w:tabs>
                <w:tab w:val="left" w:pos="851"/>
              </w:tabs>
              <w:rPr>
                <w:color w:val="000000"/>
                <w:sz w:val="24"/>
              </w:rPr>
            </w:pPr>
          </w:p>
        </w:tc>
        <w:tc>
          <w:tcPr>
            <w:tcW w:w="10207" w:type="dxa"/>
          </w:tcPr>
          <w:p w14:paraId="68F0CCBD" w14:textId="77777777" w:rsidR="005C4837" w:rsidRPr="00A15D9D" w:rsidRDefault="005C4837" w:rsidP="00611B51">
            <w:pPr>
              <w:pStyle w:val="Header"/>
              <w:tabs>
                <w:tab w:val="left" w:pos="851"/>
              </w:tabs>
              <w:rPr>
                <w:bCs/>
                <w:color w:val="000000"/>
                <w:sz w:val="24"/>
              </w:rPr>
            </w:pPr>
          </w:p>
        </w:tc>
      </w:tr>
      <w:tr w:rsidR="000B26D2" w:rsidRPr="00D86869" w14:paraId="0757C959" w14:textId="77777777" w:rsidTr="000D1D2D">
        <w:tblPrEx>
          <w:tblCellMar>
            <w:top w:w="0" w:type="dxa"/>
            <w:bottom w:w="0" w:type="dxa"/>
          </w:tblCellMar>
        </w:tblPrEx>
        <w:trPr>
          <w:cantSplit/>
        </w:trPr>
        <w:tc>
          <w:tcPr>
            <w:tcW w:w="617" w:type="dxa"/>
          </w:tcPr>
          <w:p w14:paraId="78206773" w14:textId="77777777" w:rsidR="000B26D2" w:rsidRPr="000D1D2D" w:rsidRDefault="000B26D2" w:rsidP="000D1D2D">
            <w:pPr>
              <w:pStyle w:val="Header"/>
              <w:tabs>
                <w:tab w:val="left" w:pos="851"/>
              </w:tabs>
              <w:rPr>
                <w:color w:val="000000"/>
                <w:sz w:val="24"/>
              </w:rPr>
            </w:pPr>
          </w:p>
        </w:tc>
        <w:tc>
          <w:tcPr>
            <w:tcW w:w="10207" w:type="dxa"/>
          </w:tcPr>
          <w:p w14:paraId="0E2D9FCA" w14:textId="77777777" w:rsidR="000B26D2" w:rsidRPr="00B93A18" w:rsidRDefault="00166DB3" w:rsidP="00166DB3">
            <w:pPr>
              <w:rPr>
                <w:color w:val="000000"/>
                <w:sz w:val="28"/>
              </w:rPr>
            </w:pPr>
            <w:r>
              <w:rPr>
                <w:color w:val="000000"/>
                <w:sz w:val="28"/>
              </w:rPr>
              <w:t xml:space="preserve">Next Meeting is Wednesday </w:t>
            </w:r>
            <w:r w:rsidR="009D6E4D">
              <w:rPr>
                <w:color w:val="000000"/>
                <w:sz w:val="28"/>
              </w:rPr>
              <w:t>24</w:t>
            </w:r>
            <w:r>
              <w:rPr>
                <w:color w:val="000000"/>
                <w:sz w:val="28"/>
                <w:vertAlign w:val="superscript"/>
              </w:rPr>
              <w:t xml:space="preserve">th </w:t>
            </w:r>
            <w:r>
              <w:rPr>
                <w:color w:val="000000"/>
                <w:sz w:val="28"/>
              </w:rPr>
              <w:t xml:space="preserve">January 2018 </w:t>
            </w:r>
            <w:r w:rsidR="00B93A18">
              <w:rPr>
                <w:color w:val="000000"/>
                <w:sz w:val="28"/>
              </w:rPr>
              <w:t xml:space="preserve">10am – 12pm in the </w:t>
            </w:r>
            <w:r>
              <w:rPr>
                <w:color w:val="000000"/>
                <w:sz w:val="28"/>
              </w:rPr>
              <w:t xml:space="preserve">Lees </w:t>
            </w:r>
            <w:r w:rsidR="00B93A18">
              <w:rPr>
                <w:color w:val="000000"/>
                <w:sz w:val="28"/>
              </w:rPr>
              <w:t>Suite</w:t>
            </w:r>
          </w:p>
        </w:tc>
      </w:tr>
    </w:tbl>
    <w:p w14:paraId="4DD42151" w14:textId="77777777" w:rsidR="00B93A18" w:rsidRPr="00D86869" w:rsidRDefault="00B93A18">
      <w:pPr>
        <w:rPr>
          <w:color w:val="000000"/>
          <w:sz w:val="28"/>
        </w:rPr>
      </w:pPr>
    </w:p>
    <w:sectPr w:rsidR="00B93A18" w:rsidRPr="00D86869" w:rsidSect="0012098D">
      <w:headerReference w:type="default" r:id="rId12"/>
      <w:footerReference w:type="default" r:id="rId13"/>
      <w:headerReference w:type="first" r:id="rId14"/>
      <w:type w:val="continuous"/>
      <w:pgSz w:w="11906" w:h="16838" w:code="9"/>
      <w:pgMar w:top="2410" w:right="1440" w:bottom="993" w:left="1440" w:header="539"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laire Hill" w:date="2018-01-04T11:49:00Z" w:initials="CH">
    <w:p w14:paraId="5E0EECED" w14:textId="77777777" w:rsidR="009D6E4D" w:rsidRDefault="009D6E4D">
      <w:pPr>
        <w:pStyle w:val="CommentText"/>
      </w:pPr>
      <w:r>
        <w:rPr>
          <w:rStyle w:val="CommentReference"/>
        </w:rPr>
        <w:annotationRef/>
      </w:r>
      <w:r>
        <w:t>Needs correcting</w:t>
      </w:r>
    </w:p>
  </w:comment>
  <w:comment w:id="2" w:author="Claire Hill" w:date="2018-01-04T11:49:00Z" w:initials="CH">
    <w:p w14:paraId="7DA42B64" w14:textId="77777777" w:rsidR="00187FAF" w:rsidRDefault="00187FAF" w:rsidP="00187FAF">
      <w:pPr>
        <w:pStyle w:val="CommentText"/>
      </w:pPr>
      <w:r>
        <w:rPr>
          <w:rStyle w:val="CommentReference"/>
        </w:rPr>
        <w:annotationRef/>
      </w:r>
      <w:r>
        <w:t>Please move these to the next column to follow the present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0EECED" w15:done="0"/>
  <w15:commentEx w15:paraId="7DA42B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0EECED" w16cid:durableId="1DF893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04C0B" w14:textId="77777777" w:rsidR="0085659A" w:rsidRDefault="0085659A">
      <w:r>
        <w:separator/>
      </w:r>
    </w:p>
  </w:endnote>
  <w:endnote w:type="continuationSeparator" w:id="0">
    <w:p w14:paraId="24337B6A" w14:textId="77777777" w:rsidR="0085659A" w:rsidRDefault="0085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Gothic">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Pro-Regular">
    <w:altName w:val="Times New Roman"/>
    <w:charset w:val="00"/>
    <w:family w:val="auto"/>
    <w:pitch w:val="default"/>
  </w:font>
  <w:font w:name="HelveticaNeue-Medium">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2C976" w14:textId="77777777" w:rsidR="00611B51" w:rsidRDefault="00611B51">
    <w:pPr>
      <w:pStyle w:val="Footer"/>
      <w:jc w:val="right"/>
    </w:pPr>
    <w:r>
      <w:fldChar w:fldCharType="begin"/>
    </w:r>
    <w:r>
      <w:instrText xml:space="preserve"> PAGE   \* MERGEFORMAT </w:instrText>
    </w:r>
    <w:r>
      <w:fldChar w:fldCharType="separate"/>
    </w:r>
    <w:r w:rsidR="00187FAF">
      <w:rPr>
        <w:noProof/>
      </w:rPr>
      <w:t>4</w:t>
    </w:r>
    <w:r>
      <w:rPr>
        <w:noProof/>
      </w:rPr>
      <w:fldChar w:fldCharType="end"/>
    </w:r>
  </w:p>
  <w:p w14:paraId="08F7A0AB" w14:textId="77777777" w:rsidR="00611B51" w:rsidRDefault="00611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97AEA" w14:textId="77777777" w:rsidR="0085659A" w:rsidRDefault="0085659A">
      <w:r>
        <w:separator/>
      </w:r>
    </w:p>
  </w:footnote>
  <w:footnote w:type="continuationSeparator" w:id="0">
    <w:p w14:paraId="66677A80" w14:textId="77777777" w:rsidR="0085659A" w:rsidRDefault="0085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margin" w:tblpY="511"/>
      <w:tblW w:w="0" w:type="auto"/>
      <w:tblLook w:val="0000" w:firstRow="0" w:lastRow="0" w:firstColumn="0" w:lastColumn="0" w:noHBand="0" w:noVBand="0"/>
    </w:tblPr>
    <w:tblGrid>
      <w:gridCol w:w="4071"/>
    </w:tblGrid>
    <w:tr w:rsidR="007118D3" w14:paraId="66E5726F" w14:textId="77777777">
      <w:trPr>
        <w:trHeight w:val="284"/>
      </w:trPr>
      <w:tc>
        <w:tcPr>
          <w:tcW w:w="4071" w:type="dxa"/>
        </w:tcPr>
        <w:p w14:paraId="6629A680" w14:textId="77777777" w:rsidR="007118D3" w:rsidRDefault="00187FAF">
          <w:pPr>
            <w:pStyle w:val="Header"/>
            <w:tabs>
              <w:tab w:val="left" w:pos="720"/>
            </w:tabs>
            <w:spacing w:line="264" w:lineRule="auto"/>
            <w:rPr>
              <w:color w:val="000000"/>
              <w:sz w:val="22"/>
            </w:rPr>
          </w:pPr>
          <w:r>
            <w:rPr>
              <w:color w:val="000000"/>
              <w:sz w:val="22"/>
            </w:rPr>
            <w:t>Health and Wellbeing Directorate</w:t>
          </w:r>
        </w:p>
      </w:tc>
    </w:tr>
  </w:tbl>
  <w:p w14:paraId="0B6408C9" w14:textId="5683526F" w:rsidR="007118D3" w:rsidRDefault="00A9690E">
    <w:pPr>
      <w:pStyle w:val="Header"/>
      <w:tabs>
        <w:tab w:val="clear" w:pos="4153"/>
        <w:tab w:val="clear" w:pos="8306"/>
      </w:tabs>
      <w:ind w:right="-460"/>
      <w:jc w:val="right"/>
    </w:pPr>
    <w:r>
      <w:rPr>
        <w:noProof/>
        <w:lang w:val="en-US"/>
      </w:rPr>
      <w:drawing>
        <wp:anchor distT="0" distB="0" distL="114300" distR="114300" simplePos="0" relativeHeight="251657728" behindDoc="0" locked="0" layoutInCell="1" allowOverlap="1" wp14:anchorId="49B130E6" wp14:editId="04CD6409">
          <wp:simplePos x="0" y="0"/>
          <wp:positionH relativeFrom="column">
            <wp:align>right</wp:align>
          </wp:positionH>
          <wp:positionV relativeFrom="paragraph">
            <wp:posOffset>-50165</wp:posOffset>
          </wp:positionV>
          <wp:extent cx="1009650" cy="1151890"/>
          <wp:effectExtent l="0" t="0" r="0" b="0"/>
          <wp:wrapNone/>
          <wp:docPr id="11" name="Picture 11" descr="OldhamCouncil_greyscale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dhamCouncil_greyscale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1AF2F" w14:textId="77777777" w:rsidR="007118D3" w:rsidRDefault="007118D3">
    <w:pPr>
      <w:pStyle w:val="Header"/>
      <w:tabs>
        <w:tab w:val="clear" w:pos="4153"/>
        <w:tab w:val="clear" w:pos="8306"/>
      </w:tabs>
      <w:ind w:right="-460"/>
      <w:jc w:val="center"/>
    </w:pPr>
  </w:p>
  <w:p w14:paraId="169A5F57" w14:textId="77777777" w:rsidR="007118D3" w:rsidRDefault="0071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1753" w14:textId="16FACF70" w:rsidR="007118D3" w:rsidRDefault="00A9690E">
    <w:pPr>
      <w:pStyle w:val="Header"/>
      <w:tabs>
        <w:tab w:val="clear" w:pos="4153"/>
        <w:tab w:val="clear" w:pos="8306"/>
      </w:tabs>
      <w:ind w:right="-460"/>
      <w:jc w:val="right"/>
    </w:pPr>
    <w:r>
      <w:rPr>
        <w:noProof/>
      </w:rPr>
      <w:drawing>
        <wp:inline distT="0" distB="0" distL="0" distR="0" wp14:anchorId="26E21256" wp14:editId="73797E9A">
          <wp:extent cx="1009650" cy="1152525"/>
          <wp:effectExtent l="0" t="0" r="0" b="0"/>
          <wp:docPr id="2" name="Picture 2" descr="Logo_RGB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2E10"/>
    <w:multiLevelType w:val="hybridMultilevel"/>
    <w:tmpl w:val="C894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C6FF2"/>
    <w:multiLevelType w:val="hybridMultilevel"/>
    <w:tmpl w:val="E0C0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861CF"/>
    <w:multiLevelType w:val="hybridMultilevel"/>
    <w:tmpl w:val="263E6580"/>
    <w:lvl w:ilvl="0" w:tplc="0A362C84">
      <w:start w:val="11"/>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925749E"/>
    <w:multiLevelType w:val="hybridMultilevel"/>
    <w:tmpl w:val="52086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B42FB3"/>
    <w:multiLevelType w:val="hybridMultilevel"/>
    <w:tmpl w:val="42D8E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ttachedTemplate r:id="rId1"/>
  <w:defaultTabStop w:val="720"/>
  <w:noPunctuationKerning/>
  <w:characterSpacingControl w:val="doNotCompress"/>
  <w:hdrShapeDefaults>
    <o:shapedefaults v:ext="edit" spidmax="3074">
      <o:colormru v:ext="edit" colors="#ec009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B2"/>
    <w:rsid w:val="00061F88"/>
    <w:rsid w:val="00061FD1"/>
    <w:rsid w:val="00090C82"/>
    <w:rsid w:val="00093D10"/>
    <w:rsid w:val="000A7828"/>
    <w:rsid w:val="000B01E2"/>
    <w:rsid w:val="000B26D2"/>
    <w:rsid w:val="000D1727"/>
    <w:rsid w:val="000D1D2D"/>
    <w:rsid w:val="000E040F"/>
    <w:rsid w:val="0012098D"/>
    <w:rsid w:val="00123564"/>
    <w:rsid w:val="00123DC3"/>
    <w:rsid w:val="00136D62"/>
    <w:rsid w:val="00154094"/>
    <w:rsid w:val="00166DB3"/>
    <w:rsid w:val="00185500"/>
    <w:rsid w:val="00187FAF"/>
    <w:rsid w:val="001A4361"/>
    <w:rsid w:val="001B5253"/>
    <w:rsid w:val="001B55DD"/>
    <w:rsid w:val="001C02A8"/>
    <w:rsid w:val="001D2F10"/>
    <w:rsid w:val="001F7A84"/>
    <w:rsid w:val="00213D7B"/>
    <w:rsid w:val="00273D1E"/>
    <w:rsid w:val="002A1832"/>
    <w:rsid w:val="003037A0"/>
    <w:rsid w:val="003103F2"/>
    <w:rsid w:val="00321BC0"/>
    <w:rsid w:val="0032362A"/>
    <w:rsid w:val="0034243E"/>
    <w:rsid w:val="0036420F"/>
    <w:rsid w:val="003721D2"/>
    <w:rsid w:val="00395157"/>
    <w:rsid w:val="003A45A0"/>
    <w:rsid w:val="003C68F9"/>
    <w:rsid w:val="003C7F7B"/>
    <w:rsid w:val="00422E17"/>
    <w:rsid w:val="00456A50"/>
    <w:rsid w:val="00473EDB"/>
    <w:rsid w:val="004808AE"/>
    <w:rsid w:val="00483F5D"/>
    <w:rsid w:val="004934A9"/>
    <w:rsid w:val="004B1F75"/>
    <w:rsid w:val="004B25A0"/>
    <w:rsid w:val="004C0205"/>
    <w:rsid w:val="004D2385"/>
    <w:rsid w:val="004E0BF3"/>
    <w:rsid w:val="004E2B4C"/>
    <w:rsid w:val="004E6133"/>
    <w:rsid w:val="004E6DD5"/>
    <w:rsid w:val="005353B3"/>
    <w:rsid w:val="005439DC"/>
    <w:rsid w:val="005465C3"/>
    <w:rsid w:val="00577733"/>
    <w:rsid w:val="005A4B94"/>
    <w:rsid w:val="005C4837"/>
    <w:rsid w:val="005D3C4F"/>
    <w:rsid w:val="005F0223"/>
    <w:rsid w:val="005F593B"/>
    <w:rsid w:val="005F6C23"/>
    <w:rsid w:val="006002D1"/>
    <w:rsid w:val="00611B51"/>
    <w:rsid w:val="00617D84"/>
    <w:rsid w:val="00624AD1"/>
    <w:rsid w:val="00634001"/>
    <w:rsid w:val="00644A15"/>
    <w:rsid w:val="00682B92"/>
    <w:rsid w:val="006973A0"/>
    <w:rsid w:val="00697923"/>
    <w:rsid w:val="006A59DD"/>
    <w:rsid w:val="006C7B25"/>
    <w:rsid w:val="0070371A"/>
    <w:rsid w:val="007118D3"/>
    <w:rsid w:val="00731BB0"/>
    <w:rsid w:val="007613FA"/>
    <w:rsid w:val="007667CE"/>
    <w:rsid w:val="00771FAF"/>
    <w:rsid w:val="00775B01"/>
    <w:rsid w:val="00776186"/>
    <w:rsid w:val="007B11B5"/>
    <w:rsid w:val="007B37EC"/>
    <w:rsid w:val="007C2264"/>
    <w:rsid w:val="007D47B9"/>
    <w:rsid w:val="007D5897"/>
    <w:rsid w:val="007F1C51"/>
    <w:rsid w:val="0080209F"/>
    <w:rsid w:val="00805450"/>
    <w:rsid w:val="00810392"/>
    <w:rsid w:val="0085659A"/>
    <w:rsid w:val="008A6E0D"/>
    <w:rsid w:val="008B69E3"/>
    <w:rsid w:val="008D2C06"/>
    <w:rsid w:val="008E39B8"/>
    <w:rsid w:val="00915D85"/>
    <w:rsid w:val="009743E6"/>
    <w:rsid w:val="00977050"/>
    <w:rsid w:val="009C08E1"/>
    <w:rsid w:val="009D1982"/>
    <w:rsid w:val="009D6E4D"/>
    <w:rsid w:val="009E538F"/>
    <w:rsid w:val="00A12113"/>
    <w:rsid w:val="00A15D9D"/>
    <w:rsid w:val="00A23FE7"/>
    <w:rsid w:val="00A25959"/>
    <w:rsid w:val="00A52744"/>
    <w:rsid w:val="00A60B59"/>
    <w:rsid w:val="00A86783"/>
    <w:rsid w:val="00A9690E"/>
    <w:rsid w:val="00AA282E"/>
    <w:rsid w:val="00AB2BDA"/>
    <w:rsid w:val="00AE1845"/>
    <w:rsid w:val="00AE7878"/>
    <w:rsid w:val="00B17859"/>
    <w:rsid w:val="00B22EB1"/>
    <w:rsid w:val="00B36ECC"/>
    <w:rsid w:val="00B37F40"/>
    <w:rsid w:val="00B43268"/>
    <w:rsid w:val="00B540B7"/>
    <w:rsid w:val="00B63CB9"/>
    <w:rsid w:val="00B76E9D"/>
    <w:rsid w:val="00B84A63"/>
    <w:rsid w:val="00B92220"/>
    <w:rsid w:val="00B93A18"/>
    <w:rsid w:val="00B94BF1"/>
    <w:rsid w:val="00B96FCD"/>
    <w:rsid w:val="00BA0435"/>
    <w:rsid w:val="00BE50F3"/>
    <w:rsid w:val="00C15CED"/>
    <w:rsid w:val="00C21872"/>
    <w:rsid w:val="00C21F5C"/>
    <w:rsid w:val="00C7090B"/>
    <w:rsid w:val="00C739DF"/>
    <w:rsid w:val="00C83B23"/>
    <w:rsid w:val="00CA4B9A"/>
    <w:rsid w:val="00D05EA0"/>
    <w:rsid w:val="00D3327D"/>
    <w:rsid w:val="00D41CE5"/>
    <w:rsid w:val="00D50517"/>
    <w:rsid w:val="00D52735"/>
    <w:rsid w:val="00D62429"/>
    <w:rsid w:val="00D86869"/>
    <w:rsid w:val="00DA39F0"/>
    <w:rsid w:val="00DD125E"/>
    <w:rsid w:val="00DD2C22"/>
    <w:rsid w:val="00DD45CC"/>
    <w:rsid w:val="00DE7FF1"/>
    <w:rsid w:val="00DF5018"/>
    <w:rsid w:val="00E10D73"/>
    <w:rsid w:val="00E1439D"/>
    <w:rsid w:val="00E373A1"/>
    <w:rsid w:val="00E44CC3"/>
    <w:rsid w:val="00E561E4"/>
    <w:rsid w:val="00E87B96"/>
    <w:rsid w:val="00E97DC5"/>
    <w:rsid w:val="00EC32D4"/>
    <w:rsid w:val="00EC52D5"/>
    <w:rsid w:val="00ED2B7A"/>
    <w:rsid w:val="00F073B2"/>
    <w:rsid w:val="00F215F5"/>
    <w:rsid w:val="00F24C68"/>
    <w:rsid w:val="00F255D3"/>
    <w:rsid w:val="00F42231"/>
    <w:rsid w:val="00F43708"/>
    <w:rsid w:val="00F54287"/>
    <w:rsid w:val="00F550B5"/>
    <w:rsid w:val="00F946D8"/>
    <w:rsid w:val="00FC586D"/>
    <w:rsid w:val="00FD1AE6"/>
    <w:rsid w:val="00FD6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c0092"/>
    </o:shapedefaults>
    <o:shapelayout v:ext="edit">
      <o:idmap v:ext="edit" data="1"/>
    </o:shapelayout>
  </w:shapeDefaults>
  <w:decimalSymbol w:val="."/>
  <w:listSeparator w:val=","/>
  <w14:docId w14:val="00F78DCE"/>
  <w15:chartTrackingRefBased/>
  <w15:docId w15:val="{425F83EE-A02C-479A-AA99-FCDCB7EF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76" w:lineRule="auto"/>
    </w:pPr>
    <w:rPr>
      <w:rFonts w:eastAsia="MS Mincho"/>
      <w:sz w:val="21"/>
      <w:lang w:eastAsia="ja-JP"/>
    </w:rPr>
  </w:style>
  <w:style w:type="paragraph" w:styleId="BodyTextIndent">
    <w:name w:val="Body Text Indent"/>
    <w:basedOn w:val="Normal"/>
    <w:semiHidden/>
    <w:pPr>
      <w:spacing w:line="276" w:lineRule="auto"/>
      <w:ind w:left="680"/>
    </w:pPr>
    <w:rPr>
      <w:sz w:val="21"/>
    </w:rPr>
  </w:style>
  <w:style w:type="paragraph" w:styleId="BodyTextIndent2">
    <w:name w:val="Body Text Indent 2"/>
    <w:basedOn w:val="Normal"/>
    <w:semiHidden/>
    <w:pPr>
      <w:spacing w:line="276" w:lineRule="auto"/>
      <w:ind w:left="1021"/>
    </w:pPr>
    <w:rPr>
      <w:sz w:val="21"/>
    </w:rPr>
  </w:style>
  <w:style w:type="paragraph" w:styleId="BodyTextIndent3">
    <w:name w:val="Body Text Indent 3"/>
    <w:basedOn w:val="Normal"/>
    <w:semiHidden/>
    <w:pPr>
      <w:spacing w:line="288" w:lineRule="auto"/>
      <w:ind w:left="720"/>
    </w:pPr>
    <w:rPr>
      <w:b/>
      <w:bCs/>
      <w:i/>
      <w:iCs/>
      <w:sz w:val="21"/>
    </w:rPr>
  </w:style>
  <w:style w:type="paragraph" w:styleId="Header">
    <w:name w:val="header"/>
    <w:basedOn w:val="Normal"/>
    <w:semiHidden/>
    <w:pPr>
      <w:tabs>
        <w:tab w:val="center" w:pos="4153"/>
        <w:tab w:val="right" w:pos="8306"/>
      </w:tabs>
    </w:pPr>
    <w:rPr>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33"/>
      <w:sz w:val="24"/>
    </w:rPr>
  </w:style>
  <w:style w:type="paragraph" w:styleId="BalloonText">
    <w:name w:val="Balloon Text"/>
    <w:basedOn w:val="Normal"/>
    <w:link w:val="BalloonTextChar"/>
    <w:uiPriority w:val="99"/>
    <w:semiHidden/>
    <w:unhideWhenUsed/>
    <w:rsid w:val="006973A0"/>
    <w:rPr>
      <w:rFonts w:ascii="Segoe UI" w:hAnsi="Segoe UI" w:cs="Segoe UI"/>
      <w:sz w:val="18"/>
      <w:szCs w:val="18"/>
    </w:rPr>
  </w:style>
  <w:style w:type="character" w:customStyle="1" w:styleId="BalloonTextChar">
    <w:name w:val="Balloon Text Char"/>
    <w:link w:val="BalloonText"/>
    <w:uiPriority w:val="99"/>
    <w:semiHidden/>
    <w:rsid w:val="006973A0"/>
    <w:rPr>
      <w:rFonts w:ascii="Segoe UI" w:hAnsi="Segoe UI" w:cs="Segoe UI"/>
      <w:color w:val="61636B"/>
      <w:sz w:val="18"/>
      <w:szCs w:val="18"/>
      <w:lang w:eastAsia="en-US"/>
    </w:rPr>
  </w:style>
  <w:style w:type="character" w:customStyle="1" w:styleId="FooterChar">
    <w:name w:val="Footer Char"/>
    <w:link w:val="Footer"/>
    <w:uiPriority w:val="99"/>
    <w:rsid w:val="00611B51"/>
    <w:rPr>
      <w:rFonts w:ascii="Arial" w:hAnsi="Arial" w:cs="Arial"/>
      <w:color w:val="61636B"/>
      <w:sz w:val="22"/>
      <w:szCs w:val="24"/>
      <w:lang w:eastAsia="en-US"/>
    </w:rPr>
  </w:style>
  <w:style w:type="paragraph" w:styleId="ListParagraph">
    <w:name w:val="List Paragraph"/>
    <w:basedOn w:val="Normal"/>
    <w:uiPriority w:val="34"/>
    <w:qFormat/>
    <w:rsid w:val="00B22EB1"/>
    <w:pPr>
      <w:ind w:left="720"/>
    </w:pPr>
    <w:rPr>
      <w:rFonts w:ascii="Calibri" w:eastAsia="Calibri" w:hAnsi="Calibri" w:cs="Times New Roman"/>
      <w:color w:val="auto"/>
      <w:szCs w:val="22"/>
    </w:rPr>
  </w:style>
  <w:style w:type="paragraph" w:customStyle="1" w:styleId="BasicParagraph">
    <w:name w:val="[Basic Paragraph]"/>
    <w:basedOn w:val="Normal"/>
    <w:uiPriority w:val="99"/>
    <w:rsid w:val="00F550B5"/>
    <w:pPr>
      <w:autoSpaceDE w:val="0"/>
      <w:autoSpaceDN w:val="0"/>
      <w:spacing w:line="288" w:lineRule="auto"/>
    </w:pPr>
    <w:rPr>
      <w:rFonts w:ascii="MinionPro-Regular" w:eastAsia="Calibri" w:hAnsi="MinionPro-Regular" w:cs="Times New Roman"/>
      <w:color w:val="000000"/>
      <w:sz w:val="24"/>
    </w:rPr>
  </w:style>
  <w:style w:type="character" w:styleId="CommentReference">
    <w:name w:val="annotation reference"/>
    <w:uiPriority w:val="99"/>
    <w:semiHidden/>
    <w:unhideWhenUsed/>
    <w:rsid w:val="009D6E4D"/>
    <w:rPr>
      <w:sz w:val="16"/>
      <w:szCs w:val="16"/>
    </w:rPr>
  </w:style>
  <w:style w:type="paragraph" w:styleId="CommentText">
    <w:name w:val="annotation text"/>
    <w:basedOn w:val="Normal"/>
    <w:link w:val="CommentTextChar"/>
    <w:uiPriority w:val="99"/>
    <w:semiHidden/>
    <w:unhideWhenUsed/>
    <w:rsid w:val="009D6E4D"/>
    <w:rPr>
      <w:sz w:val="20"/>
      <w:szCs w:val="20"/>
    </w:rPr>
  </w:style>
  <w:style w:type="character" w:customStyle="1" w:styleId="CommentTextChar">
    <w:name w:val="Comment Text Char"/>
    <w:link w:val="CommentText"/>
    <w:uiPriority w:val="99"/>
    <w:semiHidden/>
    <w:rsid w:val="009D6E4D"/>
    <w:rPr>
      <w:rFonts w:ascii="Arial" w:hAnsi="Arial" w:cs="Arial"/>
      <w:color w:val="61636B"/>
      <w:lang w:eastAsia="en-US"/>
    </w:rPr>
  </w:style>
  <w:style w:type="paragraph" w:styleId="CommentSubject">
    <w:name w:val="annotation subject"/>
    <w:basedOn w:val="CommentText"/>
    <w:next w:val="CommentText"/>
    <w:link w:val="CommentSubjectChar"/>
    <w:uiPriority w:val="99"/>
    <w:semiHidden/>
    <w:unhideWhenUsed/>
    <w:rsid w:val="009D6E4D"/>
    <w:rPr>
      <w:b/>
      <w:bCs/>
    </w:rPr>
  </w:style>
  <w:style w:type="character" w:customStyle="1" w:styleId="CommentSubjectChar">
    <w:name w:val="Comment Subject Char"/>
    <w:link w:val="CommentSubject"/>
    <w:uiPriority w:val="99"/>
    <w:semiHidden/>
    <w:rsid w:val="009D6E4D"/>
    <w:rPr>
      <w:rFonts w:ascii="Arial" w:hAnsi="Arial" w:cs="Arial"/>
      <w:b/>
      <w:bCs/>
      <w:color w:val="61636B"/>
      <w:lang w:eastAsia="en-US"/>
    </w:rPr>
  </w:style>
  <w:style w:type="paragraph" w:styleId="Revision">
    <w:name w:val="Revision"/>
    <w:hidden/>
    <w:uiPriority w:val="99"/>
    <w:semiHidden/>
    <w:rsid w:val="00187FAF"/>
    <w:rPr>
      <w:rFonts w:ascii="Arial" w:hAnsi="Arial" w:cs="Arial"/>
      <w:color w:val="61636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62437">
      <w:bodyDiv w:val="1"/>
      <w:marLeft w:val="0"/>
      <w:marRight w:val="0"/>
      <w:marTop w:val="0"/>
      <w:marBottom w:val="0"/>
      <w:divBdr>
        <w:top w:val="none" w:sz="0" w:space="0" w:color="auto"/>
        <w:left w:val="none" w:sz="0" w:space="0" w:color="auto"/>
        <w:bottom w:val="none" w:sz="0" w:space="0" w:color="auto"/>
        <w:right w:val="none" w:sz="0" w:space="0" w:color="auto"/>
      </w:divBdr>
    </w:div>
    <w:div w:id="928738744">
      <w:bodyDiv w:val="1"/>
      <w:marLeft w:val="0"/>
      <w:marRight w:val="0"/>
      <w:marTop w:val="0"/>
      <w:marBottom w:val="0"/>
      <w:divBdr>
        <w:top w:val="none" w:sz="0" w:space="0" w:color="auto"/>
        <w:left w:val="none" w:sz="0" w:space="0" w:color="auto"/>
        <w:bottom w:val="none" w:sz="0" w:space="0" w:color="auto"/>
        <w:right w:val="none" w:sz="0" w:space="0" w:color="auto"/>
      </w:divBdr>
    </w:div>
    <w:div w:id="152312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OMBC_Shared\Business%20Support%20Service\Business%20Support%20Coordinators\Business%20Support%20Coordinator%20folders\Chris%20Jones%20BSC\Chris%20Jones%20H&amp;W%20Service\LDPB%20Minutes%20-%2019.01.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EF692-3F86-4300-80AA-42C78223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LDPB Minutes - 19.01.17</Template>
  <TotalTime>1</TotalTime>
  <Pages>4</Pages>
  <Words>994</Words>
  <Characters>5671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Oldham Council</vt:lpstr>
    </vt:vector>
  </TitlesOfParts>
  <Company>Hemisphere</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dc:title>
  <dc:subject/>
  <dc:creator>Chris Jones</dc:creator>
  <cp:keywords/>
  <cp:lastModifiedBy>Jean Reid</cp:lastModifiedBy>
  <cp:revision>2</cp:revision>
  <cp:lastPrinted>2017-10-24T10:58:00Z</cp:lastPrinted>
  <dcterms:created xsi:type="dcterms:W3CDTF">2019-09-09T15:30:00Z</dcterms:created>
  <dcterms:modified xsi:type="dcterms:W3CDTF">2019-09-09T15:30:00Z</dcterms:modified>
</cp:coreProperties>
</file>