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D7D" w:rsidRPr="00711901" w:rsidRDefault="00265936" w:rsidP="00711901">
      <w:pPr>
        <w:tabs>
          <w:tab w:val="center" w:pos="7699"/>
          <w:tab w:val="left" w:pos="11580"/>
        </w:tabs>
        <w:rPr>
          <w:rFonts w:ascii="Arial" w:hAnsi="Arial" w:cs="Arial"/>
          <w:b/>
          <w:sz w:val="28"/>
          <w:szCs w:val="28"/>
        </w:rPr>
      </w:pPr>
      <w:r w:rsidRPr="00711901">
        <w:rPr>
          <w:rFonts w:ascii="Arial" w:hAnsi="Arial" w:cs="Arial"/>
          <w:b/>
          <w:noProof/>
          <w:sz w:val="28"/>
          <w:szCs w:val="28"/>
          <w:lang w:eastAsia="en-GB"/>
        </w:rPr>
        <w:drawing>
          <wp:anchor distT="0" distB="0" distL="114300" distR="114300" simplePos="0" relativeHeight="251658240" behindDoc="0" locked="0" layoutInCell="1" allowOverlap="1" wp14:anchorId="566066BA" wp14:editId="4B51CF80">
            <wp:simplePos x="0" y="0"/>
            <wp:positionH relativeFrom="page">
              <wp:posOffset>9505507</wp:posOffset>
            </wp:positionH>
            <wp:positionV relativeFrom="page">
              <wp:posOffset>228524</wp:posOffset>
            </wp:positionV>
            <wp:extent cx="899795" cy="1024255"/>
            <wp:effectExtent l="0" t="0" r="0" b="4445"/>
            <wp:wrapNone/>
            <wp:docPr id="1" name="Picture 1" descr="OldhamCounci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dhamCounci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11901" w:rsidRPr="00711901">
        <w:rPr>
          <w:rFonts w:ascii="Arial" w:hAnsi="Arial" w:cs="Arial"/>
          <w:b/>
          <w:color w:val="00AABE"/>
          <w:sz w:val="40"/>
          <w:szCs w:val="40"/>
        </w:rPr>
        <w:t>Focused Improvement Plan (FIP)</w:t>
      </w:r>
      <w:r w:rsidR="00711901" w:rsidRPr="00711901">
        <w:rPr>
          <w:rFonts w:ascii="Arial" w:hAnsi="Arial" w:cs="Arial"/>
          <w:b/>
          <w:sz w:val="28"/>
          <w:szCs w:val="28"/>
        </w:rPr>
        <w:tab/>
      </w:r>
    </w:p>
    <w:p w:rsidR="004502E5" w:rsidRPr="00711901" w:rsidRDefault="004502E5" w:rsidP="000F5055">
      <w:pPr>
        <w:spacing w:after="120" w:line="264" w:lineRule="auto"/>
        <w:rPr>
          <w:rFonts w:ascii="Arial" w:hAnsi="Arial" w:cs="Arial"/>
          <w:b/>
        </w:rPr>
      </w:pPr>
      <w:r w:rsidRPr="00711901">
        <w:rPr>
          <w:rFonts w:ascii="Arial" w:hAnsi="Arial" w:cs="Arial"/>
          <w:b/>
        </w:rPr>
        <w:t>To be completed by:</w:t>
      </w:r>
    </w:p>
    <w:p w:rsidR="004502E5" w:rsidRPr="00B94FCC" w:rsidRDefault="006D59A3" w:rsidP="000F5055">
      <w:pPr>
        <w:pStyle w:val="ListParagraph"/>
        <w:numPr>
          <w:ilvl w:val="0"/>
          <w:numId w:val="5"/>
        </w:numPr>
        <w:spacing w:after="0" w:line="264" w:lineRule="auto"/>
        <w:rPr>
          <w:rFonts w:ascii="Arial" w:hAnsi="Arial" w:cs="Arial"/>
          <w:b/>
        </w:rPr>
      </w:pPr>
      <w:r>
        <w:rPr>
          <w:rFonts w:ascii="Arial" w:hAnsi="Arial" w:cs="Arial"/>
        </w:rPr>
        <w:t xml:space="preserve">Early Years providers </w:t>
      </w:r>
      <w:r w:rsidR="004502E5" w:rsidRPr="00B94FCC">
        <w:rPr>
          <w:rFonts w:ascii="Arial" w:hAnsi="Arial" w:cs="Arial"/>
        </w:rPr>
        <w:t>judged by Ofsted at inspection as</w:t>
      </w:r>
      <w:r>
        <w:rPr>
          <w:rFonts w:ascii="Arial" w:hAnsi="Arial" w:cs="Arial"/>
        </w:rPr>
        <w:t xml:space="preserve"> </w:t>
      </w:r>
      <w:r w:rsidR="00193A94">
        <w:rPr>
          <w:rFonts w:ascii="Arial" w:hAnsi="Arial" w:cs="Arial"/>
          <w:b/>
        </w:rPr>
        <w:t>R</w:t>
      </w:r>
      <w:r w:rsidR="00B82829" w:rsidRPr="00B94FCC">
        <w:rPr>
          <w:rFonts w:ascii="Arial" w:hAnsi="Arial" w:cs="Arial"/>
          <w:b/>
        </w:rPr>
        <w:t xml:space="preserve">equires Improvement </w:t>
      </w:r>
      <w:r w:rsidRPr="006D59A3">
        <w:rPr>
          <w:rFonts w:ascii="Arial" w:hAnsi="Arial" w:cs="Arial"/>
        </w:rPr>
        <w:t>(</w:t>
      </w:r>
      <w:r w:rsidR="00B82829" w:rsidRPr="006D59A3">
        <w:rPr>
          <w:rFonts w:ascii="Arial" w:hAnsi="Arial" w:cs="Arial"/>
        </w:rPr>
        <w:t>Category B</w:t>
      </w:r>
      <w:r w:rsidRPr="006D59A3">
        <w:rPr>
          <w:rFonts w:ascii="Arial" w:hAnsi="Arial" w:cs="Arial"/>
        </w:rPr>
        <w:t>)</w:t>
      </w:r>
      <w:r w:rsidR="00B82829" w:rsidRPr="006D59A3">
        <w:rPr>
          <w:rFonts w:ascii="Arial" w:hAnsi="Arial" w:cs="Arial"/>
        </w:rPr>
        <w:t>.</w:t>
      </w:r>
    </w:p>
    <w:p w:rsidR="006D59A3" w:rsidRDefault="006D59A3" w:rsidP="006D59A3">
      <w:pPr>
        <w:spacing w:after="0" w:line="264" w:lineRule="auto"/>
        <w:ind w:left="360"/>
        <w:rPr>
          <w:rFonts w:ascii="Arial" w:hAnsi="Arial" w:cs="Arial"/>
          <w:highlight w:val="yellow"/>
        </w:rPr>
      </w:pPr>
    </w:p>
    <w:p w:rsidR="00B82829" w:rsidRPr="006D59A3" w:rsidRDefault="006D59A3" w:rsidP="006D59A3">
      <w:pPr>
        <w:spacing w:after="0" w:line="264" w:lineRule="auto"/>
        <w:ind w:left="360"/>
        <w:rPr>
          <w:rFonts w:ascii="Arial" w:hAnsi="Arial" w:cs="Arial"/>
        </w:rPr>
      </w:pPr>
      <w:r w:rsidRPr="006D59A3">
        <w:rPr>
          <w:rFonts w:ascii="Arial" w:hAnsi="Arial" w:cs="Arial"/>
        </w:rPr>
        <w:t xml:space="preserve">NB:  Early Years </w:t>
      </w:r>
      <w:r w:rsidR="00B82829" w:rsidRPr="006D59A3">
        <w:rPr>
          <w:rFonts w:ascii="Arial" w:hAnsi="Arial" w:cs="Arial"/>
        </w:rPr>
        <w:t xml:space="preserve">providers with a second consecutive requires improvement judgement are required to complete the FIP for Category C (appendix 4) </w:t>
      </w:r>
    </w:p>
    <w:p w:rsidR="00C8409D" w:rsidRPr="00711901" w:rsidRDefault="00C8409D" w:rsidP="000F5055">
      <w:pPr>
        <w:spacing w:after="0" w:line="264" w:lineRule="auto"/>
        <w:rPr>
          <w:rFonts w:ascii="Arial" w:hAnsi="Arial" w:cs="Arial"/>
          <w:b/>
        </w:rPr>
      </w:pPr>
      <w:bookmarkStart w:id="0" w:name="_GoBack"/>
      <w:bookmarkEnd w:id="0"/>
    </w:p>
    <w:p w:rsidR="00E52657" w:rsidRPr="00711901" w:rsidRDefault="00E52657" w:rsidP="000F5055">
      <w:pPr>
        <w:spacing w:after="120" w:line="264" w:lineRule="auto"/>
        <w:rPr>
          <w:rFonts w:ascii="Arial" w:hAnsi="Arial" w:cs="Arial"/>
          <w:b/>
        </w:rPr>
      </w:pPr>
      <w:r w:rsidRPr="00711901">
        <w:rPr>
          <w:rFonts w:ascii="Arial" w:hAnsi="Arial" w:cs="Arial"/>
          <w:b/>
        </w:rPr>
        <w:t>Purpose:</w:t>
      </w:r>
    </w:p>
    <w:p w:rsidR="000F5055" w:rsidRDefault="00E52657" w:rsidP="000F5055">
      <w:pPr>
        <w:pStyle w:val="ListParagraph"/>
        <w:numPr>
          <w:ilvl w:val="0"/>
          <w:numId w:val="6"/>
        </w:numPr>
        <w:spacing w:after="0" w:line="264" w:lineRule="auto"/>
        <w:rPr>
          <w:rFonts w:ascii="Arial" w:hAnsi="Arial" w:cs="Arial"/>
        </w:rPr>
      </w:pPr>
      <w:r w:rsidRPr="00B94FCC">
        <w:rPr>
          <w:rFonts w:ascii="Arial" w:hAnsi="Arial" w:cs="Arial"/>
        </w:rPr>
        <w:t>This document aims to reassure the council that the funding provided will offer value for money and impa</w:t>
      </w:r>
      <w:r w:rsidR="000F6F15" w:rsidRPr="00B94FCC">
        <w:rPr>
          <w:rFonts w:ascii="Arial" w:hAnsi="Arial" w:cs="Arial"/>
        </w:rPr>
        <w:t>ct positively on</w:t>
      </w:r>
      <w:r w:rsidRPr="00B94FCC">
        <w:rPr>
          <w:rFonts w:ascii="Arial" w:hAnsi="Arial" w:cs="Arial"/>
        </w:rPr>
        <w:t xml:space="preserve"> children’s outcomes.  </w:t>
      </w:r>
    </w:p>
    <w:p w:rsidR="00B94FCC" w:rsidRDefault="000F6F15" w:rsidP="000F5055">
      <w:pPr>
        <w:pStyle w:val="ListParagraph"/>
        <w:numPr>
          <w:ilvl w:val="0"/>
          <w:numId w:val="6"/>
        </w:numPr>
        <w:spacing w:after="0" w:line="264" w:lineRule="auto"/>
        <w:rPr>
          <w:rFonts w:ascii="Arial" w:hAnsi="Arial" w:cs="Arial"/>
        </w:rPr>
      </w:pPr>
      <w:r w:rsidRPr="00B94FCC">
        <w:rPr>
          <w:rFonts w:ascii="Arial" w:hAnsi="Arial" w:cs="Arial"/>
        </w:rPr>
        <w:t>Where a FIP is approved</w:t>
      </w:r>
      <w:r w:rsidR="008468BE" w:rsidRPr="00B94FCC">
        <w:rPr>
          <w:rFonts w:ascii="Arial" w:hAnsi="Arial" w:cs="Arial"/>
        </w:rPr>
        <w:t xml:space="preserve"> by the Council </w:t>
      </w:r>
      <w:r w:rsidRPr="00B94FCC">
        <w:rPr>
          <w:rFonts w:ascii="Arial" w:hAnsi="Arial" w:cs="Arial"/>
        </w:rPr>
        <w:t xml:space="preserve">settings </w:t>
      </w:r>
      <w:r w:rsidR="008468BE" w:rsidRPr="00B94FCC">
        <w:rPr>
          <w:rFonts w:ascii="Arial" w:hAnsi="Arial" w:cs="Arial"/>
        </w:rPr>
        <w:t xml:space="preserve">will </w:t>
      </w:r>
      <w:r w:rsidRPr="00B94FCC">
        <w:rPr>
          <w:rFonts w:ascii="Arial" w:hAnsi="Arial" w:cs="Arial"/>
        </w:rPr>
        <w:t>be place</w:t>
      </w:r>
      <w:r w:rsidR="00797B26" w:rsidRPr="00B94FCC">
        <w:rPr>
          <w:rFonts w:ascii="Arial" w:hAnsi="Arial" w:cs="Arial"/>
        </w:rPr>
        <w:t xml:space="preserve">d on the </w:t>
      </w:r>
      <w:r w:rsidR="00797B26" w:rsidRPr="00B94FCC">
        <w:rPr>
          <w:rFonts w:ascii="Arial" w:hAnsi="Arial" w:cs="Arial"/>
          <w:i/>
        </w:rPr>
        <w:t>Approved Provider</w:t>
      </w:r>
      <w:r w:rsidR="00797B26" w:rsidRPr="00B94FCC">
        <w:rPr>
          <w:rFonts w:ascii="Arial" w:hAnsi="Arial" w:cs="Arial"/>
        </w:rPr>
        <w:t xml:space="preserve"> </w:t>
      </w:r>
      <w:r w:rsidR="008468BE" w:rsidRPr="00B94FCC">
        <w:rPr>
          <w:rFonts w:ascii="Arial" w:hAnsi="Arial" w:cs="Arial"/>
        </w:rPr>
        <w:t>register</w:t>
      </w:r>
      <w:r w:rsidR="00797B26" w:rsidRPr="00B94FCC">
        <w:rPr>
          <w:rFonts w:ascii="Arial" w:hAnsi="Arial" w:cs="Arial"/>
        </w:rPr>
        <w:t xml:space="preserve"> and funded two year olds can be placed in their settings. </w:t>
      </w:r>
      <w:r w:rsidR="008468BE" w:rsidRPr="00B94FCC">
        <w:rPr>
          <w:rFonts w:ascii="Arial" w:hAnsi="Arial" w:cs="Arial"/>
        </w:rPr>
        <w:t xml:space="preserve">However, the Councils </w:t>
      </w:r>
      <w:r w:rsidR="00797B26" w:rsidRPr="00B94FCC">
        <w:rPr>
          <w:rFonts w:ascii="Arial" w:hAnsi="Arial" w:cs="Arial"/>
        </w:rPr>
        <w:t>priority remains</w:t>
      </w:r>
      <w:r w:rsidR="008468BE" w:rsidRPr="00B94FCC">
        <w:rPr>
          <w:rFonts w:ascii="Arial" w:hAnsi="Arial" w:cs="Arial"/>
        </w:rPr>
        <w:t>,</w:t>
      </w:r>
      <w:r w:rsidR="00797B26" w:rsidRPr="00B94FCC">
        <w:rPr>
          <w:rFonts w:ascii="Arial" w:hAnsi="Arial" w:cs="Arial"/>
        </w:rPr>
        <w:t xml:space="preserve"> as directed by </w:t>
      </w:r>
      <w:r w:rsidR="00210A19" w:rsidRPr="00B94FCC">
        <w:rPr>
          <w:rFonts w:ascii="Arial" w:hAnsi="Arial" w:cs="Arial"/>
        </w:rPr>
        <w:t>the Department for Education (</w:t>
      </w:r>
      <w:proofErr w:type="spellStart"/>
      <w:r w:rsidR="00210A19" w:rsidRPr="00B94FCC">
        <w:rPr>
          <w:rFonts w:ascii="Arial" w:hAnsi="Arial" w:cs="Arial"/>
        </w:rPr>
        <w:t>DfE</w:t>
      </w:r>
      <w:proofErr w:type="spellEnd"/>
      <w:r w:rsidR="00210A19" w:rsidRPr="00B94FCC">
        <w:rPr>
          <w:rFonts w:ascii="Arial" w:hAnsi="Arial" w:cs="Arial"/>
        </w:rPr>
        <w:t>)</w:t>
      </w:r>
      <w:r w:rsidR="008468BE" w:rsidRPr="00B94FCC">
        <w:rPr>
          <w:rFonts w:ascii="Arial" w:hAnsi="Arial" w:cs="Arial"/>
        </w:rPr>
        <w:t>,</w:t>
      </w:r>
      <w:r w:rsidR="00797B26" w:rsidRPr="00B94FCC">
        <w:rPr>
          <w:rFonts w:ascii="Arial" w:hAnsi="Arial" w:cs="Arial"/>
        </w:rPr>
        <w:t xml:space="preserve"> to place children in settings judged to be </w:t>
      </w:r>
      <w:r w:rsidR="008468BE" w:rsidRPr="00B94FCC">
        <w:rPr>
          <w:rFonts w:ascii="Arial" w:hAnsi="Arial" w:cs="Arial"/>
        </w:rPr>
        <w:t>g</w:t>
      </w:r>
      <w:r w:rsidR="00797B26" w:rsidRPr="00B94FCC">
        <w:rPr>
          <w:rFonts w:ascii="Arial" w:hAnsi="Arial" w:cs="Arial"/>
        </w:rPr>
        <w:t>ood or above.</w:t>
      </w:r>
    </w:p>
    <w:p w:rsidR="00797B26" w:rsidRPr="00B94FCC" w:rsidRDefault="00797B26" w:rsidP="000F5055">
      <w:pPr>
        <w:pStyle w:val="ListParagraph"/>
        <w:numPr>
          <w:ilvl w:val="0"/>
          <w:numId w:val="6"/>
        </w:numPr>
        <w:spacing w:after="0" w:line="264" w:lineRule="auto"/>
        <w:rPr>
          <w:rFonts w:ascii="Arial" w:hAnsi="Arial" w:cs="Arial"/>
        </w:rPr>
      </w:pPr>
      <w:r w:rsidRPr="00B94FCC">
        <w:rPr>
          <w:rFonts w:ascii="Arial" w:hAnsi="Arial" w:cs="Arial"/>
        </w:rPr>
        <w:t xml:space="preserve">Children will only be placed in </w:t>
      </w:r>
      <w:r w:rsidR="000F5055">
        <w:rPr>
          <w:rFonts w:ascii="Arial" w:hAnsi="Arial" w:cs="Arial"/>
        </w:rPr>
        <w:t>‘</w:t>
      </w:r>
      <w:r w:rsidR="008468BE" w:rsidRPr="00B94FCC">
        <w:rPr>
          <w:rFonts w:ascii="Arial" w:hAnsi="Arial" w:cs="Arial"/>
          <w:i/>
        </w:rPr>
        <w:t>r</w:t>
      </w:r>
      <w:r w:rsidRPr="00B94FCC">
        <w:rPr>
          <w:rFonts w:ascii="Arial" w:hAnsi="Arial" w:cs="Arial"/>
          <w:i/>
        </w:rPr>
        <w:t xml:space="preserve">equires </w:t>
      </w:r>
      <w:r w:rsidR="008468BE" w:rsidRPr="00B94FCC">
        <w:rPr>
          <w:rFonts w:ascii="Arial" w:hAnsi="Arial" w:cs="Arial"/>
          <w:i/>
        </w:rPr>
        <w:t>i</w:t>
      </w:r>
      <w:r w:rsidRPr="00B94FCC">
        <w:rPr>
          <w:rFonts w:ascii="Arial" w:hAnsi="Arial" w:cs="Arial"/>
          <w:i/>
        </w:rPr>
        <w:t>mprovement</w:t>
      </w:r>
      <w:r w:rsidR="000F5055">
        <w:rPr>
          <w:rFonts w:ascii="Arial" w:hAnsi="Arial" w:cs="Arial"/>
          <w:i/>
        </w:rPr>
        <w:t>’</w:t>
      </w:r>
      <w:r w:rsidRPr="00B94FCC">
        <w:rPr>
          <w:rFonts w:ascii="Arial" w:hAnsi="Arial" w:cs="Arial"/>
        </w:rPr>
        <w:t xml:space="preserve"> settings where there is no capacity in </w:t>
      </w:r>
      <w:r w:rsidR="008468BE" w:rsidRPr="00B94FCC">
        <w:rPr>
          <w:rFonts w:ascii="Arial" w:hAnsi="Arial" w:cs="Arial"/>
        </w:rPr>
        <w:t>g</w:t>
      </w:r>
      <w:r w:rsidRPr="00B94FCC">
        <w:rPr>
          <w:rFonts w:ascii="Arial" w:hAnsi="Arial" w:cs="Arial"/>
        </w:rPr>
        <w:t xml:space="preserve">ood or above settings </w:t>
      </w:r>
      <w:r w:rsidR="00210A19" w:rsidRPr="00B94FCC">
        <w:rPr>
          <w:rFonts w:ascii="Arial" w:hAnsi="Arial" w:cs="Arial"/>
        </w:rPr>
        <w:t xml:space="preserve">within a reasonable travelling </w:t>
      </w:r>
      <w:r w:rsidRPr="00B94FCC">
        <w:rPr>
          <w:rFonts w:ascii="Arial" w:hAnsi="Arial" w:cs="Arial"/>
        </w:rPr>
        <w:t>dist</w:t>
      </w:r>
      <w:r w:rsidR="00210A19" w:rsidRPr="00B94FCC">
        <w:rPr>
          <w:rFonts w:ascii="Arial" w:hAnsi="Arial" w:cs="Arial"/>
        </w:rPr>
        <w:t>ance for the parent</w:t>
      </w:r>
      <w:r w:rsidR="008468BE" w:rsidRPr="00B94FCC">
        <w:rPr>
          <w:rFonts w:ascii="Arial" w:hAnsi="Arial" w:cs="Arial"/>
        </w:rPr>
        <w:t>/carer.</w:t>
      </w:r>
      <w:r w:rsidRPr="00B94FCC">
        <w:rPr>
          <w:rFonts w:ascii="Arial" w:hAnsi="Arial" w:cs="Arial"/>
        </w:rPr>
        <w:t xml:space="preserve">   </w:t>
      </w:r>
    </w:p>
    <w:p w:rsidR="000F6F15" w:rsidRPr="00711901" w:rsidRDefault="000F6F15" w:rsidP="000F5055">
      <w:pPr>
        <w:spacing w:after="0" w:line="264" w:lineRule="auto"/>
        <w:rPr>
          <w:rFonts w:ascii="Arial" w:hAnsi="Arial" w:cs="Arial"/>
        </w:rPr>
      </w:pPr>
    </w:p>
    <w:p w:rsidR="00C8409D" w:rsidRPr="00711901" w:rsidRDefault="00C8409D" w:rsidP="000F5055">
      <w:pPr>
        <w:spacing w:after="120" w:line="264" w:lineRule="auto"/>
        <w:rPr>
          <w:rFonts w:ascii="Arial" w:hAnsi="Arial" w:cs="Arial"/>
          <w:b/>
        </w:rPr>
      </w:pPr>
      <w:r w:rsidRPr="00711901">
        <w:rPr>
          <w:rFonts w:ascii="Arial" w:hAnsi="Arial" w:cs="Arial"/>
          <w:b/>
        </w:rPr>
        <w:t>Review</w:t>
      </w:r>
    </w:p>
    <w:p w:rsidR="00B94FCC" w:rsidRDefault="00E52657" w:rsidP="000F5055">
      <w:pPr>
        <w:pStyle w:val="ListParagraph"/>
        <w:numPr>
          <w:ilvl w:val="0"/>
          <w:numId w:val="6"/>
        </w:numPr>
        <w:spacing w:after="0" w:line="264" w:lineRule="auto"/>
        <w:rPr>
          <w:rFonts w:ascii="Arial" w:hAnsi="Arial" w:cs="Arial"/>
        </w:rPr>
      </w:pPr>
      <w:r w:rsidRPr="00B94FCC">
        <w:rPr>
          <w:rFonts w:ascii="Arial" w:hAnsi="Arial" w:cs="Arial"/>
        </w:rPr>
        <w:t xml:space="preserve">The </w:t>
      </w:r>
      <w:r w:rsidR="008468BE" w:rsidRPr="00B94FCC">
        <w:rPr>
          <w:rFonts w:ascii="Arial" w:hAnsi="Arial" w:cs="Arial"/>
        </w:rPr>
        <w:t xml:space="preserve">Council </w:t>
      </w:r>
      <w:r w:rsidRPr="00B94FCC">
        <w:rPr>
          <w:rFonts w:ascii="Arial" w:hAnsi="Arial" w:cs="Arial"/>
        </w:rPr>
        <w:t xml:space="preserve">will review the FIP </w:t>
      </w:r>
      <w:r w:rsidR="000F6F15" w:rsidRPr="00B94FCC">
        <w:rPr>
          <w:rFonts w:ascii="Arial" w:hAnsi="Arial" w:cs="Arial"/>
        </w:rPr>
        <w:t xml:space="preserve">and either </w:t>
      </w:r>
      <w:r w:rsidR="00A61C93" w:rsidRPr="00B94FCC">
        <w:rPr>
          <w:rFonts w:ascii="Arial" w:hAnsi="Arial" w:cs="Arial"/>
        </w:rPr>
        <w:t>recommends</w:t>
      </w:r>
      <w:r w:rsidR="000F6F15" w:rsidRPr="00B94FCC">
        <w:rPr>
          <w:rFonts w:ascii="Arial" w:hAnsi="Arial" w:cs="Arial"/>
        </w:rPr>
        <w:t xml:space="preserve"> that the setting is placed</w:t>
      </w:r>
      <w:r w:rsidR="00797B26" w:rsidRPr="00B94FCC">
        <w:rPr>
          <w:rFonts w:ascii="Arial" w:hAnsi="Arial" w:cs="Arial"/>
        </w:rPr>
        <w:t xml:space="preserve"> on the </w:t>
      </w:r>
      <w:r w:rsidR="000F6F15" w:rsidRPr="00B94FCC">
        <w:rPr>
          <w:rFonts w:ascii="Arial" w:hAnsi="Arial" w:cs="Arial"/>
          <w:i/>
        </w:rPr>
        <w:t>Approved Provider</w:t>
      </w:r>
      <w:r w:rsidR="000F6F15" w:rsidRPr="00B94FCC">
        <w:rPr>
          <w:rFonts w:ascii="Arial" w:hAnsi="Arial" w:cs="Arial"/>
        </w:rPr>
        <w:t xml:space="preserve"> </w:t>
      </w:r>
      <w:r w:rsidR="008468BE" w:rsidRPr="00B94FCC">
        <w:rPr>
          <w:rFonts w:ascii="Arial" w:hAnsi="Arial" w:cs="Arial"/>
        </w:rPr>
        <w:t>register</w:t>
      </w:r>
      <w:r w:rsidR="000F6F15" w:rsidRPr="00B94FCC">
        <w:rPr>
          <w:rFonts w:ascii="Arial" w:hAnsi="Arial" w:cs="Arial"/>
        </w:rPr>
        <w:t xml:space="preserve"> or refer</w:t>
      </w:r>
      <w:r w:rsidR="00A61C93" w:rsidRPr="00B94FCC">
        <w:rPr>
          <w:rFonts w:ascii="Arial" w:hAnsi="Arial" w:cs="Arial"/>
        </w:rPr>
        <w:t>s</w:t>
      </w:r>
      <w:r w:rsidR="000F6F15" w:rsidRPr="00B94FCC">
        <w:rPr>
          <w:rFonts w:ascii="Arial" w:hAnsi="Arial" w:cs="Arial"/>
        </w:rPr>
        <w:t xml:space="preserve"> the FIP back to the provider</w:t>
      </w:r>
      <w:r w:rsidR="00210A19" w:rsidRPr="00B94FCC">
        <w:rPr>
          <w:rFonts w:ascii="Arial" w:hAnsi="Arial" w:cs="Arial"/>
        </w:rPr>
        <w:t xml:space="preserve"> for further development to ensure that the plan clearly addresses the areas and actions in the Ofsted report.</w:t>
      </w:r>
      <w:r w:rsidR="000F6F15" w:rsidRPr="00B94FCC">
        <w:rPr>
          <w:rFonts w:ascii="Arial" w:hAnsi="Arial" w:cs="Arial"/>
        </w:rPr>
        <w:t xml:space="preserve"> </w:t>
      </w:r>
    </w:p>
    <w:p w:rsidR="00E52657" w:rsidRPr="00B94FCC" w:rsidRDefault="00E52657" w:rsidP="000F5055">
      <w:pPr>
        <w:pStyle w:val="ListParagraph"/>
        <w:numPr>
          <w:ilvl w:val="0"/>
          <w:numId w:val="6"/>
        </w:numPr>
        <w:spacing w:after="0" w:line="264" w:lineRule="auto"/>
        <w:rPr>
          <w:rFonts w:ascii="Arial" w:hAnsi="Arial" w:cs="Arial"/>
        </w:rPr>
      </w:pPr>
      <w:r w:rsidRPr="00B94FCC">
        <w:rPr>
          <w:rFonts w:ascii="Arial" w:hAnsi="Arial" w:cs="Arial"/>
        </w:rPr>
        <w:t xml:space="preserve">To </w:t>
      </w:r>
      <w:r w:rsidR="00C875AA" w:rsidRPr="00B94FCC">
        <w:rPr>
          <w:rFonts w:ascii="Arial" w:hAnsi="Arial" w:cs="Arial"/>
        </w:rPr>
        <w:t xml:space="preserve">monitor progress and </w:t>
      </w:r>
      <w:r w:rsidRPr="00B94FCC">
        <w:rPr>
          <w:rFonts w:ascii="Arial" w:hAnsi="Arial" w:cs="Arial"/>
        </w:rPr>
        <w:t>ensure that standards are maintained</w:t>
      </w:r>
      <w:r w:rsidR="00C875AA" w:rsidRPr="00B94FCC">
        <w:rPr>
          <w:rFonts w:ascii="Arial" w:hAnsi="Arial" w:cs="Arial"/>
        </w:rPr>
        <w:t xml:space="preserve"> until re-inspection by Ofsted</w:t>
      </w:r>
      <w:r w:rsidR="00A61C93" w:rsidRPr="00B94FCC">
        <w:rPr>
          <w:rFonts w:ascii="Arial" w:hAnsi="Arial" w:cs="Arial"/>
        </w:rPr>
        <w:t xml:space="preserve">, a termly </w:t>
      </w:r>
      <w:r w:rsidR="00B82829" w:rsidRPr="006D59A3">
        <w:rPr>
          <w:rFonts w:ascii="Arial" w:hAnsi="Arial" w:cs="Arial"/>
        </w:rPr>
        <w:t>progress review</w:t>
      </w:r>
      <w:r w:rsidR="00B82829" w:rsidRPr="00B94FCC">
        <w:rPr>
          <w:rFonts w:ascii="Arial" w:hAnsi="Arial" w:cs="Arial"/>
        </w:rPr>
        <w:t xml:space="preserve"> </w:t>
      </w:r>
      <w:r w:rsidR="00A61C93" w:rsidRPr="00B94FCC">
        <w:rPr>
          <w:rFonts w:ascii="Arial" w:hAnsi="Arial" w:cs="Arial"/>
        </w:rPr>
        <w:t xml:space="preserve">conversation will take place between the </w:t>
      </w:r>
      <w:r w:rsidR="008468BE" w:rsidRPr="00B94FCC">
        <w:rPr>
          <w:rFonts w:ascii="Arial" w:hAnsi="Arial" w:cs="Arial"/>
        </w:rPr>
        <w:t xml:space="preserve">Council </w:t>
      </w:r>
      <w:r w:rsidR="00A61C93" w:rsidRPr="00B94FCC">
        <w:rPr>
          <w:rFonts w:ascii="Arial" w:hAnsi="Arial" w:cs="Arial"/>
        </w:rPr>
        <w:t>and the</w:t>
      </w:r>
      <w:r w:rsidR="008468BE" w:rsidRPr="00B94FCC">
        <w:rPr>
          <w:rFonts w:ascii="Arial" w:hAnsi="Arial" w:cs="Arial"/>
        </w:rPr>
        <w:t xml:space="preserve"> owner/manager of the setting</w:t>
      </w:r>
      <w:r w:rsidR="00A61C93" w:rsidRPr="00B94FCC">
        <w:rPr>
          <w:rFonts w:ascii="Arial" w:hAnsi="Arial" w:cs="Arial"/>
        </w:rPr>
        <w:t xml:space="preserve">. </w:t>
      </w:r>
      <w:r w:rsidR="00386C4E" w:rsidRPr="00B94FCC">
        <w:rPr>
          <w:rFonts w:ascii="Arial" w:hAnsi="Arial" w:cs="Arial"/>
        </w:rPr>
        <w:t xml:space="preserve">If the </w:t>
      </w:r>
      <w:r w:rsidR="008468BE" w:rsidRPr="00B94FCC">
        <w:rPr>
          <w:rFonts w:ascii="Arial" w:hAnsi="Arial" w:cs="Arial"/>
        </w:rPr>
        <w:t>setting</w:t>
      </w:r>
      <w:r w:rsidR="00386C4E" w:rsidRPr="00B94FCC">
        <w:rPr>
          <w:rFonts w:ascii="Arial" w:hAnsi="Arial" w:cs="Arial"/>
        </w:rPr>
        <w:t xml:space="preserve"> has not been re-inspected after a one year period the </w:t>
      </w:r>
      <w:r w:rsidR="008468BE" w:rsidRPr="00B94FCC">
        <w:rPr>
          <w:rFonts w:ascii="Arial" w:hAnsi="Arial" w:cs="Arial"/>
        </w:rPr>
        <w:t>setting</w:t>
      </w:r>
      <w:r w:rsidR="00386C4E" w:rsidRPr="00B94FCC">
        <w:rPr>
          <w:rFonts w:ascii="Arial" w:hAnsi="Arial" w:cs="Arial"/>
        </w:rPr>
        <w:t xml:space="preserve"> will be asked to submit a new FIP.</w:t>
      </w:r>
      <w:r w:rsidRPr="00B94FCC">
        <w:rPr>
          <w:rFonts w:ascii="Arial" w:hAnsi="Arial" w:cs="Arial"/>
        </w:rPr>
        <w:t xml:space="preserve">  </w:t>
      </w:r>
    </w:p>
    <w:p w:rsidR="00E52657" w:rsidRPr="00711901" w:rsidRDefault="00E52657" w:rsidP="000F5055">
      <w:pPr>
        <w:spacing w:after="0" w:line="264" w:lineRule="auto"/>
        <w:rPr>
          <w:rFonts w:ascii="Arial" w:hAnsi="Arial" w:cs="Arial"/>
        </w:rPr>
      </w:pPr>
    </w:p>
    <w:p w:rsidR="000F6F15" w:rsidRPr="00711901" w:rsidRDefault="00E52657" w:rsidP="000F5055">
      <w:pPr>
        <w:spacing w:after="120" w:line="264" w:lineRule="auto"/>
        <w:rPr>
          <w:rFonts w:ascii="Arial" w:hAnsi="Arial" w:cs="Arial"/>
          <w:b/>
        </w:rPr>
      </w:pPr>
      <w:r w:rsidRPr="00711901">
        <w:rPr>
          <w:rFonts w:ascii="Arial" w:hAnsi="Arial" w:cs="Arial"/>
          <w:b/>
        </w:rPr>
        <w:t>Completing the document:</w:t>
      </w:r>
      <w:r w:rsidR="000E3957" w:rsidRPr="00711901">
        <w:rPr>
          <w:rFonts w:ascii="Arial" w:hAnsi="Arial" w:cs="Arial"/>
          <w:b/>
        </w:rPr>
        <w:t xml:space="preserve">    </w:t>
      </w:r>
    </w:p>
    <w:p w:rsidR="000E3957" w:rsidRPr="00B94FCC" w:rsidRDefault="000E3957" w:rsidP="000F5055">
      <w:pPr>
        <w:pStyle w:val="ListParagraph"/>
        <w:numPr>
          <w:ilvl w:val="0"/>
          <w:numId w:val="6"/>
        </w:numPr>
        <w:spacing w:after="0" w:line="264" w:lineRule="auto"/>
        <w:rPr>
          <w:rFonts w:ascii="Arial" w:hAnsi="Arial" w:cs="Arial"/>
          <w:b/>
        </w:rPr>
      </w:pPr>
      <w:r w:rsidRPr="00B94FCC">
        <w:rPr>
          <w:rFonts w:ascii="Arial" w:hAnsi="Arial" w:cs="Arial"/>
        </w:rPr>
        <w:t>This document must relate directly to your latest Ofsted report.</w:t>
      </w:r>
      <w:r w:rsidR="00265936" w:rsidRPr="00711901">
        <w:rPr>
          <w:rStyle w:val="FootnoteReference"/>
          <w:rFonts w:ascii="Arial" w:hAnsi="Arial" w:cs="Arial"/>
        </w:rPr>
        <w:footnoteReference w:id="1"/>
      </w:r>
    </w:p>
    <w:p w:rsidR="003344CC" w:rsidRPr="00B94FCC" w:rsidRDefault="003344CC" w:rsidP="000F5055">
      <w:pPr>
        <w:pStyle w:val="ListParagraph"/>
        <w:numPr>
          <w:ilvl w:val="0"/>
          <w:numId w:val="6"/>
        </w:numPr>
        <w:spacing w:after="0" w:line="264" w:lineRule="auto"/>
        <w:rPr>
          <w:rFonts w:ascii="Arial" w:hAnsi="Arial" w:cs="Arial"/>
        </w:rPr>
      </w:pPr>
      <w:r w:rsidRPr="00B94FCC">
        <w:rPr>
          <w:rFonts w:ascii="Arial" w:hAnsi="Arial" w:cs="Arial"/>
        </w:rPr>
        <w:t xml:space="preserve">Setting strengths – taken </w:t>
      </w:r>
      <w:r w:rsidR="000E3957" w:rsidRPr="00B94FCC">
        <w:rPr>
          <w:rFonts w:ascii="Arial" w:hAnsi="Arial" w:cs="Arial"/>
        </w:rPr>
        <w:t>from your O</w:t>
      </w:r>
      <w:r w:rsidR="000F5055">
        <w:rPr>
          <w:rFonts w:ascii="Arial" w:hAnsi="Arial" w:cs="Arial"/>
        </w:rPr>
        <w:t>fsted report.</w:t>
      </w:r>
    </w:p>
    <w:p w:rsidR="000E3957" w:rsidRPr="00B94FCC" w:rsidRDefault="003344CC" w:rsidP="000F5055">
      <w:pPr>
        <w:pStyle w:val="ListParagraph"/>
        <w:numPr>
          <w:ilvl w:val="0"/>
          <w:numId w:val="6"/>
        </w:numPr>
        <w:spacing w:after="0" w:line="264" w:lineRule="auto"/>
        <w:rPr>
          <w:rFonts w:ascii="Arial" w:hAnsi="Arial" w:cs="Arial"/>
        </w:rPr>
      </w:pPr>
      <w:r w:rsidRPr="00B94FCC">
        <w:rPr>
          <w:rFonts w:ascii="Arial" w:hAnsi="Arial" w:cs="Arial"/>
        </w:rPr>
        <w:t>What needs to i</w:t>
      </w:r>
      <w:r w:rsidR="000E3957" w:rsidRPr="00B94FCC">
        <w:rPr>
          <w:rFonts w:ascii="Arial" w:hAnsi="Arial" w:cs="Arial"/>
        </w:rPr>
        <w:t xml:space="preserve">mprove - What the setting needs to do to improve further – taken from your Ofsted </w:t>
      </w:r>
      <w:r w:rsidR="004001B5" w:rsidRPr="00B94FCC">
        <w:rPr>
          <w:rFonts w:ascii="Arial" w:hAnsi="Arial" w:cs="Arial"/>
        </w:rPr>
        <w:t xml:space="preserve">inspection </w:t>
      </w:r>
      <w:r w:rsidR="000E3957" w:rsidRPr="00B94FCC">
        <w:rPr>
          <w:rFonts w:ascii="Arial" w:hAnsi="Arial" w:cs="Arial"/>
        </w:rPr>
        <w:t>report</w:t>
      </w:r>
      <w:r w:rsidR="000F5055">
        <w:rPr>
          <w:rFonts w:ascii="Arial" w:hAnsi="Arial" w:cs="Arial"/>
        </w:rPr>
        <w:t>.</w:t>
      </w:r>
    </w:p>
    <w:p w:rsidR="004001B5" w:rsidRPr="000F5055" w:rsidRDefault="004001B5" w:rsidP="000F5055">
      <w:pPr>
        <w:pStyle w:val="ListParagraph"/>
        <w:numPr>
          <w:ilvl w:val="0"/>
          <w:numId w:val="6"/>
        </w:numPr>
        <w:spacing w:after="0" w:line="264" w:lineRule="auto"/>
        <w:rPr>
          <w:rFonts w:ascii="Arial" w:hAnsi="Arial" w:cs="Arial"/>
        </w:rPr>
      </w:pPr>
      <w:r w:rsidRPr="00B94FCC">
        <w:rPr>
          <w:rFonts w:ascii="Arial" w:hAnsi="Arial" w:cs="Arial"/>
        </w:rPr>
        <w:t xml:space="preserve">Progress on FIP priorities and actions </w:t>
      </w:r>
      <w:r w:rsidR="00C875AA" w:rsidRPr="00B94FCC">
        <w:rPr>
          <w:rFonts w:ascii="Arial" w:hAnsi="Arial" w:cs="Arial"/>
        </w:rPr>
        <w:t xml:space="preserve">must be reviewed </w:t>
      </w:r>
      <w:r w:rsidRPr="00B94FCC">
        <w:rPr>
          <w:rFonts w:ascii="Arial" w:hAnsi="Arial" w:cs="Arial"/>
        </w:rPr>
        <w:t>regularly by the setting</w:t>
      </w:r>
      <w:r w:rsidR="003F6771" w:rsidRPr="00B94FCC">
        <w:rPr>
          <w:rFonts w:ascii="Arial" w:hAnsi="Arial" w:cs="Arial"/>
        </w:rPr>
        <w:t xml:space="preserve"> i.e. owner, committee and manager(s)</w:t>
      </w:r>
      <w:r w:rsidR="000F5055">
        <w:rPr>
          <w:rFonts w:ascii="Arial" w:hAnsi="Arial" w:cs="Arial"/>
        </w:rPr>
        <w:t>.</w:t>
      </w:r>
    </w:p>
    <w:p w:rsidR="000E3957" w:rsidRPr="000F5055" w:rsidRDefault="004001B5" w:rsidP="000F5055">
      <w:pPr>
        <w:pStyle w:val="ListParagraph"/>
        <w:numPr>
          <w:ilvl w:val="0"/>
          <w:numId w:val="6"/>
        </w:numPr>
        <w:spacing w:after="0" w:line="264" w:lineRule="auto"/>
        <w:rPr>
          <w:rFonts w:ascii="Arial" w:hAnsi="Arial" w:cs="Arial"/>
        </w:rPr>
      </w:pPr>
      <w:r w:rsidRPr="00B94FCC">
        <w:rPr>
          <w:rFonts w:ascii="Arial" w:hAnsi="Arial" w:cs="Arial"/>
        </w:rPr>
        <w:t>There may be occasions when further areas of development are identified that are not within the Ofsted inspection report</w:t>
      </w:r>
      <w:r w:rsidR="000F5055">
        <w:rPr>
          <w:rFonts w:ascii="Arial" w:hAnsi="Arial" w:cs="Arial"/>
        </w:rPr>
        <w:t>.</w:t>
      </w:r>
      <w:r w:rsidRPr="00B94FCC">
        <w:rPr>
          <w:rFonts w:ascii="Arial" w:hAnsi="Arial" w:cs="Arial"/>
        </w:rPr>
        <w:t xml:space="preserve"> </w:t>
      </w:r>
    </w:p>
    <w:p w:rsidR="00BC02FE" w:rsidRPr="00B94FCC" w:rsidRDefault="00BC02FE" w:rsidP="000F5055">
      <w:pPr>
        <w:pStyle w:val="ListParagraph"/>
        <w:numPr>
          <w:ilvl w:val="0"/>
          <w:numId w:val="6"/>
        </w:numPr>
        <w:spacing w:after="0" w:line="264" w:lineRule="auto"/>
        <w:rPr>
          <w:rFonts w:ascii="Arial" w:hAnsi="Arial" w:cs="Arial"/>
        </w:rPr>
      </w:pPr>
      <w:r w:rsidRPr="00B94FCC">
        <w:rPr>
          <w:rFonts w:ascii="Arial" w:hAnsi="Arial" w:cs="Arial"/>
        </w:rPr>
        <w:t xml:space="preserve">For settings whose </w:t>
      </w:r>
      <w:r w:rsidR="008069D0" w:rsidRPr="00B94FCC">
        <w:rPr>
          <w:rFonts w:ascii="Arial" w:hAnsi="Arial" w:cs="Arial"/>
        </w:rPr>
        <w:t>Ofsted report is mo</w:t>
      </w:r>
      <w:r w:rsidRPr="00B94FCC">
        <w:rPr>
          <w:rFonts w:ascii="Arial" w:hAnsi="Arial" w:cs="Arial"/>
        </w:rPr>
        <w:t xml:space="preserve">re than 12 months old </w:t>
      </w:r>
      <w:r w:rsidR="00175755" w:rsidRPr="00B94FCC">
        <w:rPr>
          <w:rFonts w:ascii="Arial" w:hAnsi="Arial" w:cs="Arial"/>
        </w:rPr>
        <w:t xml:space="preserve">re-approval will be required, </w:t>
      </w:r>
      <w:r w:rsidRPr="00B94FCC">
        <w:rPr>
          <w:rFonts w:ascii="Arial" w:hAnsi="Arial" w:cs="Arial"/>
        </w:rPr>
        <w:t xml:space="preserve">this is a two-step process.  </w:t>
      </w:r>
    </w:p>
    <w:p w:rsidR="00175755" w:rsidRPr="000F5055" w:rsidRDefault="00BC02FE" w:rsidP="000F5055">
      <w:pPr>
        <w:pStyle w:val="ListParagraph"/>
        <w:numPr>
          <w:ilvl w:val="0"/>
          <w:numId w:val="6"/>
        </w:numPr>
        <w:spacing w:after="0" w:line="264" w:lineRule="auto"/>
        <w:rPr>
          <w:rFonts w:ascii="Arial" w:hAnsi="Arial" w:cs="Arial"/>
        </w:rPr>
      </w:pPr>
      <w:r w:rsidRPr="00B94FCC">
        <w:rPr>
          <w:rFonts w:ascii="Arial" w:hAnsi="Arial" w:cs="Arial"/>
        </w:rPr>
        <w:t>You</w:t>
      </w:r>
      <w:r w:rsidR="008069D0" w:rsidRPr="00B94FCC">
        <w:rPr>
          <w:rFonts w:ascii="Arial" w:hAnsi="Arial" w:cs="Arial"/>
        </w:rPr>
        <w:t xml:space="preserve"> must state clearly what has been put in place to address the actions/recom</w:t>
      </w:r>
      <w:r w:rsidR="00E52657" w:rsidRPr="00B94FCC">
        <w:rPr>
          <w:rFonts w:ascii="Arial" w:hAnsi="Arial" w:cs="Arial"/>
        </w:rPr>
        <w:t>mend</w:t>
      </w:r>
      <w:r w:rsidRPr="00B94FCC">
        <w:rPr>
          <w:rFonts w:ascii="Arial" w:hAnsi="Arial" w:cs="Arial"/>
        </w:rPr>
        <w:t xml:space="preserve">ations from the Ofsted </w:t>
      </w:r>
      <w:r w:rsidR="004001B5" w:rsidRPr="00B94FCC">
        <w:rPr>
          <w:rFonts w:ascii="Arial" w:hAnsi="Arial" w:cs="Arial"/>
        </w:rPr>
        <w:t>inspection report</w:t>
      </w:r>
      <w:r w:rsidRPr="00B94FCC">
        <w:rPr>
          <w:rFonts w:ascii="Arial" w:hAnsi="Arial" w:cs="Arial"/>
        </w:rPr>
        <w:t xml:space="preserve">. Then show your current </w:t>
      </w:r>
      <w:r w:rsidR="00E52657" w:rsidRPr="00B94FCC">
        <w:rPr>
          <w:rFonts w:ascii="Arial" w:hAnsi="Arial" w:cs="Arial"/>
        </w:rPr>
        <w:t>development</w:t>
      </w:r>
      <w:r w:rsidRPr="00B94FCC">
        <w:rPr>
          <w:rFonts w:ascii="Arial" w:hAnsi="Arial" w:cs="Arial"/>
        </w:rPr>
        <w:t xml:space="preserve"> plans</w:t>
      </w:r>
      <w:r w:rsidR="00E52657" w:rsidRPr="00B94FCC">
        <w:rPr>
          <w:rFonts w:ascii="Arial" w:hAnsi="Arial" w:cs="Arial"/>
        </w:rPr>
        <w:t xml:space="preserve">. </w:t>
      </w:r>
    </w:p>
    <w:p w:rsidR="008E3F21" w:rsidRPr="00B94FCC" w:rsidRDefault="008E3F21" w:rsidP="000F5055">
      <w:pPr>
        <w:pStyle w:val="ListParagraph"/>
        <w:numPr>
          <w:ilvl w:val="0"/>
          <w:numId w:val="6"/>
        </w:numPr>
        <w:spacing w:after="0" w:line="264" w:lineRule="auto"/>
        <w:rPr>
          <w:rFonts w:ascii="Arial" w:hAnsi="Arial" w:cs="Arial"/>
        </w:rPr>
      </w:pPr>
      <w:r w:rsidRPr="00B94FCC">
        <w:rPr>
          <w:rFonts w:ascii="Arial" w:hAnsi="Arial" w:cs="Arial"/>
        </w:rPr>
        <w:lastRenderedPageBreak/>
        <w:t>This FIP aligns closely to the Development Plan in the Journey to Excellence</w:t>
      </w:r>
      <w:r w:rsidR="00B94FCC" w:rsidRPr="00B94FCC">
        <w:rPr>
          <w:rFonts w:ascii="Arial" w:hAnsi="Arial" w:cs="Arial"/>
        </w:rPr>
        <w:t xml:space="preserve"> (J2</w:t>
      </w:r>
      <w:r w:rsidR="008468BE" w:rsidRPr="00B94FCC">
        <w:rPr>
          <w:rFonts w:ascii="Arial" w:hAnsi="Arial" w:cs="Arial"/>
        </w:rPr>
        <w:t xml:space="preserve">E) </w:t>
      </w:r>
      <w:r w:rsidR="00193A94">
        <w:rPr>
          <w:rFonts w:ascii="Arial" w:hAnsi="Arial" w:cs="Arial"/>
        </w:rPr>
        <w:t>reflective of the EYFS 2017</w:t>
      </w:r>
      <w:r w:rsidRPr="00B94FCC">
        <w:rPr>
          <w:rFonts w:ascii="Arial" w:hAnsi="Arial" w:cs="Arial"/>
        </w:rPr>
        <w:t>.</w:t>
      </w:r>
    </w:p>
    <w:p w:rsidR="001D291F" w:rsidRPr="00711901" w:rsidRDefault="001D291F" w:rsidP="004502E5">
      <w:pPr>
        <w:spacing w:after="0" w:line="240" w:lineRule="auto"/>
        <w:rPr>
          <w:rFonts w:ascii="Arial" w:hAnsi="Arial" w:cs="Arial"/>
        </w:rPr>
      </w:pPr>
    </w:p>
    <w:p w:rsidR="001D291F" w:rsidRPr="00711901" w:rsidRDefault="001D291F" w:rsidP="004502E5">
      <w:pPr>
        <w:spacing w:after="0" w:line="240" w:lineRule="auto"/>
        <w:rPr>
          <w:rFonts w:ascii="Arial" w:hAnsi="Arial" w:cs="Arial"/>
        </w:rPr>
      </w:pPr>
    </w:p>
    <w:p w:rsidR="001D291F" w:rsidRPr="00711901" w:rsidRDefault="001D291F" w:rsidP="004502E5">
      <w:pPr>
        <w:spacing w:after="0" w:line="240" w:lineRule="auto"/>
        <w:rPr>
          <w:rFonts w:ascii="Arial" w:hAnsi="Arial" w:cs="Arial"/>
        </w:rPr>
      </w:pPr>
    </w:p>
    <w:tbl>
      <w:tblPr>
        <w:tblStyle w:val="TableGrid"/>
        <w:tblW w:w="0" w:type="auto"/>
        <w:tblLook w:val="04A0" w:firstRow="1" w:lastRow="0" w:firstColumn="1" w:lastColumn="0" w:noHBand="0" w:noVBand="1"/>
      </w:tblPr>
      <w:tblGrid>
        <w:gridCol w:w="1182"/>
        <w:gridCol w:w="1215"/>
        <w:gridCol w:w="2857"/>
        <w:gridCol w:w="1944"/>
        <w:gridCol w:w="1498"/>
        <w:gridCol w:w="1418"/>
        <w:gridCol w:w="2224"/>
        <w:gridCol w:w="3050"/>
      </w:tblGrid>
      <w:tr w:rsidR="00711901" w:rsidRPr="00BD43ED" w:rsidTr="00D36162">
        <w:trPr>
          <w:trHeight w:val="506"/>
        </w:trPr>
        <w:tc>
          <w:tcPr>
            <w:tcW w:w="2235" w:type="dxa"/>
            <w:gridSpan w:val="2"/>
            <w:shd w:val="clear" w:color="auto" w:fill="D9D9D9" w:themeFill="background1" w:themeFillShade="D9"/>
            <w:vAlign w:val="center"/>
          </w:tcPr>
          <w:p w:rsidR="00711901" w:rsidRPr="00F07AC1" w:rsidRDefault="00711901" w:rsidP="00D36162">
            <w:pPr>
              <w:rPr>
                <w:rFonts w:ascii="Arial" w:hAnsi="Arial" w:cs="Arial"/>
                <w:b/>
              </w:rPr>
            </w:pPr>
            <w:r w:rsidRPr="00F07AC1">
              <w:rPr>
                <w:rFonts w:ascii="Arial" w:hAnsi="Arial" w:cs="Arial"/>
                <w:b/>
              </w:rPr>
              <w:t>Name of setting:</w:t>
            </w:r>
          </w:p>
        </w:tc>
        <w:tc>
          <w:tcPr>
            <w:tcW w:w="6520" w:type="dxa"/>
            <w:gridSpan w:val="3"/>
            <w:vAlign w:val="center"/>
          </w:tcPr>
          <w:p w:rsidR="00711901" w:rsidRPr="00BD43ED" w:rsidRDefault="00711901" w:rsidP="00D36162">
            <w:pPr>
              <w:rPr>
                <w:rFonts w:ascii="Arial" w:hAnsi="Arial" w:cs="Arial"/>
              </w:rPr>
            </w:pPr>
          </w:p>
        </w:tc>
        <w:tc>
          <w:tcPr>
            <w:tcW w:w="1423" w:type="dxa"/>
            <w:shd w:val="clear" w:color="auto" w:fill="D9D9D9" w:themeFill="background1" w:themeFillShade="D9"/>
            <w:vAlign w:val="center"/>
          </w:tcPr>
          <w:p w:rsidR="00711901" w:rsidRPr="002719AE" w:rsidRDefault="00711901" w:rsidP="00D36162">
            <w:pPr>
              <w:rPr>
                <w:rFonts w:ascii="Arial" w:hAnsi="Arial" w:cs="Arial"/>
                <w:b/>
              </w:rPr>
            </w:pPr>
            <w:r w:rsidRPr="002719AE">
              <w:rPr>
                <w:rFonts w:ascii="Arial" w:hAnsi="Arial" w:cs="Arial"/>
                <w:b/>
              </w:rPr>
              <w:t>Manager:</w:t>
            </w:r>
          </w:p>
        </w:tc>
        <w:tc>
          <w:tcPr>
            <w:tcW w:w="5436" w:type="dxa"/>
            <w:gridSpan w:val="2"/>
            <w:vAlign w:val="center"/>
          </w:tcPr>
          <w:p w:rsidR="00711901" w:rsidRPr="00BD43ED" w:rsidRDefault="00711901" w:rsidP="00D36162">
            <w:pPr>
              <w:rPr>
                <w:rFonts w:ascii="Arial" w:hAnsi="Arial" w:cs="Arial"/>
              </w:rPr>
            </w:pPr>
          </w:p>
        </w:tc>
      </w:tr>
      <w:tr w:rsidR="00711901" w:rsidRPr="00BD43ED" w:rsidTr="00D36162">
        <w:trPr>
          <w:trHeight w:val="506"/>
        </w:trPr>
        <w:tc>
          <w:tcPr>
            <w:tcW w:w="974" w:type="dxa"/>
            <w:shd w:val="clear" w:color="auto" w:fill="D9D9D9" w:themeFill="background1" w:themeFillShade="D9"/>
            <w:vAlign w:val="center"/>
          </w:tcPr>
          <w:p w:rsidR="00711901" w:rsidRPr="00F07AC1" w:rsidRDefault="00711901" w:rsidP="00D36162">
            <w:pPr>
              <w:rPr>
                <w:rFonts w:ascii="Arial" w:hAnsi="Arial" w:cs="Arial"/>
                <w:b/>
              </w:rPr>
            </w:pPr>
            <w:r w:rsidRPr="00F07AC1">
              <w:rPr>
                <w:rFonts w:ascii="Arial" w:hAnsi="Arial" w:cs="Arial"/>
                <w:b/>
              </w:rPr>
              <w:t>Owner</w:t>
            </w:r>
            <w:r w:rsidR="00193A94">
              <w:rPr>
                <w:rFonts w:ascii="Arial" w:hAnsi="Arial" w:cs="Arial"/>
                <w:b/>
              </w:rPr>
              <w:t>/ Provider</w:t>
            </w:r>
            <w:r w:rsidRPr="00F07AC1">
              <w:rPr>
                <w:rFonts w:ascii="Arial" w:hAnsi="Arial" w:cs="Arial"/>
                <w:b/>
              </w:rPr>
              <w:t>:</w:t>
            </w:r>
          </w:p>
        </w:tc>
        <w:tc>
          <w:tcPr>
            <w:tcW w:w="4237" w:type="dxa"/>
            <w:gridSpan w:val="2"/>
            <w:vAlign w:val="center"/>
          </w:tcPr>
          <w:p w:rsidR="00711901" w:rsidRPr="00BD43ED" w:rsidRDefault="00711901" w:rsidP="00D36162">
            <w:pPr>
              <w:rPr>
                <w:rFonts w:ascii="Arial" w:hAnsi="Arial" w:cs="Arial"/>
              </w:rPr>
            </w:pPr>
          </w:p>
        </w:tc>
        <w:tc>
          <w:tcPr>
            <w:tcW w:w="1985" w:type="dxa"/>
            <w:shd w:val="clear" w:color="auto" w:fill="D9D9D9" w:themeFill="background1" w:themeFillShade="D9"/>
            <w:vAlign w:val="center"/>
          </w:tcPr>
          <w:p w:rsidR="00711901" w:rsidRPr="00BD43ED" w:rsidRDefault="00711901" w:rsidP="00D36162">
            <w:pPr>
              <w:rPr>
                <w:rFonts w:ascii="Arial" w:hAnsi="Arial" w:cs="Arial"/>
              </w:rPr>
            </w:pPr>
            <w:r w:rsidRPr="00F07AC1">
              <w:rPr>
                <w:rFonts w:ascii="Arial" w:hAnsi="Arial" w:cs="Arial"/>
                <w:b/>
              </w:rPr>
              <w:t>Current Ofsted Grade</w:t>
            </w:r>
            <w:r w:rsidRPr="00F85356">
              <w:rPr>
                <w:rFonts w:ascii="Arial" w:hAnsi="Arial" w:cs="Arial"/>
                <w:b/>
              </w:rPr>
              <w:t>:</w:t>
            </w:r>
          </w:p>
        </w:tc>
        <w:tc>
          <w:tcPr>
            <w:tcW w:w="2982" w:type="dxa"/>
            <w:gridSpan w:val="2"/>
            <w:vAlign w:val="center"/>
          </w:tcPr>
          <w:p w:rsidR="00711901" w:rsidRPr="00BD43ED" w:rsidRDefault="00711901" w:rsidP="00D36162">
            <w:pPr>
              <w:rPr>
                <w:rFonts w:ascii="Arial" w:hAnsi="Arial" w:cs="Arial"/>
              </w:rPr>
            </w:pPr>
          </w:p>
        </w:tc>
        <w:tc>
          <w:tcPr>
            <w:tcW w:w="2263" w:type="dxa"/>
            <w:shd w:val="clear" w:color="auto" w:fill="D9D9D9" w:themeFill="background1" w:themeFillShade="D9"/>
            <w:vAlign w:val="center"/>
          </w:tcPr>
          <w:p w:rsidR="00711901" w:rsidRPr="00F07AC1" w:rsidRDefault="00711901" w:rsidP="00D36162">
            <w:pPr>
              <w:rPr>
                <w:rFonts w:ascii="Arial" w:hAnsi="Arial" w:cs="Arial"/>
                <w:b/>
              </w:rPr>
            </w:pPr>
            <w:r w:rsidRPr="00F07AC1">
              <w:rPr>
                <w:rFonts w:ascii="Arial" w:hAnsi="Arial" w:cs="Arial"/>
                <w:b/>
              </w:rPr>
              <w:t>Date of Ofst</w:t>
            </w:r>
            <w:r w:rsidRPr="002719AE">
              <w:rPr>
                <w:rFonts w:ascii="Arial" w:hAnsi="Arial" w:cs="Arial"/>
                <w:b/>
                <w:shd w:val="clear" w:color="auto" w:fill="D9D9D9" w:themeFill="background1" w:themeFillShade="D9"/>
              </w:rPr>
              <w:t>ed Inspection Report:</w:t>
            </w:r>
          </w:p>
        </w:tc>
        <w:tc>
          <w:tcPr>
            <w:tcW w:w="3173" w:type="dxa"/>
          </w:tcPr>
          <w:p w:rsidR="00711901" w:rsidRPr="00BD43ED" w:rsidRDefault="00711901" w:rsidP="00D36162">
            <w:pPr>
              <w:rPr>
                <w:rFonts w:ascii="Arial" w:hAnsi="Arial" w:cs="Arial"/>
              </w:rPr>
            </w:pPr>
          </w:p>
        </w:tc>
      </w:tr>
      <w:tr w:rsidR="00711901" w:rsidRPr="00BD43ED" w:rsidTr="00D36162">
        <w:trPr>
          <w:trHeight w:val="506"/>
        </w:trPr>
        <w:tc>
          <w:tcPr>
            <w:tcW w:w="2235" w:type="dxa"/>
            <w:gridSpan w:val="2"/>
            <w:shd w:val="clear" w:color="auto" w:fill="D9D9D9" w:themeFill="background1" w:themeFillShade="D9"/>
            <w:vAlign w:val="center"/>
          </w:tcPr>
          <w:p w:rsidR="00711901" w:rsidRPr="002719AE" w:rsidRDefault="00711901" w:rsidP="00D36162">
            <w:pPr>
              <w:rPr>
                <w:rFonts w:ascii="Arial" w:hAnsi="Arial" w:cs="Arial"/>
                <w:b/>
              </w:rPr>
            </w:pPr>
            <w:r w:rsidRPr="002719AE">
              <w:rPr>
                <w:rFonts w:ascii="Arial" w:hAnsi="Arial" w:cs="Arial"/>
                <w:b/>
              </w:rPr>
              <w:t>FIP Completed by:</w:t>
            </w:r>
          </w:p>
        </w:tc>
        <w:tc>
          <w:tcPr>
            <w:tcW w:w="4961" w:type="dxa"/>
            <w:gridSpan w:val="2"/>
            <w:vAlign w:val="center"/>
          </w:tcPr>
          <w:p w:rsidR="00711901" w:rsidRPr="00BD43ED" w:rsidRDefault="00711901" w:rsidP="00D36162">
            <w:pPr>
              <w:rPr>
                <w:rFonts w:ascii="Arial" w:hAnsi="Arial" w:cs="Arial"/>
              </w:rPr>
            </w:pPr>
          </w:p>
        </w:tc>
        <w:tc>
          <w:tcPr>
            <w:tcW w:w="2982" w:type="dxa"/>
            <w:gridSpan w:val="2"/>
            <w:shd w:val="clear" w:color="auto" w:fill="D9D9D9" w:themeFill="background1" w:themeFillShade="D9"/>
            <w:vAlign w:val="center"/>
          </w:tcPr>
          <w:p w:rsidR="00711901" w:rsidRPr="002719AE" w:rsidRDefault="00711901" w:rsidP="00D36162">
            <w:pPr>
              <w:rPr>
                <w:rFonts w:ascii="Arial" w:hAnsi="Arial" w:cs="Arial"/>
                <w:b/>
              </w:rPr>
            </w:pPr>
            <w:r w:rsidRPr="002719AE">
              <w:rPr>
                <w:rFonts w:ascii="Arial" w:hAnsi="Arial" w:cs="Arial"/>
                <w:b/>
              </w:rPr>
              <w:t>Dat</w:t>
            </w:r>
            <w:r w:rsidRPr="002719AE">
              <w:rPr>
                <w:rFonts w:ascii="Arial" w:hAnsi="Arial" w:cs="Arial"/>
                <w:b/>
                <w:shd w:val="clear" w:color="auto" w:fill="D9D9D9" w:themeFill="background1" w:themeFillShade="D9"/>
              </w:rPr>
              <w:t>e</w:t>
            </w:r>
            <w:r w:rsidRPr="002719AE">
              <w:rPr>
                <w:rFonts w:ascii="Arial" w:hAnsi="Arial" w:cs="Arial"/>
                <w:b/>
              </w:rPr>
              <w:t xml:space="preserve"> FIP completed:  </w:t>
            </w:r>
          </w:p>
        </w:tc>
        <w:tc>
          <w:tcPr>
            <w:tcW w:w="5436" w:type="dxa"/>
            <w:gridSpan w:val="2"/>
            <w:vAlign w:val="center"/>
          </w:tcPr>
          <w:p w:rsidR="00711901" w:rsidRPr="00BD43ED" w:rsidRDefault="00711901" w:rsidP="00D36162">
            <w:pPr>
              <w:rPr>
                <w:rFonts w:ascii="Arial" w:hAnsi="Arial" w:cs="Arial"/>
              </w:rPr>
            </w:pPr>
          </w:p>
        </w:tc>
      </w:tr>
      <w:tr w:rsidR="00711901" w:rsidRPr="00BD43ED" w:rsidTr="00D36162">
        <w:tc>
          <w:tcPr>
            <w:tcW w:w="15614" w:type="dxa"/>
            <w:gridSpan w:val="8"/>
          </w:tcPr>
          <w:p w:rsidR="00711901" w:rsidRPr="00BD43ED" w:rsidRDefault="00711901" w:rsidP="00D36162">
            <w:pPr>
              <w:spacing w:before="120"/>
              <w:rPr>
                <w:rFonts w:ascii="Arial" w:hAnsi="Arial" w:cs="Arial"/>
                <w:color w:val="DDD9C3" w:themeColor="background2" w:themeShade="E6"/>
              </w:rPr>
            </w:pPr>
            <w:r w:rsidRPr="002719AE">
              <w:rPr>
                <w:rFonts w:ascii="Arial" w:hAnsi="Arial" w:cs="Arial"/>
                <w:b/>
              </w:rPr>
              <w:t>Setting Strengths:</w:t>
            </w:r>
            <w:r w:rsidRPr="00BD43ED">
              <w:rPr>
                <w:rFonts w:ascii="Arial" w:hAnsi="Arial" w:cs="Arial"/>
              </w:rPr>
              <w:t xml:space="preserve">  </w:t>
            </w:r>
            <w:r w:rsidRPr="00F07AC1">
              <w:rPr>
                <w:rFonts w:ascii="Arial" w:hAnsi="Arial" w:cs="Arial"/>
                <w:color w:val="A6A6A6" w:themeColor="background1" w:themeShade="A6"/>
              </w:rPr>
              <w:t>(From Page 1 of Ofsted report)</w:t>
            </w:r>
          </w:p>
          <w:p w:rsidR="00711901" w:rsidRPr="00BD43ED" w:rsidRDefault="00711901" w:rsidP="00D36162">
            <w:pPr>
              <w:rPr>
                <w:rFonts w:ascii="Arial" w:hAnsi="Arial" w:cs="Arial"/>
                <w:color w:val="DDD9C3" w:themeColor="background2" w:themeShade="E6"/>
              </w:rPr>
            </w:pPr>
          </w:p>
          <w:p w:rsidR="00711901" w:rsidRPr="00BD43ED" w:rsidRDefault="00711901" w:rsidP="00D36162">
            <w:pPr>
              <w:rPr>
                <w:rFonts w:ascii="Arial" w:hAnsi="Arial" w:cs="Arial"/>
                <w:color w:val="DDD9C3" w:themeColor="background2" w:themeShade="E6"/>
              </w:rPr>
            </w:pPr>
          </w:p>
          <w:p w:rsidR="00711901" w:rsidRPr="00BD43ED" w:rsidRDefault="00711901" w:rsidP="00D36162">
            <w:pPr>
              <w:rPr>
                <w:rFonts w:ascii="Arial" w:hAnsi="Arial" w:cs="Arial"/>
                <w:color w:val="DDD9C3" w:themeColor="background2" w:themeShade="E6"/>
              </w:rPr>
            </w:pPr>
          </w:p>
          <w:p w:rsidR="00711901" w:rsidRDefault="00711901" w:rsidP="00D36162">
            <w:pPr>
              <w:rPr>
                <w:rFonts w:ascii="Arial" w:hAnsi="Arial" w:cs="Arial"/>
              </w:rPr>
            </w:pPr>
          </w:p>
          <w:p w:rsidR="00B94FCC" w:rsidRPr="00BD43ED" w:rsidRDefault="00B94FCC" w:rsidP="00D36162">
            <w:pPr>
              <w:rPr>
                <w:rFonts w:ascii="Arial" w:hAnsi="Arial" w:cs="Arial"/>
              </w:rPr>
            </w:pPr>
          </w:p>
        </w:tc>
      </w:tr>
    </w:tbl>
    <w:p w:rsidR="00711901" w:rsidRPr="00711901" w:rsidRDefault="00711901" w:rsidP="00711901">
      <w:pPr>
        <w:spacing w:after="0"/>
        <w:rPr>
          <w:rFonts w:ascii="Arial" w:hAnsi="Arial" w:cs="Arial"/>
        </w:rPr>
      </w:pPr>
    </w:p>
    <w:tbl>
      <w:tblPr>
        <w:tblStyle w:val="TableGrid"/>
        <w:tblW w:w="0" w:type="auto"/>
        <w:tblLook w:val="04A0" w:firstRow="1" w:lastRow="0" w:firstColumn="1" w:lastColumn="0" w:noHBand="0" w:noVBand="1"/>
      </w:tblPr>
      <w:tblGrid>
        <w:gridCol w:w="2753"/>
        <w:gridCol w:w="3210"/>
        <w:gridCol w:w="2669"/>
        <w:gridCol w:w="2926"/>
        <w:gridCol w:w="3830"/>
      </w:tblGrid>
      <w:tr w:rsidR="00E52657" w:rsidRPr="00711901" w:rsidTr="00B94FCC">
        <w:tc>
          <w:tcPr>
            <w:tcW w:w="2802" w:type="dxa"/>
            <w:shd w:val="clear" w:color="auto" w:fill="D9D9D9" w:themeFill="background1" w:themeFillShade="D9"/>
            <w:vAlign w:val="center"/>
          </w:tcPr>
          <w:p w:rsidR="00E52657" w:rsidRPr="00711901" w:rsidRDefault="00877651" w:rsidP="00711901">
            <w:pPr>
              <w:jc w:val="center"/>
              <w:rPr>
                <w:rFonts w:ascii="Arial" w:hAnsi="Arial" w:cs="Arial"/>
                <w:b/>
              </w:rPr>
            </w:pPr>
            <w:r w:rsidRPr="00711901">
              <w:rPr>
                <w:rFonts w:ascii="Arial" w:hAnsi="Arial" w:cs="Arial"/>
                <w:b/>
              </w:rPr>
              <w:t xml:space="preserve">What needs to improve: </w:t>
            </w:r>
            <w:r w:rsidRPr="00711901">
              <w:rPr>
                <w:rFonts w:ascii="Arial" w:hAnsi="Arial" w:cs="Arial"/>
                <w:b/>
                <w:color w:val="DDD9C3" w:themeColor="background2" w:themeShade="E6"/>
              </w:rPr>
              <w:t>Taken directly from Ofsted Report</w:t>
            </w:r>
          </w:p>
        </w:tc>
        <w:tc>
          <w:tcPr>
            <w:tcW w:w="3260" w:type="dxa"/>
            <w:shd w:val="clear" w:color="auto" w:fill="D9D9D9" w:themeFill="background1" w:themeFillShade="D9"/>
            <w:vAlign w:val="center"/>
          </w:tcPr>
          <w:p w:rsidR="00877651" w:rsidRPr="00711901" w:rsidRDefault="00877651" w:rsidP="00711901">
            <w:pPr>
              <w:jc w:val="center"/>
              <w:rPr>
                <w:rFonts w:ascii="Arial" w:hAnsi="Arial" w:cs="Arial"/>
                <w:b/>
              </w:rPr>
            </w:pPr>
            <w:r w:rsidRPr="00711901">
              <w:rPr>
                <w:rFonts w:ascii="Arial" w:hAnsi="Arial" w:cs="Arial"/>
                <w:b/>
              </w:rPr>
              <w:t>ACTION POINTS:</w:t>
            </w:r>
          </w:p>
          <w:p w:rsidR="00877651" w:rsidRPr="00711901" w:rsidRDefault="00877651" w:rsidP="00711901">
            <w:pPr>
              <w:jc w:val="center"/>
              <w:rPr>
                <w:rFonts w:ascii="Arial" w:hAnsi="Arial" w:cs="Arial"/>
                <w:b/>
              </w:rPr>
            </w:pPr>
            <w:r w:rsidRPr="00711901">
              <w:rPr>
                <w:rFonts w:ascii="Arial" w:hAnsi="Arial" w:cs="Arial"/>
                <w:b/>
              </w:rPr>
              <w:t>Steps to be taken to achieve improvement</w:t>
            </w:r>
          </w:p>
        </w:tc>
        <w:tc>
          <w:tcPr>
            <w:tcW w:w="2693" w:type="dxa"/>
            <w:shd w:val="clear" w:color="auto" w:fill="D9D9D9" w:themeFill="background1" w:themeFillShade="D9"/>
            <w:vAlign w:val="center"/>
          </w:tcPr>
          <w:p w:rsidR="00E52657" w:rsidRPr="00711901" w:rsidRDefault="007544EC" w:rsidP="00711901">
            <w:pPr>
              <w:jc w:val="center"/>
              <w:rPr>
                <w:rFonts w:ascii="Arial" w:hAnsi="Arial" w:cs="Arial"/>
                <w:b/>
              </w:rPr>
            </w:pPr>
            <w:r w:rsidRPr="00711901">
              <w:rPr>
                <w:rFonts w:ascii="Arial" w:hAnsi="Arial" w:cs="Arial"/>
                <w:b/>
              </w:rPr>
              <w:t>Responsibilities and deadlines</w:t>
            </w:r>
          </w:p>
        </w:tc>
        <w:tc>
          <w:tcPr>
            <w:tcW w:w="2977" w:type="dxa"/>
            <w:shd w:val="clear" w:color="auto" w:fill="D9D9D9" w:themeFill="background1" w:themeFillShade="D9"/>
            <w:vAlign w:val="center"/>
          </w:tcPr>
          <w:p w:rsidR="00E52657" w:rsidRPr="00711901" w:rsidRDefault="00BC02FE" w:rsidP="00711901">
            <w:pPr>
              <w:jc w:val="center"/>
              <w:rPr>
                <w:rFonts w:ascii="Arial" w:hAnsi="Arial" w:cs="Arial"/>
                <w:b/>
              </w:rPr>
            </w:pPr>
            <w:r w:rsidRPr="00711901">
              <w:rPr>
                <w:rFonts w:ascii="Arial" w:hAnsi="Arial" w:cs="Arial"/>
                <w:b/>
              </w:rPr>
              <w:t>What will the changes achieve?</w:t>
            </w:r>
          </w:p>
          <w:p w:rsidR="00BC02FE" w:rsidRPr="00711901" w:rsidRDefault="00BC02FE" w:rsidP="00711901">
            <w:pPr>
              <w:jc w:val="center"/>
              <w:rPr>
                <w:rFonts w:ascii="Arial" w:hAnsi="Arial" w:cs="Arial"/>
                <w:b/>
              </w:rPr>
            </w:pPr>
            <w:r w:rsidRPr="00711901">
              <w:rPr>
                <w:rFonts w:ascii="Arial" w:hAnsi="Arial" w:cs="Arial"/>
                <w:b/>
              </w:rPr>
              <w:t>What have the changes achieved?</w:t>
            </w:r>
          </w:p>
        </w:tc>
        <w:tc>
          <w:tcPr>
            <w:tcW w:w="3882" w:type="dxa"/>
            <w:shd w:val="clear" w:color="auto" w:fill="D9D9D9" w:themeFill="background1" w:themeFillShade="D9"/>
            <w:vAlign w:val="center"/>
          </w:tcPr>
          <w:p w:rsidR="00E52657" w:rsidRPr="00711901" w:rsidRDefault="007544EC" w:rsidP="00711901">
            <w:pPr>
              <w:jc w:val="center"/>
              <w:rPr>
                <w:rFonts w:ascii="Arial" w:hAnsi="Arial" w:cs="Arial"/>
                <w:b/>
              </w:rPr>
            </w:pPr>
            <w:r w:rsidRPr="00711901">
              <w:rPr>
                <w:rFonts w:ascii="Arial" w:hAnsi="Arial" w:cs="Arial"/>
                <w:b/>
              </w:rPr>
              <w:t>How will we recognise that we have made the improvement?</w:t>
            </w:r>
          </w:p>
          <w:p w:rsidR="007544EC" w:rsidRPr="00711901" w:rsidRDefault="007544EC" w:rsidP="00711901">
            <w:pPr>
              <w:jc w:val="center"/>
              <w:rPr>
                <w:rFonts w:ascii="Arial" w:hAnsi="Arial" w:cs="Arial"/>
                <w:b/>
              </w:rPr>
            </w:pPr>
            <w:r w:rsidRPr="00711901">
              <w:rPr>
                <w:rFonts w:ascii="Arial" w:hAnsi="Arial" w:cs="Arial"/>
                <w:b/>
              </w:rPr>
              <w:t>Evaluation/Review of progress</w:t>
            </w:r>
          </w:p>
        </w:tc>
      </w:tr>
      <w:tr w:rsidR="00E52657" w:rsidRPr="00711901" w:rsidTr="00B94FCC">
        <w:trPr>
          <w:trHeight w:val="1650"/>
        </w:trPr>
        <w:tc>
          <w:tcPr>
            <w:tcW w:w="2802" w:type="dxa"/>
          </w:tcPr>
          <w:p w:rsidR="00E52657" w:rsidRPr="00711901" w:rsidRDefault="00E52657" w:rsidP="004502E5">
            <w:pPr>
              <w:rPr>
                <w:rFonts w:ascii="Arial" w:hAnsi="Arial" w:cs="Arial"/>
              </w:rPr>
            </w:pPr>
          </w:p>
        </w:tc>
        <w:tc>
          <w:tcPr>
            <w:tcW w:w="3260" w:type="dxa"/>
          </w:tcPr>
          <w:p w:rsidR="00E52657" w:rsidRPr="00711901" w:rsidRDefault="00E52657" w:rsidP="004502E5">
            <w:pPr>
              <w:rPr>
                <w:rFonts w:ascii="Arial" w:hAnsi="Arial" w:cs="Arial"/>
              </w:rPr>
            </w:pPr>
          </w:p>
          <w:p w:rsidR="007544EC" w:rsidRPr="00711901" w:rsidRDefault="007544EC" w:rsidP="004502E5">
            <w:pPr>
              <w:rPr>
                <w:rFonts w:ascii="Arial" w:hAnsi="Arial" w:cs="Arial"/>
              </w:rPr>
            </w:pPr>
          </w:p>
          <w:p w:rsidR="007544EC" w:rsidRPr="00711901" w:rsidRDefault="007544EC" w:rsidP="004502E5">
            <w:pPr>
              <w:rPr>
                <w:rFonts w:ascii="Arial" w:hAnsi="Arial" w:cs="Arial"/>
              </w:rPr>
            </w:pPr>
          </w:p>
          <w:p w:rsidR="007544EC" w:rsidRPr="00711901" w:rsidRDefault="007544EC" w:rsidP="004502E5">
            <w:pPr>
              <w:rPr>
                <w:rFonts w:ascii="Arial" w:hAnsi="Arial" w:cs="Arial"/>
              </w:rPr>
            </w:pPr>
          </w:p>
          <w:p w:rsidR="007544EC" w:rsidRPr="00711901" w:rsidRDefault="007544EC" w:rsidP="004502E5">
            <w:pPr>
              <w:rPr>
                <w:rFonts w:ascii="Arial" w:hAnsi="Arial" w:cs="Arial"/>
              </w:rPr>
            </w:pPr>
          </w:p>
          <w:p w:rsidR="007544EC" w:rsidRPr="00711901" w:rsidRDefault="007544EC" w:rsidP="004502E5">
            <w:pPr>
              <w:rPr>
                <w:rFonts w:ascii="Arial" w:hAnsi="Arial" w:cs="Arial"/>
              </w:rPr>
            </w:pPr>
          </w:p>
          <w:p w:rsidR="007544EC" w:rsidRPr="00711901" w:rsidRDefault="007544EC" w:rsidP="004502E5">
            <w:pPr>
              <w:rPr>
                <w:rFonts w:ascii="Arial" w:hAnsi="Arial" w:cs="Arial"/>
              </w:rPr>
            </w:pPr>
          </w:p>
        </w:tc>
        <w:tc>
          <w:tcPr>
            <w:tcW w:w="2693" w:type="dxa"/>
          </w:tcPr>
          <w:p w:rsidR="00E52657" w:rsidRPr="00711901" w:rsidRDefault="00E52657" w:rsidP="004502E5">
            <w:pPr>
              <w:rPr>
                <w:rFonts w:ascii="Arial" w:hAnsi="Arial" w:cs="Arial"/>
              </w:rPr>
            </w:pPr>
          </w:p>
        </w:tc>
        <w:tc>
          <w:tcPr>
            <w:tcW w:w="2977" w:type="dxa"/>
          </w:tcPr>
          <w:p w:rsidR="00E52657" w:rsidRPr="00711901" w:rsidRDefault="00E52657" w:rsidP="004502E5">
            <w:pPr>
              <w:rPr>
                <w:rFonts w:ascii="Arial" w:hAnsi="Arial" w:cs="Arial"/>
              </w:rPr>
            </w:pPr>
          </w:p>
        </w:tc>
        <w:tc>
          <w:tcPr>
            <w:tcW w:w="3882" w:type="dxa"/>
          </w:tcPr>
          <w:p w:rsidR="00E52657" w:rsidRPr="00711901" w:rsidRDefault="00E52657" w:rsidP="004502E5">
            <w:pPr>
              <w:rPr>
                <w:rFonts w:ascii="Arial" w:hAnsi="Arial" w:cs="Arial"/>
              </w:rPr>
            </w:pPr>
          </w:p>
        </w:tc>
      </w:tr>
      <w:tr w:rsidR="007544EC" w:rsidRPr="00711901" w:rsidTr="00B94FCC">
        <w:tc>
          <w:tcPr>
            <w:tcW w:w="2802" w:type="dxa"/>
          </w:tcPr>
          <w:p w:rsidR="007544EC" w:rsidRPr="00711901" w:rsidRDefault="007544EC" w:rsidP="004502E5">
            <w:pPr>
              <w:rPr>
                <w:rFonts w:ascii="Arial" w:hAnsi="Arial" w:cs="Arial"/>
              </w:rPr>
            </w:pPr>
          </w:p>
          <w:p w:rsidR="007544EC" w:rsidRPr="00711901" w:rsidRDefault="007544EC" w:rsidP="004502E5">
            <w:pPr>
              <w:rPr>
                <w:rFonts w:ascii="Arial" w:hAnsi="Arial" w:cs="Arial"/>
              </w:rPr>
            </w:pPr>
          </w:p>
          <w:p w:rsidR="007544EC" w:rsidRPr="00711901" w:rsidRDefault="007544EC" w:rsidP="004502E5">
            <w:pPr>
              <w:rPr>
                <w:rFonts w:ascii="Arial" w:hAnsi="Arial" w:cs="Arial"/>
              </w:rPr>
            </w:pPr>
          </w:p>
          <w:p w:rsidR="00BC02FE" w:rsidRPr="00711901" w:rsidRDefault="00BC02FE" w:rsidP="004502E5">
            <w:pPr>
              <w:rPr>
                <w:rFonts w:ascii="Arial" w:hAnsi="Arial" w:cs="Arial"/>
              </w:rPr>
            </w:pPr>
          </w:p>
          <w:p w:rsidR="007544EC" w:rsidRPr="00711901" w:rsidRDefault="007544EC" w:rsidP="004502E5">
            <w:pPr>
              <w:rPr>
                <w:rFonts w:ascii="Arial" w:hAnsi="Arial" w:cs="Arial"/>
              </w:rPr>
            </w:pPr>
          </w:p>
          <w:p w:rsidR="007544EC" w:rsidRPr="00711901" w:rsidRDefault="007544EC" w:rsidP="004502E5">
            <w:pPr>
              <w:rPr>
                <w:rFonts w:ascii="Arial" w:hAnsi="Arial" w:cs="Arial"/>
              </w:rPr>
            </w:pPr>
          </w:p>
          <w:p w:rsidR="007544EC" w:rsidRPr="00711901" w:rsidRDefault="007544EC" w:rsidP="004502E5">
            <w:pPr>
              <w:rPr>
                <w:rFonts w:ascii="Arial" w:hAnsi="Arial" w:cs="Arial"/>
              </w:rPr>
            </w:pPr>
          </w:p>
          <w:p w:rsidR="007544EC" w:rsidRPr="00711901" w:rsidRDefault="007544EC" w:rsidP="004502E5">
            <w:pPr>
              <w:rPr>
                <w:rFonts w:ascii="Arial" w:hAnsi="Arial" w:cs="Arial"/>
              </w:rPr>
            </w:pPr>
          </w:p>
        </w:tc>
        <w:tc>
          <w:tcPr>
            <w:tcW w:w="3260" w:type="dxa"/>
          </w:tcPr>
          <w:p w:rsidR="007544EC" w:rsidRPr="00711901" w:rsidRDefault="007544EC" w:rsidP="004502E5">
            <w:pPr>
              <w:rPr>
                <w:rFonts w:ascii="Arial" w:hAnsi="Arial" w:cs="Arial"/>
              </w:rPr>
            </w:pPr>
          </w:p>
          <w:p w:rsidR="007544EC" w:rsidRPr="00711901" w:rsidRDefault="007544EC" w:rsidP="004502E5">
            <w:pPr>
              <w:rPr>
                <w:rFonts w:ascii="Arial" w:hAnsi="Arial" w:cs="Arial"/>
              </w:rPr>
            </w:pPr>
          </w:p>
          <w:p w:rsidR="007544EC" w:rsidRPr="00711901" w:rsidRDefault="007544EC" w:rsidP="004502E5">
            <w:pPr>
              <w:rPr>
                <w:rFonts w:ascii="Arial" w:hAnsi="Arial" w:cs="Arial"/>
              </w:rPr>
            </w:pPr>
          </w:p>
          <w:p w:rsidR="007544EC" w:rsidRPr="00711901" w:rsidRDefault="007544EC" w:rsidP="004502E5">
            <w:pPr>
              <w:rPr>
                <w:rFonts w:ascii="Arial" w:hAnsi="Arial" w:cs="Arial"/>
              </w:rPr>
            </w:pPr>
          </w:p>
          <w:p w:rsidR="007544EC" w:rsidRPr="00711901" w:rsidRDefault="007544EC" w:rsidP="004502E5">
            <w:pPr>
              <w:rPr>
                <w:rFonts w:ascii="Arial" w:hAnsi="Arial" w:cs="Arial"/>
              </w:rPr>
            </w:pPr>
          </w:p>
        </w:tc>
        <w:tc>
          <w:tcPr>
            <w:tcW w:w="2693" w:type="dxa"/>
          </w:tcPr>
          <w:p w:rsidR="007544EC" w:rsidRPr="00711901" w:rsidRDefault="007544EC" w:rsidP="004502E5">
            <w:pPr>
              <w:rPr>
                <w:rFonts w:ascii="Arial" w:hAnsi="Arial" w:cs="Arial"/>
              </w:rPr>
            </w:pPr>
          </w:p>
        </w:tc>
        <w:tc>
          <w:tcPr>
            <w:tcW w:w="2977" w:type="dxa"/>
          </w:tcPr>
          <w:p w:rsidR="007544EC" w:rsidRPr="00711901" w:rsidRDefault="007544EC" w:rsidP="004502E5">
            <w:pPr>
              <w:rPr>
                <w:rFonts w:ascii="Arial" w:hAnsi="Arial" w:cs="Arial"/>
              </w:rPr>
            </w:pPr>
          </w:p>
        </w:tc>
        <w:tc>
          <w:tcPr>
            <w:tcW w:w="3882" w:type="dxa"/>
          </w:tcPr>
          <w:p w:rsidR="007544EC" w:rsidRPr="00711901" w:rsidRDefault="007544EC" w:rsidP="004502E5">
            <w:pPr>
              <w:rPr>
                <w:rFonts w:ascii="Arial" w:hAnsi="Arial" w:cs="Arial"/>
              </w:rPr>
            </w:pPr>
          </w:p>
        </w:tc>
      </w:tr>
      <w:tr w:rsidR="007544EC" w:rsidRPr="00711901" w:rsidTr="00B94FCC">
        <w:trPr>
          <w:trHeight w:val="1264"/>
        </w:trPr>
        <w:tc>
          <w:tcPr>
            <w:tcW w:w="2802" w:type="dxa"/>
          </w:tcPr>
          <w:p w:rsidR="007544EC" w:rsidRPr="00711901" w:rsidRDefault="007544EC" w:rsidP="004502E5">
            <w:pPr>
              <w:rPr>
                <w:rFonts w:ascii="Arial" w:hAnsi="Arial" w:cs="Arial"/>
              </w:rPr>
            </w:pPr>
          </w:p>
          <w:p w:rsidR="007544EC" w:rsidRPr="00711901" w:rsidRDefault="007544EC" w:rsidP="004502E5">
            <w:pPr>
              <w:rPr>
                <w:rFonts w:ascii="Arial" w:hAnsi="Arial" w:cs="Arial"/>
              </w:rPr>
            </w:pPr>
          </w:p>
          <w:p w:rsidR="007544EC" w:rsidRPr="00711901" w:rsidRDefault="007544EC" w:rsidP="004502E5">
            <w:pPr>
              <w:rPr>
                <w:rFonts w:ascii="Arial" w:hAnsi="Arial" w:cs="Arial"/>
              </w:rPr>
            </w:pPr>
          </w:p>
          <w:p w:rsidR="007544EC" w:rsidRPr="00711901" w:rsidRDefault="007544EC" w:rsidP="004502E5">
            <w:pPr>
              <w:rPr>
                <w:rFonts w:ascii="Arial" w:hAnsi="Arial" w:cs="Arial"/>
              </w:rPr>
            </w:pPr>
          </w:p>
          <w:p w:rsidR="007544EC" w:rsidRPr="00711901" w:rsidRDefault="007544EC" w:rsidP="004502E5">
            <w:pPr>
              <w:rPr>
                <w:rFonts w:ascii="Arial" w:hAnsi="Arial" w:cs="Arial"/>
              </w:rPr>
            </w:pPr>
          </w:p>
          <w:p w:rsidR="007544EC" w:rsidRPr="00711901" w:rsidRDefault="007544EC" w:rsidP="004502E5">
            <w:pPr>
              <w:rPr>
                <w:rFonts w:ascii="Arial" w:hAnsi="Arial" w:cs="Arial"/>
              </w:rPr>
            </w:pPr>
          </w:p>
          <w:p w:rsidR="007544EC" w:rsidRPr="00711901" w:rsidRDefault="007544EC" w:rsidP="004502E5">
            <w:pPr>
              <w:rPr>
                <w:rFonts w:ascii="Arial" w:hAnsi="Arial" w:cs="Arial"/>
              </w:rPr>
            </w:pPr>
          </w:p>
        </w:tc>
        <w:tc>
          <w:tcPr>
            <w:tcW w:w="3260" w:type="dxa"/>
          </w:tcPr>
          <w:p w:rsidR="007544EC" w:rsidRPr="00711901" w:rsidRDefault="007544EC" w:rsidP="004502E5">
            <w:pPr>
              <w:rPr>
                <w:rFonts w:ascii="Arial" w:hAnsi="Arial" w:cs="Arial"/>
              </w:rPr>
            </w:pPr>
          </w:p>
        </w:tc>
        <w:tc>
          <w:tcPr>
            <w:tcW w:w="2693" w:type="dxa"/>
          </w:tcPr>
          <w:p w:rsidR="007544EC" w:rsidRPr="00711901" w:rsidRDefault="007544EC" w:rsidP="004502E5">
            <w:pPr>
              <w:rPr>
                <w:rFonts w:ascii="Arial" w:hAnsi="Arial" w:cs="Arial"/>
              </w:rPr>
            </w:pPr>
          </w:p>
        </w:tc>
        <w:tc>
          <w:tcPr>
            <w:tcW w:w="2977" w:type="dxa"/>
          </w:tcPr>
          <w:p w:rsidR="007544EC" w:rsidRPr="00711901" w:rsidRDefault="007544EC" w:rsidP="004502E5">
            <w:pPr>
              <w:rPr>
                <w:rFonts w:ascii="Arial" w:hAnsi="Arial" w:cs="Arial"/>
              </w:rPr>
            </w:pPr>
          </w:p>
        </w:tc>
        <w:tc>
          <w:tcPr>
            <w:tcW w:w="3882" w:type="dxa"/>
          </w:tcPr>
          <w:p w:rsidR="007544EC" w:rsidRPr="00711901" w:rsidRDefault="007544EC" w:rsidP="004502E5">
            <w:pPr>
              <w:rPr>
                <w:rFonts w:ascii="Arial" w:hAnsi="Arial" w:cs="Arial"/>
              </w:rPr>
            </w:pPr>
          </w:p>
        </w:tc>
      </w:tr>
      <w:tr w:rsidR="007544EC" w:rsidRPr="00711901" w:rsidTr="00B94FCC">
        <w:tc>
          <w:tcPr>
            <w:tcW w:w="2802" w:type="dxa"/>
          </w:tcPr>
          <w:p w:rsidR="007544EC" w:rsidRPr="00711901" w:rsidRDefault="007544EC" w:rsidP="004502E5">
            <w:pPr>
              <w:rPr>
                <w:rFonts w:ascii="Arial" w:hAnsi="Arial" w:cs="Arial"/>
              </w:rPr>
            </w:pPr>
          </w:p>
          <w:p w:rsidR="00BC02FE" w:rsidRPr="00711901" w:rsidRDefault="00BC02FE" w:rsidP="004502E5">
            <w:pPr>
              <w:rPr>
                <w:rFonts w:ascii="Arial" w:hAnsi="Arial" w:cs="Arial"/>
              </w:rPr>
            </w:pPr>
          </w:p>
          <w:p w:rsidR="00BC02FE" w:rsidRPr="00711901" w:rsidRDefault="00BC02FE" w:rsidP="004502E5">
            <w:pPr>
              <w:rPr>
                <w:rFonts w:ascii="Arial" w:hAnsi="Arial" w:cs="Arial"/>
              </w:rPr>
            </w:pPr>
          </w:p>
          <w:p w:rsidR="00BC02FE" w:rsidRPr="00711901" w:rsidRDefault="00BC02FE" w:rsidP="004502E5">
            <w:pPr>
              <w:rPr>
                <w:rFonts w:ascii="Arial" w:hAnsi="Arial" w:cs="Arial"/>
              </w:rPr>
            </w:pPr>
          </w:p>
          <w:p w:rsidR="001D291F" w:rsidRPr="00711901" w:rsidRDefault="001D291F" w:rsidP="004502E5">
            <w:pPr>
              <w:rPr>
                <w:rFonts w:ascii="Arial" w:hAnsi="Arial" w:cs="Arial"/>
              </w:rPr>
            </w:pPr>
          </w:p>
          <w:p w:rsidR="00BC02FE" w:rsidRPr="00711901" w:rsidRDefault="00BC02FE" w:rsidP="004502E5">
            <w:pPr>
              <w:rPr>
                <w:rFonts w:ascii="Arial" w:hAnsi="Arial" w:cs="Arial"/>
              </w:rPr>
            </w:pPr>
          </w:p>
        </w:tc>
        <w:tc>
          <w:tcPr>
            <w:tcW w:w="3260" w:type="dxa"/>
          </w:tcPr>
          <w:p w:rsidR="007544EC" w:rsidRPr="00711901" w:rsidRDefault="007544EC" w:rsidP="004502E5">
            <w:pPr>
              <w:rPr>
                <w:rFonts w:ascii="Arial" w:hAnsi="Arial" w:cs="Arial"/>
              </w:rPr>
            </w:pPr>
          </w:p>
        </w:tc>
        <w:tc>
          <w:tcPr>
            <w:tcW w:w="2693" w:type="dxa"/>
          </w:tcPr>
          <w:p w:rsidR="007544EC" w:rsidRPr="00711901" w:rsidRDefault="007544EC" w:rsidP="004502E5">
            <w:pPr>
              <w:rPr>
                <w:rFonts w:ascii="Arial" w:hAnsi="Arial" w:cs="Arial"/>
              </w:rPr>
            </w:pPr>
          </w:p>
        </w:tc>
        <w:tc>
          <w:tcPr>
            <w:tcW w:w="2977" w:type="dxa"/>
          </w:tcPr>
          <w:p w:rsidR="007544EC" w:rsidRPr="00711901" w:rsidRDefault="007544EC" w:rsidP="004502E5">
            <w:pPr>
              <w:rPr>
                <w:rFonts w:ascii="Arial" w:hAnsi="Arial" w:cs="Arial"/>
              </w:rPr>
            </w:pPr>
          </w:p>
        </w:tc>
        <w:tc>
          <w:tcPr>
            <w:tcW w:w="3882" w:type="dxa"/>
          </w:tcPr>
          <w:p w:rsidR="007544EC" w:rsidRPr="00711901" w:rsidRDefault="007544EC" w:rsidP="004502E5">
            <w:pPr>
              <w:rPr>
                <w:rFonts w:ascii="Arial" w:hAnsi="Arial" w:cs="Arial"/>
              </w:rPr>
            </w:pPr>
          </w:p>
        </w:tc>
      </w:tr>
    </w:tbl>
    <w:p w:rsidR="00E52657" w:rsidRPr="00711901" w:rsidRDefault="00797B26" w:rsidP="004502E5">
      <w:pPr>
        <w:spacing w:after="0" w:line="240" w:lineRule="auto"/>
        <w:rPr>
          <w:rFonts w:ascii="Arial" w:hAnsi="Arial" w:cs="Arial"/>
        </w:rPr>
      </w:pPr>
      <w:r w:rsidRPr="00711901">
        <w:rPr>
          <w:rFonts w:ascii="Arial" w:hAnsi="Arial" w:cs="Arial"/>
        </w:rPr>
        <w:t xml:space="preserve">The boxes will expand as you type.  Please add additional rows as required.  </w:t>
      </w:r>
    </w:p>
    <w:p w:rsidR="008069D0" w:rsidRPr="00711901" w:rsidRDefault="008069D0" w:rsidP="004502E5">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892"/>
        <w:gridCol w:w="4737"/>
        <w:gridCol w:w="1271"/>
        <w:gridCol w:w="5488"/>
      </w:tblGrid>
      <w:tr w:rsidR="00711901" w:rsidTr="00D36162">
        <w:trPr>
          <w:trHeight w:val="556"/>
        </w:trPr>
        <w:tc>
          <w:tcPr>
            <w:tcW w:w="3936" w:type="dxa"/>
            <w:shd w:val="clear" w:color="auto" w:fill="D9D9D9" w:themeFill="background1" w:themeFillShade="D9"/>
            <w:vAlign w:val="center"/>
          </w:tcPr>
          <w:p w:rsidR="00711901" w:rsidRPr="006B10D7" w:rsidRDefault="00711901" w:rsidP="00D36162">
            <w:pPr>
              <w:rPr>
                <w:rFonts w:ascii="Arial" w:hAnsi="Arial" w:cs="Arial"/>
                <w:b/>
                <w:sz w:val="24"/>
                <w:szCs w:val="24"/>
              </w:rPr>
            </w:pPr>
            <w:r w:rsidRPr="006B10D7">
              <w:rPr>
                <w:rFonts w:ascii="Arial" w:hAnsi="Arial" w:cs="Arial"/>
                <w:b/>
                <w:sz w:val="24"/>
                <w:szCs w:val="24"/>
              </w:rPr>
              <w:t>Date completed and submitted</w:t>
            </w:r>
          </w:p>
        </w:tc>
        <w:tc>
          <w:tcPr>
            <w:tcW w:w="4819" w:type="dxa"/>
            <w:vAlign w:val="center"/>
          </w:tcPr>
          <w:p w:rsidR="00711901" w:rsidRDefault="00711901" w:rsidP="00D36162">
            <w:pPr>
              <w:rPr>
                <w:rFonts w:ascii="Arial" w:hAnsi="Arial" w:cs="Arial"/>
                <w:sz w:val="24"/>
                <w:szCs w:val="24"/>
              </w:rPr>
            </w:pPr>
          </w:p>
        </w:tc>
        <w:tc>
          <w:tcPr>
            <w:tcW w:w="1276" w:type="dxa"/>
            <w:shd w:val="clear" w:color="auto" w:fill="D9D9D9" w:themeFill="background1" w:themeFillShade="D9"/>
            <w:vAlign w:val="center"/>
          </w:tcPr>
          <w:p w:rsidR="00711901" w:rsidRPr="006B10D7" w:rsidRDefault="00711901" w:rsidP="00D36162">
            <w:pPr>
              <w:rPr>
                <w:rFonts w:ascii="Arial" w:hAnsi="Arial" w:cs="Arial"/>
                <w:b/>
                <w:sz w:val="24"/>
                <w:szCs w:val="24"/>
              </w:rPr>
            </w:pPr>
            <w:r w:rsidRPr="006B10D7">
              <w:rPr>
                <w:rFonts w:ascii="Arial" w:hAnsi="Arial" w:cs="Arial"/>
                <w:b/>
                <w:sz w:val="24"/>
                <w:szCs w:val="24"/>
              </w:rPr>
              <w:t>Signed</w:t>
            </w:r>
          </w:p>
        </w:tc>
        <w:tc>
          <w:tcPr>
            <w:tcW w:w="5583" w:type="dxa"/>
            <w:vAlign w:val="center"/>
          </w:tcPr>
          <w:p w:rsidR="00711901" w:rsidRDefault="00711901" w:rsidP="00D36162">
            <w:pPr>
              <w:rPr>
                <w:rFonts w:ascii="Arial" w:hAnsi="Arial" w:cs="Arial"/>
                <w:sz w:val="24"/>
                <w:szCs w:val="24"/>
              </w:rPr>
            </w:pPr>
          </w:p>
        </w:tc>
      </w:tr>
    </w:tbl>
    <w:p w:rsidR="00566AB9" w:rsidRPr="00711901" w:rsidRDefault="00566AB9" w:rsidP="004502E5">
      <w:pPr>
        <w:spacing w:after="0" w:line="240" w:lineRule="auto"/>
        <w:rPr>
          <w:rFonts w:ascii="Arial" w:hAnsi="Arial" w:cs="Arial"/>
          <w:sz w:val="24"/>
          <w:szCs w:val="24"/>
        </w:rPr>
      </w:pPr>
    </w:p>
    <w:p w:rsidR="001D291F" w:rsidRPr="00711901" w:rsidRDefault="00797B26" w:rsidP="004502E5">
      <w:pPr>
        <w:spacing w:after="0" w:line="240" w:lineRule="auto"/>
        <w:rPr>
          <w:rFonts w:ascii="Arial" w:hAnsi="Arial" w:cs="Arial"/>
          <w:b/>
          <w:bCs/>
          <w:sz w:val="24"/>
          <w:szCs w:val="24"/>
        </w:rPr>
      </w:pPr>
      <w:r w:rsidRPr="00711901">
        <w:rPr>
          <w:rFonts w:ascii="Arial" w:hAnsi="Arial" w:cs="Arial"/>
          <w:sz w:val="24"/>
          <w:szCs w:val="24"/>
        </w:rPr>
        <w:t>Please return your completed form</w:t>
      </w:r>
      <w:r w:rsidR="009853FD" w:rsidRPr="00711901">
        <w:rPr>
          <w:rFonts w:ascii="Arial" w:hAnsi="Arial" w:cs="Arial"/>
          <w:sz w:val="24"/>
          <w:szCs w:val="24"/>
        </w:rPr>
        <w:t>;</w:t>
      </w:r>
      <w:r w:rsidRPr="00711901">
        <w:rPr>
          <w:rFonts w:ascii="Arial" w:hAnsi="Arial" w:cs="Arial"/>
          <w:sz w:val="24"/>
          <w:szCs w:val="24"/>
        </w:rPr>
        <w:t xml:space="preserve"> </w:t>
      </w:r>
      <w:r w:rsidR="00B82829" w:rsidRPr="00711901">
        <w:rPr>
          <w:rFonts w:ascii="Arial" w:hAnsi="Arial" w:cs="Arial"/>
          <w:sz w:val="24"/>
          <w:szCs w:val="24"/>
        </w:rPr>
        <w:t xml:space="preserve">for the attention of </w:t>
      </w:r>
      <w:r w:rsidR="00193A94">
        <w:rPr>
          <w:rFonts w:ascii="Arial" w:hAnsi="Arial" w:cs="Arial"/>
          <w:sz w:val="24"/>
          <w:szCs w:val="24"/>
        </w:rPr>
        <w:t>the relevant Early Years Quality &amp; Standards Officer</w:t>
      </w:r>
      <w:r w:rsidR="00036461" w:rsidRPr="00711901">
        <w:rPr>
          <w:rFonts w:ascii="Arial" w:hAnsi="Arial" w:cs="Arial"/>
          <w:b/>
          <w:bCs/>
          <w:sz w:val="24"/>
          <w:szCs w:val="24"/>
        </w:rPr>
        <w:t xml:space="preserve"> </w:t>
      </w:r>
      <w:r w:rsidR="00036461" w:rsidRPr="009D0164">
        <w:rPr>
          <w:rFonts w:ascii="Arial" w:hAnsi="Arial" w:cs="Arial"/>
          <w:bCs/>
          <w:sz w:val="24"/>
          <w:szCs w:val="24"/>
        </w:rPr>
        <w:t>to</w:t>
      </w:r>
      <w:r w:rsidR="004213C8" w:rsidRPr="009D0164">
        <w:rPr>
          <w:rFonts w:ascii="Arial" w:hAnsi="Arial" w:cs="Arial"/>
          <w:bCs/>
          <w:sz w:val="24"/>
          <w:szCs w:val="24"/>
        </w:rPr>
        <w:t>:</w:t>
      </w:r>
      <w:r w:rsidR="00B82829" w:rsidRPr="009D0164">
        <w:rPr>
          <w:rFonts w:ascii="Arial" w:hAnsi="Arial" w:cs="Arial"/>
          <w:bCs/>
          <w:sz w:val="24"/>
          <w:szCs w:val="24"/>
        </w:rPr>
        <w:t xml:space="preserve"> </w:t>
      </w:r>
      <w:r w:rsidR="00193A94" w:rsidRPr="009D0164">
        <w:rPr>
          <w:rFonts w:ascii="Arial" w:hAnsi="Arial" w:cs="Arial"/>
          <w:bCs/>
          <w:sz w:val="24"/>
          <w:szCs w:val="24"/>
        </w:rPr>
        <w:t>SchoolsandSettingsWorktray@oldham.gov.uk</w:t>
      </w:r>
    </w:p>
    <w:p w:rsidR="001D291F" w:rsidRPr="00711901" w:rsidRDefault="001D291F" w:rsidP="004502E5">
      <w:pPr>
        <w:spacing w:after="0" w:line="240" w:lineRule="auto"/>
        <w:rPr>
          <w:rFonts w:ascii="Arial" w:hAnsi="Arial" w:cs="Arial"/>
          <w:b/>
          <w:bCs/>
          <w:sz w:val="20"/>
          <w:szCs w:val="20"/>
        </w:rPr>
      </w:pPr>
    </w:p>
    <w:p w:rsidR="001D291F" w:rsidRDefault="00B94FCC" w:rsidP="004502E5">
      <w:pPr>
        <w:spacing w:after="0" w:line="240" w:lineRule="auto"/>
        <w:rPr>
          <w:rFonts w:ascii="Arial" w:hAnsi="Arial" w:cs="Arial"/>
          <w:b/>
          <w:bCs/>
          <w:sz w:val="20"/>
          <w:szCs w:val="20"/>
        </w:rPr>
      </w:pPr>
      <w:r>
        <w:rPr>
          <w:rFonts w:ascii="Arial" w:hAnsi="Arial" w:cs="Arial"/>
          <w:b/>
          <w:bCs/>
          <w:noProof/>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48260</wp:posOffset>
                </wp:positionV>
                <wp:extent cx="9925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925050" cy="0"/>
                        </a:xfrm>
                        <a:prstGeom prst="line">
                          <a:avLst/>
                        </a:prstGeom>
                        <a:ln w="12700">
                          <a:solidFill>
                            <a:srgbClr val="00AAB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460B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3.8pt" to="77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" strokecolor="#00aabe" strokeweight="1pt"/>
            </w:pict>
          </mc:Fallback>
        </mc:AlternateContent>
      </w:r>
    </w:p>
    <w:p w:rsidR="006E7BDE" w:rsidRPr="00711901" w:rsidRDefault="006E7BDE" w:rsidP="004502E5">
      <w:pPr>
        <w:spacing w:after="0" w:line="240" w:lineRule="auto"/>
        <w:rPr>
          <w:rFonts w:ascii="Arial" w:hAnsi="Arial" w:cs="Arial"/>
          <w:b/>
          <w:bCs/>
          <w:sz w:val="20"/>
          <w:szCs w:val="20"/>
        </w:rPr>
      </w:pPr>
    </w:p>
    <w:tbl>
      <w:tblPr>
        <w:tblStyle w:val="TableGrid"/>
        <w:tblW w:w="0" w:type="auto"/>
        <w:tblLook w:val="04A0" w:firstRow="1" w:lastRow="0" w:firstColumn="1" w:lastColumn="0" w:noHBand="0" w:noVBand="1"/>
      </w:tblPr>
      <w:tblGrid>
        <w:gridCol w:w="2217"/>
        <w:gridCol w:w="560"/>
        <w:gridCol w:w="141"/>
        <w:gridCol w:w="701"/>
        <w:gridCol w:w="2375"/>
        <w:gridCol w:w="560"/>
        <w:gridCol w:w="1157"/>
        <w:gridCol w:w="2600"/>
        <w:gridCol w:w="991"/>
        <w:gridCol w:w="1533"/>
        <w:gridCol w:w="2553"/>
      </w:tblGrid>
      <w:tr w:rsidR="00163402" w:rsidRPr="00711901" w:rsidTr="006A4493">
        <w:trPr>
          <w:trHeight w:val="444"/>
        </w:trPr>
        <w:tc>
          <w:tcPr>
            <w:tcW w:w="15614" w:type="dxa"/>
            <w:gridSpan w:val="11"/>
            <w:shd w:val="clear" w:color="auto" w:fill="D9D9D9" w:themeFill="background1" w:themeFillShade="D9"/>
            <w:vAlign w:val="center"/>
          </w:tcPr>
          <w:p w:rsidR="00163402" w:rsidRPr="00711901" w:rsidRDefault="00163402" w:rsidP="00711901">
            <w:pPr>
              <w:rPr>
                <w:rFonts w:ascii="Arial" w:hAnsi="Arial" w:cs="Arial"/>
                <w:b/>
                <w:sz w:val="24"/>
                <w:szCs w:val="24"/>
              </w:rPr>
            </w:pPr>
            <w:r w:rsidRPr="00711901">
              <w:rPr>
                <w:rFonts w:ascii="Arial" w:hAnsi="Arial" w:cs="Arial"/>
                <w:b/>
                <w:sz w:val="24"/>
                <w:szCs w:val="24"/>
              </w:rPr>
              <w:t xml:space="preserve">FOR EARLY YEARS </w:t>
            </w:r>
            <w:r w:rsidR="00960BBE" w:rsidRPr="00711901">
              <w:rPr>
                <w:rFonts w:ascii="Arial" w:hAnsi="Arial" w:cs="Arial"/>
                <w:b/>
                <w:sz w:val="24"/>
                <w:szCs w:val="24"/>
              </w:rPr>
              <w:t>AND CHILDCARE SERVICES ONLY</w:t>
            </w:r>
            <w:r w:rsidR="001F40C8" w:rsidRPr="00711901">
              <w:rPr>
                <w:rFonts w:ascii="Arial" w:hAnsi="Arial" w:cs="Arial"/>
                <w:b/>
                <w:sz w:val="24"/>
                <w:szCs w:val="24"/>
              </w:rPr>
              <w:t xml:space="preserve"> </w:t>
            </w:r>
          </w:p>
        </w:tc>
      </w:tr>
      <w:tr w:rsidR="006A4493" w:rsidRPr="00711901" w:rsidTr="006A4493">
        <w:trPr>
          <w:trHeight w:val="138"/>
        </w:trPr>
        <w:tc>
          <w:tcPr>
            <w:tcW w:w="15614" w:type="dxa"/>
            <w:gridSpan w:val="11"/>
            <w:vAlign w:val="center"/>
          </w:tcPr>
          <w:p w:rsidR="006A4493" w:rsidRPr="006A4493" w:rsidRDefault="006A4493" w:rsidP="00711901">
            <w:pPr>
              <w:rPr>
                <w:rFonts w:ascii="Arial" w:hAnsi="Arial" w:cs="Arial"/>
                <w:b/>
                <w:sz w:val="4"/>
                <w:szCs w:val="4"/>
              </w:rPr>
            </w:pPr>
          </w:p>
        </w:tc>
      </w:tr>
      <w:tr w:rsidR="006A4493" w:rsidRPr="00711901" w:rsidTr="006E7BDE">
        <w:trPr>
          <w:trHeight w:val="411"/>
        </w:trPr>
        <w:tc>
          <w:tcPr>
            <w:tcW w:w="2235" w:type="dxa"/>
            <w:tcBorders>
              <w:top w:val="single" w:sz="6" w:space="0" w:color="FFFFFF" w:themeColor="background1"/>
              <w:bottom w:val="single" w:sz="4" w:space="0" w:color="FFFFFF" w:themeColor="background1"/>
            </w:tcBorders>
            <w:vAlign w:val="center"/>
          </w:tcPr>
          <w:p w:rsidR="006A4493" w:rsidRPr="006E7BDE" w:rsidRDefault="006A4493" w:rsidP="006A4493">
            <w:pPr>
              <w:jc w:val="center"/>
              <w:rPr>
                <w:rFonts w:ascii="Arial" w:hAnsi="Arial" w:cs="Arial"/>
                <w:b/>
                <w:sz w:val="24"/>
                <w:szCs w:val="24"/>
              </w:rPr>
            </w:pPr>
            <w:r w:rsidRPr="006E7BDE">
              <w:rPr>
                <w:rFonts w:ascii="Arial" w:hAnsi="Arial" w:cs="Arial"/>
                <w:b/>
                <w:sz w:val="24"/>
                <w:szCs w:val="24"/>
              </w:rPr>
              <w:t>Approved</w:t>
            </w:r>
          </w:p>
        </w:tc>
        <w:tc>
          <w:tcPr>
            <w:tcW w:w="567" w:type="dxa"/>
            <w:tcBorders>
              <w:top w:val="single" w:sz="4" w:space="0" w:color="FFFFFF" w:themeColor="background1"/>
            </w:tcBorders>
            <w:vAlign w:val="center"/>
          </w:tcPr>
          <w:p w:rsidR="006A4493" w:rsidRPr="00711901" w:rsidRDefault="006A4493" w:rsidP="00711901">
            <w:pPr>
              <w:rPr>
                <w:rFonts w:ascii="Arial" w:hAnsi="Arial" w:cs="Arial"/>
                <w:b/>
                <w:sz w:val="24"/>
                <w:szCs w:val="24"/>
              </w:rPr>
            </w:pPr>
          </w:p>
        </w:tc>
        <w:tc>
          <w:tcPr>
            <w:tcW w:w="3260" w:type="dxa"/>
            <w:gridSpan w:val="3"/>
            <w:tcBorders>
              <w:top w:val="single" w:sz="6" w:space="0" w:color="FFFFFF" w:themeColor="background1"/>
              <w:bottom w:val="single" w:sz="4" w:space="0" w:color="FFFFFF" w:themeColor="background1"/>
            </w:tcBorders>
            <w:vAlign w:val="center"/>
          </w:tcPr>
          <w:p w:rsidR="006A4493" w:rsidRPr="006E7BDE" w:rsidRDefault="006A4493" w:rsidP="006A4493">
            <w:pPr>
              <w:jc w:val="center"/>
              <w:rPr>
                <w:rFonts w:ascii="Arial" w:hAnsi="Arial" w:cs="Arial"/>
                <w:b/>
                <w:sz w:val="24"/>
                <w:szCs w:val="24"/>
              </w:rPr>
            </w:pPr>
            <w:r w:rsidRPr="006E7BDE">
              <w:rPr>
                <w:rFonts w:ascii="Arial" w:hAnsi="Arial" w:cs="Arial"/>
                <w:b/>
                <w:sz w:val="24"/>
                <w:szCs w:val="24"/>
              </w:rPr>
              <w:t>Referred to setting</w:t>
            </w:r>
          </w:p>
        </w:tc>
        <w:tc>
          <w:tcPr>
            <w:tcW w:w="567" w:type="dxa"/>
            <w:vAlign w:val="center"/>
          </w:tcPr>
          <w:p w:rsidR="006A4493" w:rsidRPr="00711901" w:rsidRDefault="006A4493" w:rsidP="00711901">
            <w:pPr>
              <w:rPr>
                <w:rFonts w:ascii="Arial" w:hAnsi="Arial" w:cs="Arial"/>
                <w:b/>
                <w:sz w:val="24"/>
                <w:szCs w:val="24"/>
              </w:rPr>
            </w:pPr>
          </w:p>
        </w:tc>
        <w:tc>
          <w:tcPr>
            <w:tcW w:w="6382" w:type="dxa"/>
            <w:gridSpan w:val="4"/>
            <w:tcBorders>
              <w:top w:val="single" w:sz="6" w:space="0" w:color="FFFFFF" w:themeColor="background1"/>
              <w:bottom w:val="single" w:sz="4" w:space="0" w:color="FFFFFF" w:themeColor="background1"/>
              <w:right w:val="single" w:sz="6" w:space="0" w:color="FFFFFF" w:themeColor="background1"/>
            </w:tcBorders>
            <w:vAlign w:val="center"/>
          </w:tcPr>
          <w:p w:rsidR="006A4493" w:rsidRPr="006A4493" w:rsidRDefault="006A4493" w:rsidP="006A4493">
            <w:pPr>
              <w:rPr>
                <w:rFonts w:ascii="Arial" w:hAnsi="Arial" w:cs="Arial"/>
                <w:b/>
                <w:i/>
                <w:sz w:val="24"/>
                <w:szCs w:val="24"/>
              </w:rPr>
            </w:pPr>
            <w:r w:rsidRPr="006A4493">
              <w:rPr>
                <w:rFonts w:ascii="Arial" w:hAnsi="Arial" w:cs="Arial"/>
                <w:i/>
                <w:sz w:val="24"/>
                <w:szCs w:val="24"/>
              </w:rPr>
              <w:t>- tick as appropriate</w:t>
            </w:r>
          </w:p>
        </w:tc>
        <w:tc>
          <w:tcPr>
            <w:tcW w:w="2603" w:type="dxa"/>
            <w:tcBorders>
              <w:top w:val="single" w:sz="6" w:space="0" w:color="FFFFFF" w:themeColor="background1"/>
              <w:left w:val="single" w:sz="6" w:space="0" w:color="FFFFFF" w:themeColor="background1"/>
              <w:bottom w:val="single" w:sz="6" w:space="0" w:color="FFFFFF" w:themeColor="background1"/>
            </w:tcBorders>
            <w:vAlign w:val="center"/>
          </w:tcPr>
          <w:p w:rsidR="006A4493" w:rsidRPr="006A4493" w:rsidRDefault="006A4493" w:rsidP="00711901">
            <w:pPr>
              <w:rPr>
                <w:rFonts w:ascii="Arial" w:hAnsi="Arial" w:cs="Arial"/>
                <w:b/>
                <w:i/>
                <w:sz w:val="24"/>
                <w:szCs w:val="24"/>
              </w:rPr>
            </w:pPr>
          </w:p>
        </w:tc>
      </w:tr>
      <w:tr w:rsidR="006A4493" w:rsidRPr="00711901" w:rsidTr="006A4493">
        <w:trPr>
          <w:trHeight w:val="149"/>
        </w:trPr>
        <w:tc>
          <w:tcPr>
            <w:tcW w:w="15614" w:type="dxa"/>
            <w:gridSpan w:val="11"/>
            <w:tcBorders>
              <w:top w:val="single" w:sz="4" w:space="0" w:color="FFFFFF" w:themeColor="background1"/>
            </w:tcBorders>
            <w:vAlign w:val="center"/>
          </w:tcPr>
          <w:p w:rsidR="006A4493" w:rsidRPr="006A4493" w:rsidRDefault="006A4493" w:rsidP="00711901">
            <w:pPr>
              <w:rPr>
                <w:rFonts w:ascii="Arial" w:hAnsi="Arial" w:cs="Arial"/>
                <w:b/>
                <w:sz w:val="4"/>
                <w:szCs w:val="4"/>
              </w:rPr>
            </w:pPr>
          </w:p>
        </w:tc>
      </w:tr>
      <w:tr w:rsidR="006A4493" w:rsidRPr="00711901" w:rsidTr="006E7BDE">
        <w:trPr>
          <w:trHeight w:val="263"/>
        </w:trPr>
        <w:tc>
          <w:tcPr>
            <w:tcW w:w="15614" w:type="dxa"/>
            <w:gridSpan w:val="11"/>
            <w:vAlign w:val="center"/>
          </w:tcPr>
          <w:p w:rsidR="006A4493" w:rsidRPr="00711901" w:rsidRDefault="006A4493" w:rsidP="00711901">
            <w:pPr>
              <w:rPr>
                <w:rFonts w:ascii="Arial" w:hAnsi="Arial" w:cs="Arial"/>
                <w:b/>
                <w:sz w:val="24"/>
                <w:szCs w:val="24"/>
              </w:rPr>
            </w:pPr>
          </w:p>
        </w:tc>
      </w:tr>
      <w:tr w:rsidR="006E7BDE" w:rsidRPr="00711901" w:rsidTr="006E7BDE">
        <w:trPr>
          <w:trHeight w:val="536"/>
        </w:trPr>
        <w:tc>
          <w:tcPr>
            <w:tcW w:w="2943" w:type="dxa"/>
            <w:gridSpan w:val="3"/>
            <w:shd w:val="clear" w:color="auto" w:fill="D9D9D9" w:themeFill="background1" w:themeFillShade="D9"/>
            <w:vAlign w:val="center"/>
          </w:tcPr>
          <w:p w:rsidR="006E7BDE" w:rsidRPr="006E7BDE" w:rsidRDefault="006E7BDE" w:rsidP="006D59A3">
            <w:pPr>
              <w:rPr>
                <w:rFonts w:ascii="Arial" w:hAnsi="Arial" w:cs="Arial"/>
                <w:b/>
                <w:sz w:val="24"/>
                <w:szCs w:val="24"/>
              </w:rPr>
            </w:pPr>
            <w:r w:rsidRPr="006E7BDE">
              <w:rPr>
                <w:rFonts w:ascii="Arial" w:hAnsi="Arial" w:cs="Arial"/>
                <w:b/>
                <w:sz w:val="24"/>
                <w:szCs w:val="24"/>
              </w:rPr>
              <w:t xml:space="preserve">Early Years </w:t>
            </w:r>
            <w:r w:rsidR="006D59A3">
              <w:rPr>
                <w:rFonts w:ascii="Arial" w:hAnsi="Arial" w:cs="Arial"/>
                <w:b/>
                <w:sz w:val="24"/>
                <w:szCs w:val="24"/>
              </w:rPr>
              <w:t>Officer</w:t>
            </w:r>
            <w:r>
              <w:rPr>
                <w:rFonts w:ascii="Arial" w:hAnsi="Arial" w:cs="Arial"/>
                <w:b/>
                <w:sz w:val="24"/>
                <w:szCs w:val="24"/>
              </w:rPr>
              <w:t>:</w:t>
            </w:r>
          </w:p>
        </w:tc>
        <w:tc>
          <w:tcPr>
            <w:tcW w:w="7513" w:type="dxa"/>
            <w:gridSpan w:val="5"/>
            <w:vAlign w:val="center"/>
          </w:tcPr>
          <w:p w:rsidR="006E7BDE" w:rsidRPr="00711901" w:rsidRDefault="006E7BDE" w:rsidP="006E7BDE">
            <w:pPr>
              <w:rPr>
                <w:rFonts w:ascii="Arial" w:hAnsi="Arial" w:cs="Arial"/>
                <w:sz w:val="24"/>
                <w:szCs w:val="24"/>
              </w:rPr>
            </w:pPr>
          </w:p>
        </w:tc>
        <w:tc>
          <w:tcPr>
            <w:tcW w:w="992" w:type="dxa"/>
            <w:shd w:val="clear" w:color="auto" w:fill="D9D9D9" w:themeFill="background1" w:themeFillShade="D9"/>
            <w:vAlign w:val="center"/>
          </w:tcPr>
          <w:p w:rsidR="006E7BDE" w:rsidRPr="006E7BDE" w:rsidRDefault="006E7BDE" w:rsidP="006E7BDE">
            <w:pPr>
              <w:rPr>
                <w:rFonts w:ascii="Arial" w:hAnsi="Arial" w:cs="Arial"/>
                <w:b/>
                <w:sz w:val="24"/>
                <w:szCs w:val="24"/>
              </w:rPr>
            </w:pPr>
            <w:r w:rsidRPr="006E7BDE">
              <w:rPr>
                <w:rFonts w:ascii="Arial" w:hAnsi="Arial" w:cs="Arial"/>
                <w:b/>
                <w:sz w:val="24"/>
                <w:szCs w:val="24"/>
              </w:rPr>
              <w:t>Date</w:t>
            </w:r>
            <w:r>
              <w:rPr>
                <w:rFonts w:ascii="Arial" w:hAnsi="Arial" w:cs="Arial"/>
                <w:b/>
                <w:sz w:val="24"/>
                <w:szCs w:val="24"/>
              </w:rPr>
              <w:t>:</w:t>
            </w:r>
            <w:r>
              <w:rPr>
                <w:rFonts w:ascii="Arial" w:hAnsi="Arial" w:cs="Arial"/>
                <w:b/>
                <w:sz w:val="24"/>
                <w:szCs w:val="24"/>
              </w:rPr>
              <w:tab/>
            </w:r>
          </w:p>
        </w:tc>
        <w:tc>
          <w:tcPr>
            <w:tcW w:w="4166" w:type="dxa"/>
            <w:gridSpan w:val="2"/>
            <w:vAlign w:val="center"/>
          </w:tcPr>
          <w:p w:rsidR="006E7BDE" w:rsidRPr="00711901" w:rsidRDefault="006E7BDE" w:rsidP="006E7BDE">
            <w:pPr>
              <w:rPr>
                <w:rFonts w:ascii="Arial" w:hAnsi="Arial" w:cs="Arial"/>
                <w:sz w:val="24"/>
                <w:szCs w:val="24"/>
              </w:rPr>
            </w:pPr>
          </w:p>
        </w:tc>
      </w:tr>
      <w:tr w:rsidR="006E7BDE" w:rsidRPr="00711901" w:rsidTr="000F5055">
        <w:trPr>
          <w:trHeight w:val="1405"/>
        </w:trPr>
        <w:tc>
          <w:tcPr>
            <w:tcW w:w="2943" w:type="dxa"/>
            <w:gridSpan w:val="3"/>
            <w:shd w:val="clear" w:color="auto" w:fill="D9D9D9" w:themeFill="background1" w:themeFillShade="D9"/>
          </w:tcPr>
          <w:p w:rsidR="006E7BDE" w:rsidRPr="00B94FCC" w:rsidRDefault="006E7BDE" w:rsidP="006E7BDE">
            <w:pPr>
              <w:rPr>
                <w:rFonts w:ascii="Arial" w:hAnsi="Arial" w:cs="Arial"/>
                <w:b/>
                <w:sz w:val="24"/>
                <w:szCs w:val="24"/>
              </w:rPr>
            </w:pPr>
            <w:r w:rsidRPr="00B94FCC">
              <w:rPr>
                <w:rFonts w:ascii="Arial" w:hAnsi="Arial" w:cs="Arial"/>
                <w:b/>
                <w:sz w:val="24"/>
                <w:szCs w:val="24"/>
              </w:rPr>
              <w:t xml:space="preserve">Reason for referring to setting </w:t>
            </w:r>
          </w:p>
          <w:p w:rsidR="006E7BDE" w:rsidRPr="00B94FCC" w:rsidRDefault="006E7BDE" w:rsidP="006E7BDE">
            <w:pPr>
              <w:rPr>
                <w:rFonts w:ascii="Arial" w:hAnsi="Arial" w:cs="Arial"/>
                <w:i/>
                <w:sz w:val="24"/>
                <w:szCs w:val="24"/>
              </w:rPr>
            </w:pPr>
            <w:r w:rsidRPr="00B94FCC">
              <w:rPr>
                <w:rFonts w:ascii="Arial" w:hAnsi="Arial" w:cs="Arial"/>
                <w:i/>
                <w:sz w:val="24"/>
                <w:szCs w:val="24"/>
              </w:rPr>
              <w:t>NB: Decision to be communicated to the Childcare Market Officer</w:t>
            </w:r>
          </w:p>
        </w:tc>
        <w:tc>
          <w:tcPr>
            <w:tcW w:w="12671" w:type="dxa"/>
            <w:gridSpan w:val="8"/>
          </w:tcPr>
          <w:p w:rsidR="006E7BDE" w:rsidRPr="00711901" w:rsidRDefault="006E7BDE" w:rsidP="004502E5">
            <w:pPr>
              <w:rPr>
                <w:rFonts w:ascii="Arial" w:hAnsi="Arial" w:cs="Arial"/>
                <w:sz w:val="24"/>
                <w:szCs w:val="24"/>
              </w:rPr>
            </w:pPr>
          </w:p>
        </w:tc>
      </w:tr>
      <w:tr w:rsidR="00B94FCC" w:rsidRPr="00711901" w:rsidTr="00B94FCC">
        <w:trPr>
          <w:trHeight w:val="566"/>
        </w:trPr>
        <w:tc>
          <w:tcPr>
            <w:tcW w:w="3652" w:type="dxa"/>
            <w:gridSpan w:val="4"/>
            <w:shd w:val="clear" w:color="auto" w:fill="D9D9D9" w:themeFill="background1" w:themeFillShade="D9"/>
            <w:vAlign w:val="center"/>
          </w:tcPr>
          <w:p w:rsidR="00B94FCC" w:rsidRPr="00B94FCC" w:rsidRDefault="00B94FCC" w:rsidP="00B94FCC">
            <w:pPr>
              <w:rPr>
                <w:rFonts w:ascii="Arial" w:hAnsi="Arial" w:cs="Arial"/>
                <w:b/>
                <w:sz w:val="24"/>
                <w:szCs w:val="24"/>
              </w:rPr>
            </w:pPr>
            <w:r w:rsidRPr="00B94FCC">
              <w:rPr>
                <w:rFonts w:ascii="Arial" w:hAnsi="Arial" w:cs="Arial"/>
                <w:b/>
                <w:sz w:val="24"/>
                <w:szCs w:val="24"/>
              </w:rPr>
              <w:t>Term 1 progress review date</w:t>
            </w:r>
            <w:r>
              <w:rPr>
                <w:rFonts w:ascii="Arial" w:hAnsi="Arial" w:cs="Arial"/>
                <w:b/>
                <w:sz w:val="24"/>
                <w:szCs w:val="24"/>
              </w:rPr>
              <w:t>:</w:t>
            </w:r>
          </w:p>
        </w:tc>
        <w:tc>
          <w:tcPr>
            <w:tcW w:w="4155" w:type="dxa"/>
            <w:gridSpan w:val="3"/>
            <w:vAlign w:val="center"/>
          </w:tcPr>
          <w:p w:rsidR="00B94FCC" w:rsidRPr="00711901" w:rsidRDefault="00B94FCC" w:rsidP="00B94FCC">
            <w:pPr>
              <w:rPr>
                <w:rFonts w:ascii="Arial" w:hAnsi="Arial" w:cs="Arial"/>
                <w:sz w:val="24"/>
                <w:szCs w:val="24"/>
              </w:rPr>
            </w:pPr>
          </w:p>
        </w:tc>
        <w:tc>
          <w:tcPr>
            <w:tcW w:w="3641" w:type="dxa"/>
            <w:gridSpan w:val="2"/>
            <w:shd w:val="clear" w:color="auto" w:fill="D9D9D9" w:themeFill="background1" w:themeFillShade="D9"/>
            <w:vAlign w:val="center"/>
          </w:tcPr>
          <w:p w:rsidR="00B94FCC" w:rsidRPr="00B94FCC" w:rsidRDefault="00B94FCC" w:rsidP="00B94FCC">
            <w:pPr>
              <w:rPr>
                <w:rFonts w:ascii="Arial" w:hAnsi="Arial" w:cs="Arial"/>
                <w:b/>
                <w:sz w:val="24"/>
                <w:szCs w:val="24"/>
              </w:rPr>
            </w:pPr>
            <w:r w:rsidRPr="00B94FCC">
              <w:rPr>
                <w:rFonts w:ascii="Arial" w:hAnsi="Arial" w:cs="Arial"/>
                <w:b/>
                <w:sz w:val="24"/>
                <w:szCs w:val="24"/>
              </w:rPr>
              <w:t>Term 2 progress review date</w:t>
            </w:r>
            <w:r>
              <w:rPr>
                <w:rFonts w:ascii="Arial" w:hAnsi="Arial" w:cs="Arial"/>
                <w:b/>
                <w:sz w:val="24"/>
                <w:szCs w:val="24"/>
              </w:rPr>
              <w:t>:</w:t>
            </w:r>
          </w:p>
        </w:tc>
        <w:tc>
          <w:tcPr>
            <w:tcW w:w="4166" w:type="dxa"/>
            <w:gridSpan w:val="2"/>
            <w:vAlign w:val="center"/>
          </w:tcPr>
          <w:p w:rsidR="00B94FCC" w:rsidRPr="00711901" w:rsidRDefault="00B94FCC" w:rsidP="00B94FCC">
            <w:pPr>
              <w:rPr>
                <w:rFonts w:ascii="Arial" w:hAnsi="Arial" w:cs="Arial"/>
                <w:sz w:val="24"/>
                <w:szCs w:val="24"/>
              </w:rPr>
            </w:pPr>
          </w:p>
        </w:tc>
      </w:tr>
    </w:tbl>
    <w:p w:rsidR="00711901" w:rsidRDefault="00711901">
      <w:pPr>
        <w:rPr>
          <w:rFonts w:ascii="Arial" w:eastAsia="MS PGothic" w:hAnsi="Arial" w:cs="Arial"/>
          <w:b/>
          <w:bCs/>
          <w:color w:val="00AABE"/>
          <w:sz w:val="28"/>
          <w:szCs w:val="28"/>
        </w:rPr>
      </w:pPr>
    </w:p>
    <w:p w:rsidR="00711901" w:rsidRPr="00711901" w:rsidRDefault="00711901" w:rsidP="00711901">
      <w:pPr>
        <w:autoSpaceDE w:val="0"/>
        <w:autoSpaceDN w:val="0"/>
        <w:spacing w:after="0" w:line="240" w:lineRule="auto"/>
        <w:rPr>
          <w:rFonts w:ascii="Arial" w:eastAsia="MS PGothic" w:hAnsi="Arial" w:cs="Arial"/>
          <w:b/>
          <w:bCs/>
          <w:color w:val="00AABE"/>
          <w:sz w:val="28"/>
          <w:szCs w:val="28"/>
        </w:rPr>
      </w:pPr>
      <w:r w:rsidRPr="00711901">
        <w:rPr>
          <w:rFonts w:ascii="Arial" w:eastAsia="MS PGothic" w:hAnsi="Arial" w:cs="Arial"/>
          <w:b/>
          <w:bCs/>
          <w:color w:val="00AABE"/>
          <w:sz w:val="28"/>
          <w:szCs w:val="28"/>
        </w:rPr>
        <w:t>Guidance for the development of your Focused Improvement Plans – Action planning for quality improvement</w:t>
      </w:r>
    </w:p>
    <w:p w:rsidR="00711901" w:rsidRPr="00711901" w:rsidRDefault="00711901" w:rsidP="00711901">
      <w:pPr>
        <w:autoSpaceDE w:val="0"/>
        <w:autoSpaceDN w:val="0"/>
        <w:spacing w:after="0" w:line="240" w:lineRule="auto"/>
        <w:rPr>
          <w:rFonts w:ascii="Arial" w:eastAsia="MS PGothic" w:hAnsi="Arial" w:cs="Arial"/>
          <w:b/>
          <w:bCs/>
          <w:color w:val="009CC3"/>
          <w:sz w:val="20"/>
          <w:szCs w:val="20"/>
        </w:rPr>
      </w:pPr>
    </w:p>
    <w:p w:rsidR="00711901" w:rsidRPr="00711901" w:rsidRDefault="00711901" w:rsidP="00711901">
      <w:pPr>
        <w:autoSpaceDE w:val="0"/>
        <w:autoSpaceDN w:val="0"/>
        <w:spacing w:after="0" w:line="240" w:lineRule="auto"/>
        <w:rPr>
          <w:rFonts w:ascii="Arial" w:eastAsia="MS PGothic" w:hAnsi="Arial" w:cs="Arial"/>
          <w:color w:val="000000"/>
        </w:rPr>
      </w:pPr>
      <w:r w:rsidRPr="00711901">
        <w:rPr>
          <w:rFonts w:ascii="Arial" w:eastAsia="MS PGothic" w:hAnsi="Arial" w:cs="Arial"/>
          <w:color w:val="000000"/>
        </w:rPr>
        <w:t>The FIP will be built around the areas identified for improvement through the latest Ofsted report and the Self Evaluation Audit process. It is important to prioritise the areas identified for improvement over a realistic period of time matched to the resources available.</w:t>
      </w:r>
    </w:p>
    <w:p w:rsidR="00711901" w:rsidRPr="00711901" w:rsidRDefault="00711901" w:rsidP="00711901">
      <w:pPr>
        <w:autoSpaceDE w:val="0"/>
        <w:autoSpaceDN w:val="0"/>
        <w:spacing w:after="0" w:line="240" w:lineRule="auto"/>
        <w:rPr>
          <w:rFonts w:ascii="Arial" w:eastAsia="MS PGothic" w:hAnsi="Arial" w:cs="Arial"/>
          <w:color w:val="000000"/>
        </w:rPr>
      </w:pPr>
      <w:r w:rsidRPr="00711901">
        <w:rPr>
          <w:rFonts w:ascii="Arial" w:eastAsia="MS PGothic" w:hAnsi="Arial" w:cs="Arial"/>
          <w:color w:val="000000"/>
        </w:rPr>
        <w:t>To maximise the effectiveness of the Self Evaluation Audit process the FIP should be developed with all stakeholders, for example:</w:t>
      </w:r>
    </w:p>
    <w:p w:rsidR="00711901" w:rsidRPr="00711901" w:rsidRDefault="00711901" w:rsidP="00711901">
      <w:pPr>
        <w:autoSpaceDE w:val="0"/>
        <w:autoSpaceDN w:val="0"/>
        <w:spacing w:after="0" w:line="240" w:lineRule="auto"/>
        <w:rPr>
          <w:rFonts w:ascii="Arial" w:eastAsia="MS PGothic" w:hAnsi="Arial" w:cs="Arial"/>
          <w:color w:val="000000"/>
        </w:rPr>
      </w:pPr>
    </w:p>
    <w:p w:rsidR="00711901" w:rsidRPr="00711901" w:rsidRDefault="00711901" w:rsidP="00711901">
      <w:pPr>
        <w:pStyle w:val="ListParagraph"/>
        <w:numPr>
          <w:ilvl w:val="0"/>
          <w:numId w:val="2"/>
        </w:numPr>
        <w:autoSpaceDE w:val="0"/>
        <w:autoSpaceDN w:val="0"/>
        <w:spacing w:after="0" w:line="240" w:lineRule="auto"/>
        <w:rPr>
          <w:rFonts w:ascii="Arial" w:eastAsia="MS PGothic" w:hAnsi="Arial" w:cs="Arial"/>
          <w:color w:val="000000"/>
        </w:rPr>
      </w:pPr>
      <w:r w:rsidRPr="00711901">
        <w:rPr>
          <w:rFonts w:ascii="Arial" w:eastAsia="MS PGothic" w:hAnsi="Arial" w:cs="Arial"/>
          <w:color w:val="000000"/>
        </w:rPr>
        <w:t>Setting leaders and the early year’s specialist or an early year’s consultant commissioned by Oldham Council</w:t>
      </w:r>
    </w:p>
    <w:p w:rsidR="00711901" w:rsidRPr="00711901" w:rsidRDefault="00711901" w:rsidP="00711901">
      <w:pPr>
        <w:pStyle w:val="ListParagraph"/>
        <w:numPr>
          <w:ilvl w:val="0"/>
          <w:numId w:val="2"/>
        </w:numPr>
        <w:autoSpaceDE w:val="0"/>
        <w:autoSpaceDN w:val="0"/>
        <w:spacing w:after="0" w:line="240" w:lineRule="auto"/>
        <w:rPr>
          <w:rFonts w:ascii="Arial" w:eastAsia="MS PGothic" w:hAnsi="Arial" w:cs="Arial"/>
          <w:color w:val="000000"/>
        </w:rPr>
      </w:pPr>
      <w:r w:rsidRPr="00711901">
        <w:rPr>
          <w:rFonts w:ascii="Arial" w:eastAsia="MS PGothic" w:hAnsi="Arial" w:cs="Arial"/>
          <w:color w:val="000000"/>
        </w:rPr>
        <w:t>Setting leaders and staff</w:t>
      </w:r>
    </w:p>
    <w:p w:rsidR="00711901" w:rsidRPr="00711901" w:rsidRDefault="00711901" w:rsidP="00711901">
      <w:pPr>
        <w:pStyle w:val="ListParagraph"/>
        <w:numPr>
          <w:ilvl w:val="0"/>
          <w:numId w:val="2"/>
        </w:numPr>
        <w:autoSpaceDE w:val="0"/>
        <w:autoSpaceDN w:val="0"/>
        <w:spacing w:after="0" w:line="240" w:lineRule="auto"/>
        <w:rPr>
          <w:rFonts w:ascii="Arial" w:eastAsia="MS PGothic" w:hAnsi="Arial" w:cs="Arial"/>
          <w:color w:val="000000"/>
        </w:rPr>
      </w:pPr>
      <w:r w:rsidRPr="00711901">
        <w:rPr>
          <w:rFonts w:ascii="Arial" w:eastAsia="MS PGothic" w:hAnsi="Arial" w:cs="Arial"/>
          <w:color w:val="000000"/>
        </w:rPr>
        <w:t>Setting leaders, staff and management boards/governing bodies.</w:t>
      </w:r>
    </w:p>
    <w:p w:rsidR="00711901" w:rsidRPr="00711901" w:rsidRDefault="00711901" w:rsidP="00711901">
      <w:pPr>
        <w:autoSpaceDE w:val="0"/>
        <w:autoSpaceDN w:val="0"/>
        <w:spacing w:after="0" w:line="240" w:lineRule="auto"/>
        <w:rPr>
          <w:rFonts w:ascii="Arial" w:eastAsia="MS PGothic" w:hAnsi="Arial" w:cs="Arial"/>
          <w:color w:val="000000"/>
          <w:sz w:val="24"/>
          <w:szCs w:val="24"/>
        </w:rPr>
      </w:pPr>
    </w:p>
    <w:p w:rsidR="00711901" w:rsidRPr="00711901" w:rsidRDefault="00711901" w:rsidP="00711901">
      <w:pPr>
        <w:autoSpaceDE w:val="0"/>
        <w:autoSpaceDN w:val="0"/>
        <w:spacing w:after="0" w:line="240" w:lineRule="auto"/>
        <w:rPr>
          <w:rFonts w:ascii="Arial" w:eastAsia="MS PGothic" w:hAnsi="Arial" w:cs="Arial"/>
          <w:color w:val="000000"/>
        </w:rPr>
      </w:pPr>
      <w:r w:rsidRPr="00711901">
        <w:rPr>
          <w:rFonts w:ascii="Arial" w:eastAsia="MS PGothic" w:hAnsi="Arial" w:cs="Arial"/>
          <w:b/>
          <w:bCs/>
          <w:color w:val="000000"/>
          <w:sz w:val="24"/>
          <w:szCs w:val="24"/>
        </w:rPr>
        <w:t>FIPs are living documents</w:t>
      </w:r>
      <w:r w:rsidRPr="00711901">
        <w:rPr>
          <w:rFonts w:ascii="Arial" w:eastAsia="MS PGothic" w:hAnsi="Arial" w:cs="Arial"/>
          <w:color w:val="000000"/>
          <w:sz w:val="24"/>
          <w:szCs w:val="24"/>
        </w:rPr>
        <w:t xml:space="preserve">. </w:t>
      </w:r>
      <w:r w:rsidRPr="00711901">
        <w:rPr>
          <w:rFonts w:ascii="Arial" w:eastAsia="MS PGothic" w:hAnsi="Arial" w:cs="Arial"/>
          <w:color w:val="000000"/>
        </w:rPr>
        <w:t>It is important to monitor the progress of the plan. In preparing the plan the following questions may be considered.</w:t>
      </w:r>
    </w:p>
    <w:p w:rsidR="00711901" w:rsidRPr="00711901" w:rsidRDefault="00711901" w:rsidP="00711901">
      <w:pPr>
        <w:pStyle w:val="ListParagraph"/>
        <w:numPr>
          <w:ilvl w:val="0"/>
          <w:numId w:val="3"/>
        </w:numPr>
        <w:autoSpaceDE w:val="0"/>
        <w:autoSpaceDN w:val="0"/>
        <w:spacing w:after="0" w:line="240" w:lineRule="auto"/>
        <w:rPr>
          <w:rFonts w:ascii="Arial" w:eastAsia="MS PGothic" w:hAnsi="Arial" w:cs="Arial"/>
          <w:color w:val="000000"/>
        </w:rPr>
      </w:pPr>
      <w:r w:rsidRPr="00711901">
        <w:rPr>
          <w:rFonts w:ascii="Arial" w:eastAsia="MS PGothic" w:hAnsi="Arial" w:cs="Arial"/>
          <w:color w:val="000000"/>
        </w:rPr>
        <w:t>Have we identified all the practical steps we need to take to achieve the objectives?</w:t>
      </w:r>
    </w:p>
    <w:p w:rsidR="00711901" w:rsidRPr="00711901" w:rsidRDefault="00711901" w:rsidP="00711901">
      <w:pPr>
        <w:pStyle w:val="ListParagraph"/>
        <w:numPr>
          <w:ilvl w:val="0"/>
          <w:numId w:val="3"/>
        </w:numPr>
        <w:autoSpaceDE w:val="0"/>
        <w:autoSpaceDN w:val="0"/>
        <w:spacing w:after="0" w:line="240" w:lineRule="auto"/>
        <w:rPr>
          <w:rFonts w:ascii="Arial" w:eastAsia="MS PGothic" w:hAnsi="Arial" w:cs="Arial"/>
          <w:color w:val="000000"/>
        </w:rPr>
      </w:pPr>
      <w:r w:rsidRPr="00711901">
        <w:rPr>
          <w:rFonts w:ascii="Arial" w:eastAsia="MS PGothic" w:hAnsi="Arial" w:cs="Arial"/>
          <w:color w:val="000000"/>
        </w:rPr>
        <w:t>Are the actions clear and specific? Do we know exactly what we intend to do and who will do it?</w:t>
      </w:r>
    </w:p>
    <w:p w:rsidR="00711901" w:rsidRPr="00711901" w:rsidRDefault="00711901" w:rsidP="00711901">
      <w:pPr>
        <w:pStyle w:val="ListParagraph"/>
        <w:numPr>
          <w:ilvl w:val="0"/>
          <w:numId w:val="3"/>
        </w:numPr>
        <w:autoSpaceDE w:val="0"/>
        <w:autoSpaceDN w:val="0"/>
        <w:spacing w:after="0" w:line="240" w:lineRule="auto"/>
        <w:rPr>
          <w:rFonts w:ascii="Arial" w:eastAsia="MS PGothic" w:hAnsi="Arial" w:cs="Arial"/>
          <w:color w:val="000000"/>
        </w:rPr>
      </w:pPr>
      <w:r w:rsidRPr="00711901">
        <w:rPr>
          <w:rFonts w:ascii="Arial" w:eastAsia="MS PGothic" w:hAnsi="Arial" w:cs="Arial"/>
          <w:color w:val="000000"/>
        </w:rPr>
        <w:t>How will the steps lead to the required outcomes?</w:t>
      </w:r>
    </w:p>
    <w:p w:rsidR="00711901" w:rsidRPr="00711901" w:rsidRDefault="00711901" w:rsidP="00711901">
      <w:pPr>
        <w:pStyle w:val="ListParagraph"/>
        <w:numPr>
          <w:ilvl w:val="0"/>
          <w:numId w:val="3"/>
        </w:numPr>
        <w:autoSpaceDE w:val="0"/>
        <w:autoSpaceDN w:val="0"/>
        <w:spacing w:after="0" w:line="240" w:lineRule="auto"/>
        <w:rPr>
          <w:rFonts w:ascii="Arial" w:eastAsia="MS PGothic" w:hAnsi="Arial" w:cs="Arial"/>
          <w:color w:val="000000"/>
        </w:rPr>
      </w:pPr>
      <w:r w:rsidRPr="00711901">
        <w:rPr>
          <w:rFonts w:ascii="Arial" w:eastAsia="MS PGothic" w:hAnsi="Arial" w:cs="Arial"/>
          <w:color w:val="000000"/>
        </w:rPr>
        <w:t>How will we know when we have got there?</w:t>
      </w:r>
    </w:p>
    <w:p w:rsidR="00711901" w:rsidRPr="00711901" w:rsidRDefault="00711901" w:rsidP="00711901">
      <w:pPr>
        <w:autoSpaceDE w:val="0"/>
        <w:autoSpaceDN w:val="0"/>
        <w:spacing w:after="0" w:line="240" w:lineRule="auto"/>
        <w:rPr>
          <w:rFonts w:ascii="Arial" w:eastAsia="MS PGothic" w:hAnsi="Arial" w:cs="Arial"/>
          <w:color w:val="000000"/>
          <w:sz w:val="24"/>
          <w:szCs w:val="24"/>
        </w:rPr>
      </w:pPr>
    </w:p>
    <w:p w:rsidR="00711901" w:rsidRPr="00711901" w:rsidRDefault="00711901" w:rsidP="00711901">
      <w:pPr>
        <w:autoSpaceDE w:val="0"/>
        <w:autoSpaceDN w:val="0"/>
        <w:spacing w:after="120" w:line="240" w:lineRule="auto"/>
        <w:rPr>
          <w:rFonts w:ascii="Arial" w:eastAsia="MS PGothic" w:hAnsi="Arial" w:cs="Arial"/>
          <w:color w:val="000000"/>
        </w:rPr>
      </w:pPr>
      <w:r w:rsidRPr="00711901">
        <w:rPr>
          <w:rFonts w:ascii="Arial" w:eastAsia="MS PGothic" w:hAnsi="Arial" w:cs="Arial"/>
          <w:b/>
          <w:bCs/>
          <w:color w:val="000000"/>
          <w:sz w:val="24"/>
          <w:szCs w:val="24"/>
        </w:rPr>
        <w:t>Monitoring and evaluating the FIP</w:t>
      </w:r>
      <w:r w:rsidRPr="00711901">
        <w:rPr>
          <w:rFonts w:ascii="Arial" w:eastAsia="MS PGothic" w:hAnsi="Arial" w:cs="Arial"/>
          <w:b/>
          <w:bCs/>
          <w:color w:val="000000"/>
        </w:rPr>
        <w:t xml:space="preserve">. </w:t>
      </w:r>
      <w:r w:rsidRPr="00711901">
        <w:rPr>
          <w:rFonts w:ascii="Arial" w:eastAsia="MS PGothic" w:hAnsi="Arial" w:cs="Arial"/>
          <w:color w:val="000000"/>
        </w:rPr>
        <w:t xml:space="preserve">Monitoring is the ongoing assessment of progress against the improvement plan(s), priorities and success criteria. Evaluation is about measuring the effects of the actions against the criteria. This involves looking for measurable evidence that demonstrates how well the setting has done in terms of what it planned to achieve. </w:t>
      </w:r>
    </w:p>
    <w:p w:rsidR="00711901" w:rsidRPr="00711901" w:rsidRDefault="00711901" w:rsidP="00711901">
      <w:pPr>
        <w:autoSpaceDE w:val="0"/>
        <w:autoSpaceDN w:val="0"/>
        <w:spacing w:after="120" w:line="240" w:lineRule="auto"/>
        <w:rPr>
          <w:rFonts w:ascii="Arial" w:eastAsia="MS PGothic" w:hAnsi="Arial" w:cs="Arial"/>
          <w:color w:val="000000"/>
        </w:rPr>
      </w:pPr>
      <w:r w:rsidRPr="00711901">
        <w:rPr>
          <w:rFonts w:ascii="Arial" w:eastAsia="MS PGothic" w:hAnsi="Arial" w:cs="Arial"/>
          <w:color w:val="000000"/>
        </w:rPr>
        <w:t>The monitoring and evaluation of the FIP should include questions such as the following.</w:t>
      </w:r>
    </w:p>
    <w:p w:rsidR="00711901" w:rsidRPr="00711901" w:rsidRDefault="00711901" w:rsidP="00711901">
      <w:pPr>
        <w:pStyle w:val="ListParagraph"/>
        <w:numPr>
          <w:ilvl w:val="0"/>
          <w:numId w:val="4"/>
        </w:numPr>
        <w:autoSpaceDE w:val="0"/>
        <w:autoSpaceDN w:val="0"/>
        <w:spacing w:after="0" w:line="240" w:lineRule="auto"/>
        <w:rPr>
          <w:rFonts w:ascii="Arial" w:eastAsia="MS PGothic" w:hAnsi="Arial" w:cs="Arial"/>
          <w:color w:val="000000"/>
          <w:szCs w:val="24"/>
        </w:rPr>
      </w:pPr>
      <w:r w:rsidRPr="00711901">
        <w:rPr>
          <w:rFonts w:ascii="Arial" w:eastAsia="MS PGothic" w:hAnsi="Arial" w:cs="Arial"/>
          <w:color w:val="000000"/>
          <w:szCs w:val="24"/>
        </w:rPr>
        <w:t>Are we doing what we said we would do?</w:t>
      </w:r>
    </w:p>
    <w:p w:rsidR="00711901" w:rsidRPr="00711901" w:rsidRDefault="00711901" w:rsidP="00711901">
      <w:pPr>
        <w:pStyle w:val="ListParagraph"/>
        <w:numPr>
          <w:ilvl w:val="0"/>
          <w:numId w:val="4"/>
        </w:numPr>
        <w:autoSpaceDE w:val="0"/>
        <w:autoSpaceDN w:val="0"/>
        <w:spacing w:after="0" w:line="240" w:lineRule="auto"/>
        <w:rPr>
          <w:rFonts w:ascii="Arial" w:eastAsia="MS PGothic" w:hAnsi="Arial" w:cs="Arial"/>
          <w:color w:val="000000"/>
          <w:szCs w:val="24"/>
        </w:rPr>
      </w:pPr>
      <w:r w:rsidRPr="00711901">
        <w:rPr>
          <w:rFonts w:ascii="Arial" w:eastAsia="MS PGothic" w:hAnsi="Arial" w:cs="Arial"/>
          <w:color w:val="000000"/>
          <w:szCs w:val="24"/>
        </w:rPr>
        <w:t>If not. Why not? For example, are we using resources efficiently and effectively to achieve objectives?</w:t>
      </w:r>
    </w:p>
    <w:p w:rsidR="00711901" w:rsidRPr="00711901" w:rsidRDefault="00711901" w:rsidP="00711901">
      <w:pPr>
        <w:pStyle w:val="ListParagraph"/>
        <w:numPr>
          <w:ilvl w:val="0"/>
          <w:numId w:val="4"/>
        </w:numPr>
        <w:autoSpaceDE w:val="0"/>
        <w:autoSpaceDN w:val="0"/>
        <w:spacing w:after="0" w:line="240" w:lineRule="auto"/>
        <w:rPr>
          <w:rFonts w:ascii="Arial" w:eastAsia="MS PGothic" w:hAnsi="Arial" w:cs="Arial"/>
          <w:color w:val="000000"/>
          <w:szCs w:val="24"/>
        </w:rPr>
      </w:pPr>
      <w:r w:rsidRPr="00711901">
        <w:rPr>
          <w:rFonts w:ascii="Arial" w:eastAsia="MS PGothic" w:hAnsi="Arial" w:cs="Arial"/>
          <w:color w:val="000000"/>
          <w:szCs w:val="24"/>
        </w:rPr>
        <w:t>Are we achieving outcomes within the set time frames?</w:t>
      </w:r>
    </w:p>
    <w:p w:rsidR="00711901" w:rsidRPr="00711901" w:rsidRDefault="00711901" w:rsidP="00711901">
      <w:pPr>
        <w:pStyle w:val="ListParagraph"/>
        <w:numPr>
          <w:ilvl w:val="0"/>
          <w:numId w:val="4"/>
        </w:numPr>
        <w:autoSpaceDE w:val="0"/>
        <w:autoSpaceDN w:val="0"/>
        <w:spacing w:after="0" w:line="240" w:lineRule="auto"/>
        <w:rPr>
          <w:rFonts w:ascii="Arial" w:eastAsia="MS PGothic" w:hAnsi="Arial" w:cs="Arial"/>
          <w:color w:val="000000"/>
          <w:szCs w:val="24"/>
        </w:rPr>
      </w:pPr>
      <w:r w:rsidRPr="00711901">
        <w:rPr>
          <w:rFonts w:ascii="Arial" w:eastAsia="MS PGothic" w:hAnsi="Arial" w:cs="Arial"/>
          <w:color w:val="000000"/>
          <w:szCs w:val="24"/>
        </w:rPr>
        <w:t>Are we taking corrective action to refocus in order to achieve our objectives?</w:t>
      </w:r>
    </w:p>
    <w:p w:rsidR="00711901" w:rsidRPr="00711901" w:rsidRDefault="00711901" w:rsidP="00711901">
      <w:pPr>
        <w:pStyle w:val="ListParagraph"/>
        <w:numPr>
          <w:ilvl w:val="0"/>
          <w:numId w:val="4"/>
        </w:numPr>
        <w:autoSpaceDE w:val="0"/>
        <w:autoSpaceDN w:val="0"/>
        <w:spacing w:after="0" w:line="240" w:lineRule="auto"/>
        <w:rPr>
          <w:rFonts w:ascii="Arial" w:eastAsia="MS PGothic" w:hAnsi="Arial" w:cs="Arial"/>
          <w:color w:val="000000"/>
          <w:szCs w:val="24"/>
        </w:rPr>
      </w:pPr>
      <w:r w:rsidRPr="00711901">
        <w:rPr>
          <w:rFonts w:ascii="Arial" w:eastAsia="MS PGothic" w:hAnsi="Arial" w:cs="Arial"/>
          <w:color w:val="000000"/>
          <w:szCs w:val="24"/>
        </w:rPr>
        <w:t>Are we making progress?</w:t>
      </w:r>
    </w:p>
    <w:p w:rsidR="00711901" w:rsidRPr="00711901" w:rsidRDefault="00711901" w:rsidP="00711901">
      <w:pPr>
        <w:autoSpaceDE w:val="0"/>
        <w:autoSpaceDN w:val="0"/>
        <w:spacing w:after="0" w:line="240" w:lineRule="auto"/>
        <w:rPr>
          <w:rFonts w:ascii="Arial" w:eastAsia="MS PGothic" w:hAnsi="Arial" w:cs="Arial"/>
          <w:color w:val="000000"/>
          <w:szCs w:val="24"/>
        </w:rPr>
      </w:pPr>
    </w:p>
    <w:p w:rsidR="00711901" w:rsidRPr="00711901" w:rsidRDefault="00711901" w:rsidP="00711901">
      <w:pPr>
        <w:autoSpaceDE w:val="0"/>
        <w:autoSpaceDN w:val="0"/>
        <w:spacing w:after="0" w:line="240" w:lineRule="auto"/>
        <w:rPr>
          <w:rFonts w:ascii="Arial" w:eastAsia="MS PGothic" w:hAnsi="Arial" w:cs="Arial"/>
          <w:color w:val="000000"/>
          <w:szCs w:val="24"/>
        </w:rPr>
      </w:pPr>
      <w:r w:rsidRPr="00711901">
        <w:rPr>
          <w:rFonts w:ascii="Arial" w:eastAsia="MS PGothic" w:hAnsi="Arial" w:cs="Arial"/>
          <w:color w:val="000000"/>
          <w:szCs w:val="24"/>
        </w:rPr>
        <w:t>In developing a FIP it is useful to consider the ‘SMARTER’ criteria:</w:t>
      </w:r>
    </w:p>
    <w:p w:rsidR="00711901" w:rsidRPr="00711901" w:rsidRDefault="00711901" w:rsidP="00711901">
      <w:pPr>
        <w:autoSpaceDE w:val="0"/>
        <w:autoSpaceDN w:val="0"/>
        <w:spacing w:after="0" w:line="240" w:lineRule="auto"/>
        <w:rPr>
          <w:rFonts w:ascii="Arial" w:eastAsia="MS PGothic" w:hAnsi="Arial" w:cs="Arial"/>
          <w:color w:val="000000"/>
          <w:szCs w:val="24"/>
        </w:rPr>
      </w:pPr>
    </w:p>
    <w:p w:rsidR="00711901" w:rsidRPr="00711901" w:rsidRDefault="00711901" w:rsidP="00711901">
      <w:pPr>
        <w:spacing w:after="0" w:line="240" w:lineRule="auto"/>
        <w:rPr>
          <w:rFonts w:ascii="Arial" w:hAnsi="Arial" w:cs="Arial"/>
          <w:sz w:val="24"/>
          <w:szCs w:val="24"/>
        </w:rPr>
      </w:pPr>
      <w:r w:rsidRPr="00711901">
        <w:rPr>
          <w:rFonts w:ascii="Arial" w:eastAsia="MS PGothic" w:hAnsi="Arial" w:cs="Arial"/>
          <w:b/>
          <w:bCs/>
          <w:color w:val="000000"/>
          <w:szCs w:val="24"/>
        </w:rPr>
        <w:t>S</w:t>
      </w:r>
      <w:r w:rsidRPr="00711901">
        <w:rPr>
          <w:rFonts w:ascii="Arial" w:eastAsia="MS PGothic" w:hAnsi="Arial" w:cs="Arial"/>
          <w:color w:val="000000"/>
          <w:szCs w:val="24"/>
        </w:rPr>
        <w:t xml:space="preserve">PECIFIC, </w:t>
      </w:r>
      <w:r w:rsidRPr="00711901">
        <w:rPr>
          <w:rFonts w:ascii="Arial" w:eastAsia="MS PGothic" w:hAnsi="Arial" w:cs="Arial"/>
          <w:b/>
          <w:bCs/>
          <w:color w:val="000000"/>
          <w:szCs w:val="24"/>
        </w:rPr>
        <w:t>M</w:t>
      </w:r>
      <w:r w:rsidRPr="00711901">
        <w:rPr>
          <w:rFonts w:ascii="Arial" w:eastAsia="MS PGothic" w:hAnsi="Arial" w:cs="Arial"/>
          <w:color w:val="000000"/>
          <w:szCs w:val="24"/>
        </w:rPr>
        <w:t xml:space="preserve">EASURABLE, </w:t>
      </w:r>
      <w:r w:rsidRPr="00711901">
        <w:rPr>
          <w:rFonts w:ascii="Arial" w:eastAsia="MS PGothic" w:hAnsi="Arial" w:cs="Arial"/>
          <w:b/>
          <w:bCs/>
          <w:color w:val="000000"/>
          <w:szCs w:val="24"/>
        </w:rPr>
        <w:t>A</w:t>
      </w:r>
      <w:r w:rsidRPr="00711901">
        <w:rPr>
          <w:rFonts w:ascii="Arial" w:eastAsia="MS PGothic" w:hAnsi="Arial" w:cs="Arial"/>
          <w:color w:val="000000"/>
          <w:szCs w:val="24"/>
        </w:rPr>
        <w:t xml:space="preserve">CHIEVABLE, </w:t>
      </w:r>
      <w:r w:rsidRPr="00711901">
        <w:rPr>
          <w:rFonts w:ascii="Arial" w:eastAsia="MS PGothic" w:hAnsi="Arial" w:cs="Arial"/>
          <w:b/>
          <w:bCs/>
          <w:color w:val="000000"/>
          <w:szCs w:val="24"/>
        </w:rPr>
        <w:t>R</w:t>
      </w:r>
      <w:r w:rsidRPr="00711901">
        <w:rPr>
          <w:rFonts w:ascii="Arial" w:eastAsia="MS PGothic" w:hAnsi="Arial" w:cs="Arial"/>
          <w:color w:val="000000"/>
          <w:szCs w:val="24"/>
        </w:rPr>
        <w:t xml:space="preserve">EALISTIC, </w:t>
      </w:r>
      <w:r w:rsidRPr="00711901">
        <w:rPr>
          <w:rFonts w:ascii="Arial" w:eastAsia="MS PGothic" w:hAnsi="Arial" w:cs="Arial"/>
          <w:b/>
          <w:bCs/>
          <w:color w:val="000000"/>
          <w:szCs w:val="24"/>
        </w:rPr>
        <w:t>T</w:t>
      </w:r>
      <w:r w:rsidRPr="00711901">
        <w:rPr>
          <w:rFonts w:ascii="Arial" w:eastAsia="MS PGothic" w:hAnsi="Arial" w:cs="Arial"/>
          <w:color w:val="000000"/>
          <w:szCs w:val="24"/>
        </w:rPr>
        <w:t xml:space="preserve">IME-SPECIFIC, </w:t>
      </w:r>
      <w:r w:rsidRPr="00711901">
        <w:rPr>
          <w:rFonts w:ascii="Arial" w:eastAsia="MS PGothic" w:hAnsi="Arial" w:cs="Arial"/>
          <w:b/>
          <w:bCs/>
          <w:color w:val="000000"/>
          <w:szCs w:val="24"/>
        </w:rPr>
        <w:t>E</w:t>
      </w:r>
      <w:r w:rsidRPr="00711901">
        <w:rPr>
          <w:rFonts w:ascii="Arial" w:eastAsia="MS PGothic" w:hAnsi="Arial" w:cs="Arial"/>
          <w:color w:val="000000"/>
          <w:szCs w:val="24"/>
        </w:rPr>
        <w:t xml:space="preserve">XTENDING and </w:t>
      </w:r>
      <w:r w:rsidRPr="00711901">
        <w:rPr>
          <w:rFonts w:ascii="Arial" w:eastAsia="MS PGothic" w:hAnsi="Arial" w:cs="Arial"/>
          <w:b/>
          <w:bCs/>
          <w:color w:val="000000"/>
          <w:szCs w:val="24"/>
        </w:rPr>
        <w:t>R</w:t>
      </w:r>
      <w:r w:rsidRPr="00711901">
        <w:rPr>
          <w:rFonts w:ascii="Arial" w:eastAsia="MS PGothic" w:hAnsi="Arial" w:cs="Arial"/>
          <w:color w:val="000000"/>
          <w:szCs w:val="24"/>
        </w:rPr>
        <w:t>EWARDING</w:t>
      </w:r>
    </w:p>
    <w:p w:rsidR="009B5EB6" w:rsidRPr="00711901" w:rsidRDefault="009B5EB6" w:rsidP="00711901">
      <w:pPr>
        <w:autoSpaceDE w:val="0"/>
        <w:autoSpaceDN w:val="0"/>
        <w:spacing w:after="0" w:line="240" w:lineRule="auto"/>
        <w:rPr>
          <w:rFonts w:ascii="Arial" w:eastAsia="MS PGothic" w:hAnsi="Arial" w:cs="Arial"/>
        </w:rPr>
      </w:pPr>
    </w:p>
    <w:sectPr w:rsidR="009B5EB6" w:rsidRPr="00711901" w:rsidSect="00711901">
      <w:headerReference w:type="default" r:id="rId9"/>
      <w:footerReference w:type="default" r:id="rId10"/>
      <w:pgSz w:w="16838" w:h="11906" w:orient="landscape"/>
      <w:pgMar w:top="1135" w:right="720" w:bottom="720" w:left="720" w:header="426" w:footer="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36" w:rsidRDefault="00265936" w:rsidP="00265936">
      <w:pPr>
        <w:spacing w:after="0" w:line="240" w:lineRule="auto"/>
      </w:pPr>
      <w:r>
        <w:separator/>
      </w:r>
    </w:p>
  </w:endnote>
  <w:endnote w:type="continuationSeparator" w:id="0">
    <w:p w:rsidR="00265936" w:rsidRDefault="00265936" w:rsidP="0026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335515"/>
      <w:docPartObj>
        <w:docPartGallery w:val="Page Numbers (Bottom of Page)"/>
        <w:docPartUnique/>
      </w:docPartObj>
    </w:sdtPr>
    <w:sdtEndPr>
      <w:rPr>
        <w:noProof/>
      </w:rPr>
    </w:sdtEndPr>
    <w:sdtContent>
      <w:p w:rsidR="009D13F9" w:rsidRDefault="009D13F9">
        <w:pPr>
          <w:pStyle w:val="Footer"/>
          <w:jc w:val="center"/>
        </w:pPr>
        <w:r>
          <w:fldChar w:fldCharType="begin"/>
        </w:r>
        <w:r>
          <w:instrText xml:space="preserve"> PAGE   \* MERGEFORMAT </w:instrText>
        </w:r>
        <w:r>
          <w:fldChar w:fldCharType="separate"/>
        </w:r>
        <w:r w:rsidR="00757269">
          <w:rPr>
            <w:noProof/>
          </w:rPr>
          <w:t>2</w:t>
        </w:r>
        <w:r>
          <w:rPr>
            <w:noProof/>
          </w:rPr>
          <w:fldChar w:fldCharType="end"/>
        </w:r>
      </w:p>
    </w:sdtContent>
  </w:sdt>
  <w:p w:rsidR="009D13F9" w:rsidRDefault="009D1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36" w:rsidRDefault="00265936" w:rsidP="00265936">
      <w:pPr>
        <w:spacing w:after="0" w:line="240" w:lineRule="auto"/>
      </w:pPr>
      <w:r>
        <w:separator/>
      </w:r>
    </w:p>
  </w:footnote>
  <w:footnote w:type="continuationSeparator" w:id="0">
    <w:p w:rsidR="00265936" w:rsidRDefault="00265936" w:rsidP="00265936">
      <w:pPr>
        <w:spacing w:after="0" w:line="240" w:lineRule="auto"/>
      </w:pPr>
      <w:r>
        <w:continuationSeparator/>
      </w:r>
    </w:p>
  </w:footnote>
  <w:footnote w:id="1">
    <w:p w:rsidR="00B0011C" w:rsidRDefault="00265936">
      <w:pPr>
        <w:pStyle w:val="FootnoteText"/>
      </w:pPr>
      <w:r w:rsidRPr="006D59A3">
        <w:rPr>
          <w:rStyle w:val="FootnoteReference"/>
        </w:rPr>
        <w:footnoteRef/>
      </w:r>
      <w:r w:rsidRPr="006D59A3">
        <w:t xml:space="preserve"> Requires Improvement FIP </w:t>
      </w:r>
      <w:r w:rsidR="009D13F9" w:rsidRPr="006D59A3">
        <w:t>August</w:t>
      </w:r>
      <w:r w:rsidRPr="006D59A3">
        <w:t xml:space="preserve"> 2015</w:t>
      </w:r>
      <w:r w:rsidR="00B0011C" w:rsidRPr="006D59A3">
        <w:t xml:space="preserve">   G:\P22\Early Years\Quality Improvement\</w:t>
      </w:r>
      <w:r w:rsidR="00D43437" w:rsidRPr="006D59A3">
        <w:t>Support and Challenge for Improvement Framework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DF3" w:rsidRPr="00711901" w:rsidRDefault="00E56DF3">
    <w:pPr>
      <w:pStyle w:val="Header"/>
      <w:rPr>
        <w:rFonts w:ascii="Arial" w:hAnsi="Arial" w:cs="Arial"/>
        <w:b/>
        <w:sz w:val="32"/>
        <w:szCs w:val="32"/>
      </w:rPr>
    </w:pPr>
    <w:r w:rsidRPr="00711901">
      <w:rPr>
        <w:rFonts w:ascii="Arial" w:hAnsi="Arial" w:cs="Arial"/>
        <w:b/>
        <w:sz w:val="32"/>
        <w:szCs w:val="32"/>
      </w:rPr>
      <w:t>Appendix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A0CEE"/>
    <w:multiLevelType w:val="hybridMultilevel"/>
    <w:tmpl w:val="6F745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9F1FCC"/>
    <w:multiLevelType w:val="hybridMultilevel"/>
    <w:tmpl w:val="3A2C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144186"/>
    <w:multiLevelType w:val="hybridMultilevel"/>
    <w:tmpl w:val="015A1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833A72"/>
    <w:multiLevelType w:val="hybridMultilevel"/>
    <w:tmpl w:val="F03E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533BD1"/>
    <w:multiLevelType w:val="hybridMultilevel"/>
    <w:tmpl w:val="F3A0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487389"/>
    <w:multiLevelType w:val="hybridMultilevel"/>
    <w:tmpl w:val="DF2A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5FE"/>
    <w:rsid w:val="00012659"/>
    <w:rsid w:val="000156EB"/>
    <w:rsid w:val="00036461"/>
    <w:rsid w:val="00090E53"/>
    <w:rsid w:val="000E3957"/>
    <w:rsid w:val="000F5055"/>
    <w:rsid w:val="000F6F15"/>
    <w:rsid w:val="00163402"/>
    <w:rsid w:val="00175755"/>
    <w:rsid w:val="00193A94"/>
    <w:rsid w:val="001D291F"/>
    <w:rsid w:val="001F40C8"/>
    <w:rsid w:val="00210A19"/>
    <w:rsid w:val="0025359D"/>
    <w:rsid w:val="00265936"/>
    <w:rsid w:val="002A229B"/>
    <w:rsid w:val="002B5DA2"/>
    <w:rsid w:val="002E45FE"/>
    <w:rsid w:val="0032346A"/>
    <w:rsid w:val="003344CC"/>
    <w:rsid w:val="00386C4E"/>
    <w:rsid w:val="003F6771"/>
    <w:rsid w:val="004001B5"/>
    <w:rsid w:val="00407A53"/>
    <w:rsid w:val="004213C8"/>
    <w:rsid w:val="004502E5"/>
    <w:rsid w:val="00566AB9"/>
    <w:rsid w:val="00573B18"/>
    <w:rsid w:val="00602504"/>
    <w:rsid w:val="00631900"/>
    <w:rsid w:val="006A4493"/>
    <w:rsid w:val="006D59A3"/>
    <w:rsid w:val="006E5C69"/>
    <w:rsid w:val="006E7BDE"/>
    <w:rsid w:val="00711901"/>
    <w:rsid w:val="007544EC"/>
    <w:rsid w:val="00757269"/>
    <w:rsid w:val="00777F50"/>
    <w:rsid w:val="00797B26"/>
    <w:rsid w:val="008069D0"/>
    <w:rsid w:val="008468BE"/>
    <w:rsid w:val="00877651"/>
    <w:rsid w:val="008A3AF9"/>
    <w:rsid w:val="008C1B0C"/>
    <w:rsid w:val="008E3F21"/>
    <w:rsid w:val="008F166E"/>
    <w:rsid w:val="00960BBE"/>
    <w:rsid w:val="009853FD"/>
    <w:rsid w:val="009B5EB6"/>
    <w:rsid w:val="009D0164"/>
    <w:rsid w:val="009D13F9"/>
    <w:rsid w:val="009F18A6"/>
    <w:rsid w:val="00A3647D"/>
    <w:rsid w:val="00A45CD5"/>
    <w:rsid w:val="00A61C93"/>
    <w:rsid w:val="00B0011C"/>
    <w:rsid w:val="00B529DB"/>
    <w:rsid w:val="00B82829"/>
    <w:rsid w:val="00B94FCC"/>
    <w:rsid w:val="00BC02FE"/>
    <w:rsid w:val="00BC15AB"/>
    <w:rsid w:val="00C13800"/>
    <w:rsid w:val="00C8409D"/>
    <w:rsid w:val="00C875AA"/>
    <w:rsid w:val="00D14A32"/>
    <w:rsid w:val="00D223B4"/>
    <w:rsid w:val="00D43437"/>
    <w:rsid w:val="00DD608E"/>
    <w:rsid w:val="00E52657"/>
    <w:rsid w:val="00E56DF3"/>
    <w:rsid w:val="00E962BC"/>
    <w:rsid w:val="00EA3911"/>
    <w:rsid w:val="00EC1350"/>
    <w:rsid w:val="00FC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8CA04D-4397-46D0-A123-75CDBD38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2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957"/>
    <w:pPr>
      <w:ind w:left="720"/>
      <w:contextualSpacing/>
    </w:pPr>
  </w:style>
  <w:style w:type="paragraph" w:styleId="FootnoteText">
    <w:name w:val="footnote text"/>
    <w:basedOn w:val="Normal"/>
    <w:link w:val="FootnoteTextChar"/>
    <w:uiPriority w:val="99"/>
    <w:semiHidden/>
    <w:unhideWhenUsed/>
    <w:rsid w:val="002659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936"/>
    <w:rPr>
      <w:sz w:val="20"/>
      <w:szCs w:val="20"/>
    </w:rPr>
  </w:style>
  <w:style w:type="character" w:styleId="FootnoteReference">
    <w:name w:val="footnote reference"/>
    <w:basedOn w:val="DefaultParagraphFont"/>
    <w:uiPriority w:val="99"/>
    <w:semiHidden/>
    <w:unhideWhenUsed/>
    <w:rsid w:val="00265936"/>
    <w:rPr>
      <w:vertAlign w:val="superscript"/>
    </w:rPr>
  </w:style>
  <w:style w:type="paragraph" w:styleId="Header">
    <w:name w:val="header"/>
    <w:basedOn w:val="Normal"/>
    <w:link w:val="HeaderChar"/>
    <w:uiPriority w:val="99"/>
    <w:unhideWhenUsed/>
    <w:rsid w:val="009D1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3F9"/>
  </w:style>
  <w:style w:type="paragraph" w:styleId="Footer">
    <w:name w:val="footer"/>
    <w:basedOn w:val="Normal"/>
    <w:link w:val="FooterChar"/>
    <w:uiPriority w:val="99"/>
    <w:unhideWhenUsed/>
    <w:rsid w:val="009D1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3F9"/>
  </w:style>
  <w:style w:type="character" w:styleId="Hyperlink">
    <w:name w:val="Hyperlink"/>
    <w:basedOn w:val="DefaultParagraphFont"/>
    <w:uiPriority w:val="99"/>
    <w:unhideWhenUsed/>
    <w:rsid w:val="00B82829"/>
    <w:rPr>
      <w:color w:val="0000FF" w:themeColor="hyperlink"/>
      <w:u w:val="single"/>
    </w:rPr>
  </w:style>
  <w:style w:type="paragraph" w:styleId="BalloonText">
    <w:name w:val="Balloon Text"/>
    <w:basedOn w:val="Normal"/>
    <w:link w:val="BalloonTextChar"/>
    <w:uiPriority w:val="99"/>
    <w:semiHidden/>
    <w:unhideWhenUsed/>
    <w:rsid w:val="00985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3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12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4B52-2371-4F8D-A525-D679FF095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Miles</dc:creator>
  <cp:lastModifiedBy>Lauren Blythe</cp:lastModifiedBy>
  <cp:revision>3</cp:revision>
  <cp:lastPrinted>2016-02-22T16:23:00Z</cp:lastPrinted>
  <dcterms:created xsi:type="dcterms:W3CDTF">2018-10-23T11:10:00Z</dcterms:created>
  <dcterms:modified xsi:type="dcterms:W3CDTF">2018-11-22T12:23:00Z</dcterms:modified>
</cp:coreProperties>
</file>