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90DCB2" w14:textId="77777777" w:rsidR="001C67BD" w:rsidRDefault="001C67BD" w:rsidP="001C67BD">
      <w:pPr>
        <w:spacing w:before="40" w:after="40" w:line="264" w:lineRule="auto"/>
        <w:rPr>
          <w:rFonts w:ascii="Arial" w:eastAsia="Times New Roman" w:hAnsi="Arial" w:cs="Arial"/>
          <w:sz w:val="80"/>
          <w:szCs w:val="80"/>
        </w:rPr>
      </w:pPr>
    </w:p>
    <w:p w14:paraId="5B6F453F" w14:textId="77777777" w:rsidR="001C67BD" w:rsidRDefault="001C67BD" w:rsidP="001C67BD">
      <w:pPr>
        <w:spacing w:before="40" w:after="40" w:line="264" w:lineRule="auto"/>
        <w:ind w:left="-1276"/>
        <w:rPr>
          <w:rFonts w:ascii="Arial" w:eastAsia="Times New Roman" w:hAnsi="Arial" w:cs="Arial"/>
          <w:b/>
          <w:bCs/>
          <w:color w:val="33CCCC"/>
          <w:sz w:val="80"/>
          <w:szCs w:val="80"/>
        </w:rPr>
      </w:pPr>
      <w:r>
        <w:rPr>
          <w:noProof/>
          <w:lang w:val="en-US"/>
        </w:rPr>
        <w:drawing>
          <wp:anchor distT="0" distB="0" distL="114300" distR="114300" simplePos="0" relativeHeight="251659264" behindDoc="0" locked="0" layoutInCell="1" allowOverlap="1" wp14:anchorId="78292B55" wp14:editId="5E706286">
            <wp:simplePos x="0" y="0"/>
            <wp:positionH relativeFrom="margin">
              <wp:posOffset>-870941</wp:posOffset>
            </wp:positionH>
            <wp:positionV relativeFrom="page">
              <wp:posOffset>239395</wp:posOffset>
            </wp:positionV>
            <wp:extent cx="6972300" cy="774700"/>
            <wp:effectExtent l="0" t="0" r="0" b="635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77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CCCC"/>
          <w:sz w:val="80"/>
          <w:szCs w:val="80"/>
        </w:rPr>
        <w:t>SEND Guidance:</w:t>
      </w:r>
    </w:p>
    <w:p w14:paraId="56C05EA6" w14:textId="77777777" w:rsidR="001C67BD" w:rsidRDefault="00B53CE5" w:rsidP="001C67BD">
      <w:pPr>
        <w:spacing w:before="40" w:after="40" w:line="264" w:lineRule="auto"/>
        <w:ind w:left="-1276"/>
        <w:rPr>
          <w:rFonts w:ascii="Arial" w:eastAsia="Times New Roman" w:hAnsi="Arial" w:cs="Arial"/>
          <w:b/>
          <w:bCs/>
          <w:color w:val="33CCCC"/>
          <w:sz w:val="80"/>
          <w:szCs w:val="80"/>
        </w:rPr>
      </w:pPr>
      <w:r>
        <w:rPr>
          <w:rFonts w:ascii="Arial" w:eastAsia="Times New Roman" w:hAnsi="Arial" w:cs="Arial"/>
          <w:b/>
          <w:bCs/>
          <w:color w:val="33CCCC"/>
          <w:sz w:val="80"/>
          <w:szCs w:val="80"/>
        </w:rPr>
        <w:t>The Graduated Response</w:t>
      </w:r>
    </w:p>
    <w:p w14:paraId="2CFBDB33" w14:textId="77777777" w:rsidR="001C67BD" w:rsidRDefault="001C67BD" w:rsidP="001C67BD">
      <w:pPr>
        <w:spacing w:before="40" w:after="40" w:line="264" w:lineRule="auto"/>
        <w:ind w:left="-1276"/>
        <w:rPr>
          <w:rFonts w:ascii="Arial" w:eastAsia="Times New Roman" w:hAnsi="Arial" w:cs="Arial"/>
          <w:b/>
          <w:bCs/>
          <w:color w:val="33CCCC"/>
          <w:sz w:val="80"/>
          <w:szCs w:val="80"/>
        </w:rPr>
      </w:pPr>
    </w:p>
    <w:p w14:paraId="551505A6" w14:textId="77777777" w:rsidR="00B53CE5" w:rsidRPr="00DA1FA4" w:rsidRDefault="00B53CE5" w:rsidP="001C67BD">
      <w:pPr>
        <w:spacing w:before="40" w:after="40" w:line="264" w:lineRule="auto"/>
        <w:ind w:left="-1276"/>
        <w:rPr>
          <w:rFonts w:ascii="Arial" w:eastAsia="Times New Roman" w:hAnsi="Arial" w:cs="Arial"/>
          <w:b/>
          <w:bCs/>
          <w:color w:val="33CCCC"/>
          <w:sz w:val="80"/>
          <w:szCs w:val="80"/>
        </w:rPr>
      </w:pPr>
      <w:r w:rsidRPr="00A65451">
        <w:rPr>
          <w:rFonts w:ascii="Arial" w:hAnsi="Arial" w:cs="Arial"/>
          <w:noProof/>
          <w:sz w:val="24"/>
          <w:szCs w:val="24"/>
          <w:lang w:val="en-US"/>
        </w:rPr>
        <w:drawing>
          <wp:inline distT="0" distB="0" distL="0" distR="0" wp14:anchorId="18809842" wp14:editId="185DCCD5">
            <wp:extent cx="4511145" cy="6535554"/>
            <wp:effectExtent l="0" t="2540" r="1270" b="1270"/>
            <wp:docPr id="6" name="Picture 6" descr="I:\Person Centred Planning\PCP Tools\plan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erson Centred Planning\PCP Tools\plannin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12703" cy="6537811"/>
                    </a:xfrm>
                    <a:prstGeom prst="rect">
                      <a:avLst/>
                    </a:prstGeom>
                    <a:noFill/>
                    <a:ln>
                      <a:noFill/>
                    </a:ln>
                  </pic:spPr>
                </pic:pic>
              </a:graphicData>
            </a:graphic>
          </wp:inline>
        </w:drawing>
      </w:r>
    </w:p>
    <w:p w14:paraId="22868E25" w14:textId="77777777" w:rsidR="003F0063" w:rsidRDefault="003F0063" w:rsidP="00DA655F">
      <w:pPr>
        <w:pStyle w:val="NoSpacing"/>
        <w:rPr>
          <w:rFonts w:ascii="Arial" w:hAnsi="Arial" w:cs="Arial"/>
          <w:sz w:val="24"/>
          <w:szCs w:val="24"/>
        </w:rPr>
      </w:pPr>
    </w:p>
    <w:p w14:paraId="1F07D6F1" w14:textId="77777777" w:rsidR="003F0063" w:rsidRDefault="003F0063" w:rsidP="00DA655F">
      <w:pPr>
        <w:pStyle w:val="NoSpacing"/>
        <w:rPr>
          <w:rFonts w:ascii="Arial" w:hAnsi="Arial" w:cs="Arial"/>
          <w:sz w:val="24"/>
          <w:szCs w:val="24"/>
        </w:rPr>
      </w:pPr>
    </w:p>
    <w:p w14:paraId="0ACDA98E" w14:textId="77777777" w:rsidR="003F0063" w:rsidRDefault="003F0063" w:rsidP="00DA655F">
      <w:pPr>
        <w:pStyle w:val="NoSpacing"/>
        <w:rPr>
          <w:rFonts w:ascii="Arial" w:hAnsi="Arial" w:cs="Arial"/>
          <w:sz w:val="24"/>
          <w:szCs w:val="24"/>
        </w:rPr>
      </w:pPr>
    </w:p>
    <w:p w14:paraId="0EEE6370" w14:textId="77777777" w:rsidR="003F0063" w:rsidRDefault="003F0063" w:rsidP="00DA655F">
      <w:pPr>
        <w:pStyle w:val="NoSpacing"/>
        <w:rPr>
          <w:rFonts w:ascii="Arial" w:hAnsi="Arial" w:cs="Arial"/>
          <w:sz w:val="24"/>
          <w:szCs w:val="24"/>
        </w:rPr>
      </w:pPr>
    </w:p>
    <w:p w14:paraId="6A6971AA" w14:textId="77777777" w:rsidR="003F0063" w:rsidRDefault="003F0063" w:rsidP="00DA655F">
      <w:pPr>
        <w:pStyle w:val="NoSpacing"/>
        <w:rPr>
          <w:rFonts w:ascii="Arial" w:hAnsi="Arial" w:cs="Arial"/>
          <w:sz w:val="24"/>
          <w:szCs w:val="24"/>
        </w:rPr>
      </w:pPr>
    </w:p>
    <w:p w14:paraId="6A3A6684" w14:textId="77777777" w:rsidR="00B53CE5" w:rsidRDefault="003F0063" w:rsidP="00DA655F">
      <w:pPr>
        <w:pStyle w:val="NoSpacing"/>
        <w:rPr>
          <w:rFonts w:ascii="Arial" w:hAnsi="Arial" w:cs="Arial"/>
          <w:sz w:val="24"/>
          <w:szCs w:val="24"/>
        </w:rPr>
      </w:pPr>
      <w:r>
        <w:rPr>
          <w:rFonts w:ascii="Arial" w:hAnsi="Arial" w:cs="Arial"/>
          <w:sz w:val="24"/>
          <w:szCs w:val="24"/>
        </w:rPr>
        <w:t>March 2019</w:t>
      </w:r>
      <w:r w:rsidR="00B53CE5" w:rsidRPr="00A65451">
        <w:rPr>
          <w:rFonts w:ascii="Arial" w:hAnsi="Arial" w:cs="Arial"/>
          <w:sz w:val="24"/>
          <w:szCs w:val="24"/>
        </w:rPr>
        <w:br w:type="page"/>
      </w:r>
    </w:p>
    <w:p w14:paraId="5D7BB509" w14:textId="77777777" w:rsidR="00B53CE5" w:rsidRDefault="00B53CE5" w:rsidP="00DA655F">
      <w:pPr>
        <w:pStyle w:val="Heading1"/>
      </w:pPr>
      <w:bookmarkStart w:id="0" w:name="_Toc413153349"/>
      <w:r>
        <w:lastRenderedPageBreak/>
        <w:t>1</w:t>
      </w:r>
      <w:r>
        <w:tab/>
      </w:r>
      <w:r w:rsidR="009674FB">
        <w:t>Introduction and C</w:t>
      </w:r>
      <w:r w:rsidRPr="00A65451">
        <w:t>ontext</w:t>
      </w:r>
      <w:bookmarkEnd w:id="0"/>
    </w:p>
    <w:p w14:paraId="6DDD075D" w14:textId="77777777" w:rsidR="00B53CE5" w:rsidRPr="00A65451" w:rsidRDefault="00B53CE5" w:rsidP="00DA655F">
      <w:pPr>
        <w:pStyle w:val="NoSpacing"/>
        <w:rPr>
          <w:rFonts w:ascii="Arial" w:hAnsi="Arial" w:cs="Arial"/>
          <w:b/>
          <w:sz w:val="24"/>
          <w:szCs w:val="24"/>
        </w:rPr>
      </w:pPr>
    </w:p>
    <w:p w14:paraId="5370669B" w14:textId="77777777" w:rsidR="00B53CE5" w:rsidRPr="00FE6EAC" w:rsidRDefault="00B53CE5" w:rsidP="00DA655F">
      <w:pPr>
        <w:rPr>
          <w:rFonts w:ascii="Arial" w:hAnsi="Arial" w:cs="Arial"/>
          <w:sz w:val="24"/>
          <w:szCs w:val="24"/>
        </w:rPr>
      </w:pPr>
      <w:r w:rsidRPr="00FE6EAC">
        <w:rPr>
          <w:rFonts w:ascii="Arial" w:hAnsi="Arial" w:cs="Arial"/>
          <w:sz w:val="24"/>
          <w:szCs w:val="24"/>
        </w:rPr>
        <w:t xml:space="preserve">The </w:t>
      </w:r>
      <w:r>
        <w:rPr>
          <w:rFonts w:ascii="Arial" w:hAnsi="Arial" w:cs="Arial"/>
          <w:sz w:val="24"/>
          <w:szCs w:val="24"/>
        </w:rPr>
        <w:t>Code</w:t>
      </w:r>
      <w:r w:rsidRPr="00FE6EAC">
        <w:rPr>
          <w:rFonts w:ascii="Arial" w:hAnsi="Arial" w:cs="Arial"/>
          <w:sz w:val="24"/>
          <w:szCs w:val="24"/>
        </w:rPr>
        <w:t xml:space="preserve"> of </w:t>
      </w:r>
      <w:r>
        <w:rPr>
          <w:rFonts w:ascii="Arial" w:hAnsi="Arial" w:cs="Arial"/>
          <w:sz w:val="24"/>
          <w:szCs w:val="24"/>
        </w:rPr>
        <w:t>Practice</w:t>
      </w:r>
      <w:r w:rsidRPr="00FE6EAC">
        <w:rPr>
          <w:rFonts w:ascii="Arial" w:hAnsi="Arial" w:cs="Arial"/>
          <w:sz w:val="24"/>
          <w:szCs w:val="24"/>
        </w:rPr>
        <w:t xml:space="preserve"> sets out its vision for children, young people and adults wit</w:t>
      </w:r>
      <w:r w:rsidR="00B20D46">
        <w:rPr>
          <w:rFonts w:ascii="Arial" w:hAnsi="Arial" w:cs="Arial"/>
          <w:sz w:val="24"/>
          <w:szCs w:val="24"/>
        </w:rPr>
        <w:t>h special educational needs and</w:t>
      </w:r>
      <w:r w:rsidRPr="00FE6EAC">
        <w:rPr>
          <w:rFonts w:ascii="Arial" w:hAnsi="Arial" w:cs="Arial"/>
          <w:sz w:val="24"/>
          <w:szCs w:val="24"/>
        </w:rPr>
        <w:t xml:space="preserve">/or disability which is no different than the vision for all children and young people – that they achieve well in their early years, at school and college and go on to lead happy and fulfilled lives. </w:t>
      </w:r>
    </w:p>
    <w:p w14:paraId="1A1D30D6" w14:textId="77777777" w:rsidR="00B53CE5" w:rsidRDefault="00B53CE5" w:rsidP="00DA655F">
      <w:pPr>
        <w:rPr>
          <w:rFonts w:ascii="Arial" w:hAnsi="Arial" w:cs="Arial"/>
          <w:sz w:val="24"/>
          <w:szCs w:val="24"/>
        </w:rPr>
      </w:pPr>
      <w:r w:rsidRPr="00FE6EAC">
        <w:rPr>
          <w:rFonts w:ascii="Arial" w:hAnsi="Arial" w:cs="Arial"/>
          <w:sz w:val="24"/>
          <w:szCs w:val="24"/>
        </w:rPr>
        <w:t>The reforms aim to ensure that children and young people’s experience of the system will be less confrontational and more efficient. They should have their special educational needs picked up at the earliest point, be able to access support quickly when it’s needed and their parents will know what services they can reasonably expect to be provided. There is also emphasis placed on increased involvement with children, young people and their parents or carers being fully involved in decisions about their support and what they want to achieve. There should be an increased focus on life outcomes, including employment and greater independence and that by doing this the aspirations of children and young people will be raised.</w:t>
      </w:r>
    </w:p>
    <w:p w14:paraId="6CE74420" w14:textId="77777777" w:rsidR="00B53CE5" w:rsidRPr="00FE6EAC" w:rsidRDefault="00B53CE5" w:rsidP="00DA655F">
      <w:pPr>
        <w:rPr>
          <w:rFonts w:ascii="Arial" w:hAnsi="Arial" w:cs="Arial"/>
          <w:sz w:val="24"/>
          <w:szCs w:val="24"/>
        </w:rPr>
      </w:pPr>
      <w:r>
        <w:rPr>
          <w:rFonts w:ascii="Arial" w:hAnsi="Arial" w:cs="Arial"/>
          <w:sz w:val="24"/>
          <w:szCs w:val="24"/>
        </w:rPr>
        <w:t>Equality and inclusion is at the core of our vision for meeting SEN within Oldham</w:t>
      </w:r>
      <w:r w:rsidR="00CB07C3">
        <w:rPr>
          <w:rFonts w:ascii="Arial" w:hAnsi="Arial" w:cs="Arial"/>
          <w:sz w:val="24"/>
          <w:szCs w:val="24"/>
        </w:rPr>
        <w:t>. We also have an</w:t>
      </w:r>
      <w:r w:rsidR="00CB07C3" w:rsidRPr="00022770">
        <w:rPr>
          <w:rFonts w:ascii="Arial" w:hAnsi="Arial" w:cs="Arial"/>
          <w:sz w:val="24"/>
          <w:szCs w:val="24"/>
        </w:rPr>
        <w:t xml:space="preserve"> </w:t>
      </w:r>
      <w:r w:rsidR="00CB07C3">
        <w:rPr>
          <w:rFonts w:ascii="Arial" w:hAnsi="Arial" w:cs="Arial"/>
          <w:sz w:val="24"/>
          <w:szCs w:val="24"/>
        </w:rPr>
        <w:t>ambition</w:t>
      </w:r>
      <w:r w:rsidR="00CB07C3" w:rsidRPr="00022770">
        <w:rPr>
          <w:rFonts w:ascii="Arial" w:hAnsi="Arial" w:cs="Arial"/>
          <w:sz w:val="24"/>
          <w:szCs w:val="24"/>
        </w:rPr>
        <w:t xml:space="preserve"> that ‘all children and young people, including those with special educational needs and disabilities (SEND) have the best start in life and can reach their full potential academically, </w:t>
      </w:r>
      <w:r w:rsidR="00CB07C3">
        <w:rPr>
          <w:rFonts w:ascii="Arial" w:hAnsi="Arial" w:cs="Arial"/>
          <w:sz w:val="24"/>
          <w:szCs w:val="24"/>
        </w:rPr>
        <w:t xml:space="preserve">across wider achievements, </w:t>
      </w:r>
      <w:r w:rsidR="00CB07C3" w:rsidRPr="00022770">
        <w:rPr>
          <w:rFonts w:ascii="Arial" w:hAnsi="Arial" w:cs="Arial"/>
          <w:sz w:val="24"/>
          <w:szCs w:val="24"/>
        </w:rPr>
        <w:t xml:space="preserve">socially and in </w:t>
      </w:r>
      <w:r w:rsidR="00CB07C3">
        <w:rPr>
          <w:rFonts w:ascii="Arial" w:hAnsi="Arial" w:cs="Arial"/>
          <w:sz w:val="24"/>
          <w:szCs w:val="24"/>
        </w:rPr>
        <w:t>employment</w:t>
      </w:r>
      <w:r w:rsidR="00CB07C3" w:rsidRPr="00022770">
        <w:rPr>
          <w:rFonts w:ascii="Arial" w:hAnsi="Arial" w:cs="Arial"/>
          <w:sz w:val="24"/>
          <w:szCs w:val="24"/>
        </w:rPr>
        <w:t>.</w:t>
      </w:r>
      <w:r w:rsidR="00CB07C3">
        <w:rPr>
          <w:rFonts w:ascii="Arial" w:hAnsi="Arial" w:cs="Arial"/>
          <w:i/>
          <w:sz w:val="24"/>
          <w:szCs w:val="24"/>
        </w:rPr>
        <w:t xml:space="preserve"> </w:t>
      </w:r>
      <w:r w:rsidR="00CB07C3">
        <w:rPr>
          <w:rFonts w:ascii="Arial" w:hAnsi="Arial" w:cs="Arial"/>
          <w:sz w:val="24"/>
          <w:szCs w:val="24"/>
        </w:rPr>
        <w:t>T</w:t>
      </w:r>
      <w:r>
        <w:rPr>
          <w:rFonts w:ascii="Arial" w:hAnsi="Arial" w:cs="Arial"/>
          <w:sz w:val="24"/>
          <w:szCs w:val="24"/>
        </w:rPr>
        <w:t xml:space="preserve">his vision is outlined in our </w:t>
      </w:r>
      <w:r w:rsidR="003F0063">
        <w:rPr>
          <w:rFonts w:ascii="Arial" w:hAnsi="Arial" w:cs="Arial"/>
          <w:sz w:val="24"/>
          <w:szCs w:val="24"/>
        </w:rPr>
        <w:t xml:space="preserve">Draft </w:t>
      </w:r>
      <w:r>
        <w:rPr>
          <w:rFonts w:ascii="Arial" w:hAnsi="Arial" w:cs="Arial"/>
          <w:sz w:val="24"/>
          <w:szCs w:val="24"/>
        </w:rPr>
        <w:t xml:space="preserve">Inclusion Strategy </w:t>
      </w:r>
      <w:r w:rsidR="003F0063">
        <w:rPr>
          <w:rFonts w:ascii="Arial" w:hAnsi="Arial" w:cs="Arial"/>
          <w:sz w:val="24"/>
          <w:szCs w:val="24"/>
        </w:rPr>
        <w:t>that will be published in summer 2019.</w:t>
      </w:r>
    </w:p>
    <w:p w14:paraId="7F2D7D47" w14:textId="77777777" w:rsidR="00B53CE5" w:rsidRPr="00FE6EAC" w:rsidRDefault="00B53CE5" w:rsidP="00DA655F">
      <w:pPr>
        <w:rPr>
          <w:rFonts w:ascii="Arial" w:hAnsi="Arial" w:cs="Arial"/>
          <w:sz w:val="24"/>
          <w:szCs w:val="24"/>
        </w:rPr>
      </w:pPr>
      <w:r w:rsidRPr="00FE6EAC">
        <w:rPr>
          <w:rFonts w:ascii="Arial" w:hAnsi="Arial" w:cs="Arial"/>
          <w:sz w:val="24"/>
          <w:szCs w:val="24"/>
        </w:rPr>
        <w:t xml:space="preserve">Oldham is committed to working in partnership with all education, health and social care agencies to jointly plan and commission services for children and young people who have special educational needs or are disabled and to ensure that meeting the needs of children and young people with Special educational needs and/or disability remain central to both policy and practice. </w:t>
      </w:r>
    </w:p>
    <w:p w14:paraId="0F2BFE2A" w14:textId="77777777" w:rsidR="00B53CE5" w:rsidRPr="00FE6EAC" w:rsidRDefault="00B53CE5" w:rsidP="00DA655F">
      <w:pPr>
        <w:rPr>
          <w:rFonts w:ascii="Arial" w:hAnsi="Arial" w:cs="Arial"/>
          <w:sz w:val="24"/>
          <w:szCs w:val="24"/>
        </w:rPr>
      </w:pPr>
      <w:r w:rsidRPr="00FE6EAC">
        <w:rPr>
          <w:rFonts w:ascii="Arial" w:hAnsi="Arial" w:cs="Arial"/>
          <w:sz w:val="24"/>
          <w:szCs w:val="24"/>
        </w:rPr>
        <w:t xml:space="preserve">This guidance is one of a set that has been written to support </w:t>
      </w:r>
      <w:r>
        <w:rPr>
          <w:rFonts w:ascii="Arial" w:hAnsi="Arial" w:cs="Arial"/>
          <w:sz w:val="24"/>
          <w:szCs w:val="24"/>
        </w:rPr>
        <w:t xml:space="preserve">education and learning </w:t>
      </w:r>
      <w:r w:rsidRPr="00FE6EAC">
        <w:rPr>
          <w:rFonts w:ascii="Arial" w:hAnsi="Arial" w:cs="Arial"/>
          <w:sz w:val="24"/>
          <w:szCs w:val="24"/>
        </w:rPr>
        <w:t xml:space="preserve">settings </w:t>
      </w:r>
      <w:r w:rsidR="00245BD3">
        <w:rPr>
          <w:rFonts w:ascii="Arial" w:hAnsi="Arial" w:cs="Arial"/>
          <w:sz w:val="24"/>
          <w:szCs w:val="24"/>
        </w:rPr>
        <w:t>in meeting the requirements</w:t>
      </w:r>
      <w:r w:rsidRPr="00FE6EAC">
        <w:rPr>
          <w:rFonts w:ascii="Arial" w:hAnsi="Arial" w:cs="Arial"/>
          <w:sz w:val="24"/>
          <w:szCs w:val="24"/>
        </w:rPr>
        <w:t xml:space="preserve"> of the </w:t>
      </w:r>
      <w:r>
        <w:rPr>
          <w:rFonts w:ascii="Arial" w:hAnsi="Arial" w:cs="Arial"/>
          <w:sz w:val="24"/>
          <w:szCs w:val="24"/>
        </w:rPr>
        <w:t>Code</w:t>
      </w:r>
      <w:r w:rsidRPr="00FE6EAC">
        <w:rPr>
          <w:rFonts w:ascii="Arial" w:hAnsi="Arial" w:cs="Arial"/>
          <w:sz w:val="24"/>
          <w:szCs w:val="24"/>
        </w:rPr>
        <w:t xml:space="preserve"> of </w:t>
      </w:r>
      <w:r>
        <w:rPr>
          <w:rFonts w:ascii="Arial" w:hAnsi="Arial" w:cs="Arial"/>
          <w:sz w:val="24"/>
          <w:szCs w:val="24"/>
        </w:rPr>
        <w:t>Practice</w:t>
      </w:r>
      <w:r w:rsidRPr="00FE6EAC">
        <w:rPr>
          <w:rFonts w:ascii="Arial" w:hAnsi="Arial" w:cs="Arial"/>
          <w:sz w:val="24"/>
          <w:szCs w:val="24"/>
        </w:rPr>
        <w:t xml:space="preserve"> and aims to reflect the cultural shift that is one of the underlying principles of the </w:t>
      </w:r>
      <w:r>
        <w:rPr>
          <w:rFonts w:ascii="Arial" w:hAnsi="Arial" w:cs="Arial"/>
          <w:sz w:val="24"/>
          <w:szCs w:val="24"/>
        </w:rPr>
        <w:t>Code</w:t>
      </w:r>
      <w:r w:rsidRPr="00FE6EAC">
        <w:rPr>
          <w:rFonts w:ascii="Arial" w:hAnsi="Arial" w:cs="Arial"/>
          <w:sz w:val="24"/>
          <w:szCs w:val="24"/>
        </w:rPr>
        <w:t xml:space="preserve"> of </w:t>
      </w:r>
      <w:r>
        <w:rPr>
          <w:rFonts w:ascii="Arial" w:hAnsi="Arial" w:cs="Arial"/>
          <w:sz w:val="24"/>
          <w:szCs w:val="24"/>
        </w:rPr>
        <w:t>Practice.  This booklet explains the graduated response which is a key concept in the code of Practice. It also explains</w:t>
      </w:r>
      <w:r w:rsidRPr="00FE6EAC">
        <w:rPr>
          <w:rFonts w:ascii="Arial" w:hAnsi="Arial" w:cs="Arial"/>
          <w:sz w:val="24"/>
          <w:szCs w:val="24"/>
        </w:rPr>
        <w:t xml:space="preserve"> </w:t>
      </w:r>
      <w:r>
        <w:rPr>
          <w:rFonts w:ascii="Arial" w:hAnsi="Arial" w:cs="Arial"/>
          <w:sz w:val="24"/>
          <w:szCs w:val="24"/>
        </w:rPr>
        <w:t>how Person Centred Approaches</w:t>
      </w:r>
      <w:r w:rsidRPr="00FE6EAC">
        <w:rPr>
          <w:rFonts w:ascii="Arial" w:hAnsi="Arial" w:cs="Arial"/>
          <w:sz w:val="24"/>
          <w:szCs w:val="24"/>
        </w:rPr>
        <w:t xml:space="preserve"> </w:t>
      </w:r>
      <w:r>
        <w:rPr>
          <w:rFonts w:ascii="Arial" w:hAnsi="Arial" w:cs="Arial"/>
          <w:sz w:val="24"/>
          <w:szCs w:val="24"/>
        </w:rPr>
        <w:t>can be used to support one of the key ambitions of the code – putting children and young people at the centre of what we do.</w:t>
      </w:r>
      <w:r w:rsidRPr="00FE6EAC">
        <w:rPr>
          <w:rFonts w:ascii="Arial" w:hAnsi="Arial" w:cs="Arial"/>
          <w:sz w:val="24"/>
          <w:szCs w:val="24"/>
        </w:rPr>
        <w:t xml:space="preserve"> </w:t>
      </w:r>
    </w:p>
    <w:p w14:paraId="25C23DFE" w14:textId="77777777" w:rsidR="00B53CE5" w:rsidRPr="00FE6EAC" w:rsidRDefault="00B53CE5" w:rsidP="00DA655F">
      <w:pPr>
        <w:rPr>
          <w:rFonts w:ascii="Arial" w:hAnsi="Arial" w:cs="Arial"/>
          <w:sz w:val="24"/>
          <w:szCs w:val="24"/>
        </w:rPr>
      </w:pPr>
      <w:r w:rsidRPr="00FE6EAC">
        <w:rPr>
          <w:rFonts w:ascii="Arial" w:hAnsi="Arial" w:cs="Arial"/>
          <w:sz w:val="24"/>
          <w:szCs w:val="24"/>
        </w:rPr>
        <w:t xml:space="preserve">The other booklets are </w:t>
      </w:r>
    </w:p>
    <w:p w14:paraId="27D0FD9C" w14:textId="77777777" w:rsidR="003F0063" w:rsidRDefault="003F0063" w:rsidP="003F0063">
      <w:pPr>
        <w:pStyle w:val="ListParagraph"/>
        <w:numPr>
          <w:ilvl w:val="0"/>
          <w:numId w:val="3"/>
        </w:numPr>
        <w:rPr>
          <w:rFonts w:ascii="Arial" w:hAnsi="Arial" w:cs="Arial"/>
          <w:sz w:val="24"/>
          <w:szCs w:val="24"/>
        </w:rPr>
      </w:pPr>
      <w:r>
        <w:rPr>
          <w:rFonts w:ascii="Arial" w:hAnsi="Arial" w:cs="Arial"/>
          <w:sz w:val="24"/>
          <w:szCs w:val="24"/>
        </w:rPr>
        <w:t>Graduated Response Toolkit</w:t>
      </w:r>
    </w:p>
    <w:p w14:paraId="179E1654" w14:textId="77777777" w:rsidR="00B53CE5" w:rsidRPr="00FE6EAC" w:rsidRDefault="00B53CE5" w:rsidP="00DA655F">
      <w:pPr>
        <w:pStyle w:val="ListParagraph"/>
        <w:numPr>
          <w:ilvl w:val="0"/>
          <w:numId w:val="3"/>
        </w:numPr>
        <w:rPr>
          <w:rFonts w:ascii="Arial" w:hAnsi="Arial" w:cs="Arial"/>
          <w:sz w:val="24"/>
          <w:szCs w:val="24"/>
        </w:rPr>
      </w:pPr>
      <w:r w:rsidRPr="00FE6EAC">
        <w:rPr>
          <w:rFonts w:ascii="Arial" w:hAnsi="Arial" w:cs="Arial"/>
          <w:sz w:val="24"/>
          <w:szCs w:val="24"/>
        </w:rPr>
        <w:t>Person Centred Toolkit</w:t>
      </w:r>
    </w:p>
    <w:p w14:paraId="26CB4106" w14:textId="77777777" w:rsidR="00B53CE5" w:rsidRDefault="00B53CE5" w:rsidP="00DA655F">
      <w:pPr>
        <w:pStyle w:val="ListParagraph"/>
        <w:numPr>
          <w:ilvl w:val="0"/>
          <w:numId w:val="3"/>
        </w:numPr>
        <w:rPr>
          <w:rFonts w:ascii="Arial" w:hAnsi="Arial" w:cs="Arial"/>
          <w:sz w:val="24"/>
          <w:szCs w:val="24"/>
        </w:rPr>
      </w:pPr>
      <w:r>
        <w:rPr>
          <w:rFonts w:ascii="Arial" w:hAnsi="Arial" w:cs="Arial"/>
          <w:sz w:val="24"/>
          <w:szCs w:val="24"/>
        </w:rPr>
        <w:t>Guidelines for requesting an</w:t>
      </w:r>
      <w:r w:rsidRPr="00FE6EAC">
        <w:rPr>
          <w:rFonts w:ascii="Arial" w:hAnsi="Arial" w:cs="Arial"/>
          <w:sz w:val="24"/>
          <w:szCs w:val="24"/>
        </w:rPr>
        <w:t xml:space="preserve"> EHC plan</w:t>
      </w:r>
    </w:p>
    <w:p w14:paraId="5E8A58F9" w14:textId="77777777" w:rsidR="008673E3" w:rsidRPr="008673E3" w:rsidRDefault="008673E3" w:rsidP="00CC5E6E">
      <w:pPr>
        <w:pStyle w:val="ListParagraph"/>
        <w:rPr>
          <w:rFonts w:ascii="Arial" w:hAnsi="Arial" w:cs="Arial"/>
          <w:sz w:val="24"/>
          <w:szCs w:val="24"/>
        </w:rPr>
      </w:pPr>
    </w:p>
    <w:p w14:paraId="7C842178" w14:textId="77777777" w:rsidR="003F0063" w:rsidRDefault="003F0063" w:rsidP="00DA655F">
      <w:pPr>
        <w:pStyle w:val="NoSpacing"/>
        <w:rPr>
          <w:rFonts w:ascii="Arial" w:hAnsi="Arial" w:cs="Arial"/>
          <w:sz w:val="24"/>
          <w:szCs w:val="24"/>
        </w:rPr>
      </w:pPr>
    </w:p>
    <w:p w14:paraId="7404F0B3" w14:textId="77777777" w:rsidR="000C4879" w:rsidRDefault="00B53CE5" w:rsidP="00DA655F">
      <w:pPr>
        <w:pStyle w:val="NoSpacing"/>
        <w:rPr>
          <w:rFonts w:ascii="Arial" w:hAnsi="Arial" w:cs="Arial"/>
          <w:bCs/>
          <w:sz w:val="24"/>
          <w:szCs w:val="24"/>
        </w:rPr>
      </w:pPr>
      <w:r w:rsidRPr="00A65451">
        <w:rPr>
          <w:rFonts w:ascii="Arial" w:hAnsi="Arial" w:cs="Arial"/>
          <w:sz w:val="24"/>
          <w:szCs w:val="24"/>
        </w:rPr>
        <w:lastRenderedPageBreak/>
        <w:t xml:space="preserve">This guidance is designed to provide information for early years providers, schools and post 16 </w:t>
      </w:r>
      <w:r w:rsidR="00245BD3">
        <w:rPr>
          <w:rFonts w:ascii="Arial" w:hAnsi="Arial" w:cs="Arial"/>
          <w:sz w:val="24"/>
          <w:szCs w:val="24"/>
        </w:rPr>
        <w:t xml:space="preserve">and post 19 </w:t>
      </w:r>
      <w:r w:rsidRPr="00A65451">
        <w:rPr>
          <w:rFonts w:ascii="Arial" w:hAnsi="Arial" w:cs="Arial"/>
          <w:sz w:val="24"/>
          <w:szCs w:val="24"/>
        </w:rPr>
        <w:t xml:space="preserve">providers, parents, </w:t>
      </w:r>
      <w:r w:rsidR="00CA1B8B">
        <w:rPr>
          <w:rFonts w:ascii="Arial" w:hAnsi="Arial" w:cs="Arial"/>
          <w:sz w:val="24"/>
          <w:szCs w:val="24"/>
        </w:rPr>
        <w:t>children and y</w:t>
      </w:r>
      <w:r w:rsidR="00245BD3">
        <w:rPr>
          <w:rFonts w:ascii="Arial" w:hAnsi="Arial" w:cs="Arial"/>
          <w:sz w:val="24"/>
          <w:szCs w:val="24"/>
        </w:rPr>
        <w:t>oung people (</w:t>
      </w:r>
      <w:r>
        <w:rPr>
          <w:rFonts w:ascii="Arial" w:hAnsi="Arial" w:cs="Arial"/>
          <w:sz w:val="24"/>
          <w:szCs w:val="24"/>
        </w:rPr>
        <w:t>CYP</w:t>
      </w:r>
      <w:r w:rsidR="00245BD3">
        <w:rPr>
          <w:rFonts w:ascii="Arial" w:hAnsi="Arial" w:cs="Arial"/>
          <w:sz w:val="24"/>
          <w:szCs w:val="24"/>
        </w:rPr>
        <w:t>)</w:t>
      </w:r>
      <w:r w:rsidRPr="00A65451">
        <w:rPr>
          <w:rFonts w:ascii="Arial" w:hAnsi="Arial" w:cs="Arial"/>
          <w:sz w:val="24"/>
          <w:szCs w:val="24"/>
        </w:rPr>
        <w:t>, H</w:t>
      </w:r>
      <w:r w:rsidR="00012B06">
        <w:rPr>
          <w:rFonts w:ascii="Arial" w:hAnsi="Arial" w:cs="Arial"/>
          <w:sz w:val="24"/>
          <w:szCs w:val="24"/>
        </w:rPr>
        <w:t xml:space="preserve">ealth </w:t>
      </w:r>
      <w:r w:rsidRPr="00A65451">
        <w:rPr>
          <w:rFonts w:ascii="Arial" w:hAnsi="Arial" w:cs="Arial"/>
          <w:sz w:val="24"/>
          <w:szCs w:val="24"/>
        </w:rPr>
        <w:t xml:space="preserve">and Social Care Professionals on expectations in terms of delivering the </w:t>
      </w:r>
      <w:r w:rsidR="00245BD3">
        <w:rPr>
          <w:rFonts w:ascii="Arial" w:hAnsi="Arial" w:cs="Arial"/>
          <w:bCs/>
          <w:sz w:val="24"/>
          <w:szCs w:val="24"/>
        </w:rPr>
        <w:t>Special Educational Needs and D</w:t>
      </w:r>
      <w:r w:rsidRPr="008901D9">
        <w:rPr>
          <w:rFonts w:ascii="Arial" w:hAnsi="Arial" w:cs="Arial"/>
          <w:bCs/>
          <w:sz w:val="24"/>
          <w:szCs w:val="24"/>
        </w:rPr>
        <w:t xml:space="preserve">isability </w:t>
      </w:r>
      <w:r>
        <w:rPr>
          <w:rFonts w:ascii="Arial" w:hAnsi="Arial" w:cs="Arial"/>
          <w:bCs/>
          <w:sz w:val="24"/>
          <w:szCs w:val="24"/>
        </w:rPr>
        <w:t>Code</w:t>
      </w:r>
      <w:r w:rsidRPr="008901D9">
        <w:rPr>
          <w:rFonts w:ascii="Arial" w:hAnsi="Arial" w:cs="Arial"/>
          <w:bCs/>
          <w:sz w:val="24"/>
          <w:szCs w:val="24"/>
        </w:rPr>
        <w:t xml:space="preserve"> of </w:t>
      </w:r>
      <w:r>
        <w:rPr>
          <w:rFonts w:ascii="Arial" w:hAnsi="Arial" w:cs="Arial"/>
          <w:bCs/>
          <w:sz w:val="24"/>
          <w:szCs w:val="24"/>
        </w:rPr>
        <w:t>Practice</w:t>
      </w:r>
      <w:r w:rsidRPr="008901D9">
        <w:rPr>
          <w:rFonts w:ascii="Arial" w:hAnsi="Arial" w:cs="Arial"/>
          <w:bCs/>
          <w:sz w:val="24"/>
          <w:szCs w:val="24"/>
        </w:rPr>
        <w:t xml:space="preserve">: </w:t>
      </w:r>
    </w:p>
    <w:p w14:paraId="7C9309D2" w14:textId="77777777" w:rsidR="00B53CE5" w:rsidRDefault="00B53CE5" w:rsidP="00DA655F">
      <w:pPr>
        <w:pStyle w:val="NoSpacing"/>
        <w:rPr>
          <w:rFonts w:ascii="Arial" w:hAnsi="Arial" w:cs="Arial"/>
          <w:bCs/>
          <w:sz w:val="24"/>
          <w:szCs w:val="24"/>
        </w:rPr>
      </w:pPr>
      <w:r w:rsidRPr="008901D9">
        <w:rPr>
          <w:rFonts w:ascii="Arial" w:hAnsi="Arial" w:cs="Arial"/>
          <w:bCs/>
          <w:sz w:val="24"/>
          <w:szCs w:val="24"/>
        </w:rPr>
        <w:t>0 to 25 years.</w:t>
      </w:r>
      <w:r>
        <w:rPr>
          <w:rFonts w:ascii="Arial" w:hAnsi="Arial" w:cs="Arial"/>
          <w:bCs/>
          <w:sz w:val="24"/>
          <w:szCs w:val="24"/>
        </w:rPr>
        <w:t xml:space="preserve"> Whilst statutory duties vary slightly depending on the sector, what is set out here is our expectation for all educational and learning settings and is based on what we see as good practice.</w:t>
      </w:r>
      <w:bookmarkStart w:id="1" w:name="_Toc413153351"/>
    </w:p>
    <w:p w14:paraId="2FECB4CD" w14:textId="77777777" w:rsidR="00B53CE5" w:rsidRDefault="00B53CE5" w:rsidP="00DA655F">
      <w:pPr>
        <w:pStyle w:val="NoSpacing"/>
        <w:rPr>
          <w:rFonts w:ascii="Arial" w:hAnsi="Arial" w:cs="Arial"/>
          <w:bCs/>
          <w:sz w:val="24"/>
          <w:szCs w:val="24"/>
        </w:rPr>
      </w:pPr>
    </w:p>
    <w:p w14:paraId="26E0EB86" w14:textId="77777777" w:rsidR="008346B5" w:rsidRDefault="008346B5" w:rsidP="00DA655F">
      <w:pPr>
        <w:pStyle w:val="NoSpacing"/>
        <w:rPr>
          <w:rFonts w:ascii="Arial" w:hAnsi="Arial" w:cs="Arial"/>
          <w:bCs/>
          <w:sz w:val="24"/>
          <w:szCs w:val="24"/>
        </w:rPr>
      </w:pPr>
    </w:p>
    <w:p w14:paraId="1DB83F5C" w14:textId="77777777" w:rsidR="00B53CE5" w:rsidRPr="00A546C8" w:rsidRDefault="00B53CE5" w:rsidP="00DA655F">
      <w:pPr>
        <w:pStyle w:val="NoSpacing"/>
        <w:rPr>
          <w:rFonts w:asciiTheme="majorHAnsi" w:hAnsiTheme="majorHAnsi" w:cs="Arial"/>
          <w:b/>
          <w:bCs/>
          <w:color w:val="2E74B5" w:themeColor="accent1" w:themeShade="BF"/>
          <w:sz w:val="28"/>
          <w:szCs w:val="28"/>
        </w:rPr>
      </w:pPr>
      <w:r w:rsidRPr="00A546C8">
        <w:rPr>
          <w:rFonts w:asciiTheme="majorHAnsi" w:hAnsiTheme="majorHAnsi" w:cs="Arial"/>
          <w:b/>
          <w:bCs/>
          <w:color w:val="2E74B5" w:themeColor="accent1" w:themeShade="BF"/>
          <w:sz w:val="28"/>
          <w:szCs w:val="28"/>
        </w:rPr>
        <w:t>2</w:t>
      </w:r>
      <w:r w:rsidRPr="00A546C8">
        <w:rPr>
          <w:rFonts w:asciiTheme="majorHAnsi" w:hAnsiTheme="majorHAnsi"/>
          <w:b/>
          <w:color w:val="2E74B5" w:themeColor="accent1" w:themeShade="BF"/>
          <w:sz w:val="28"/>
          <w:szCs w:val="28"/>
        </w:rPr>
        <w:tab/>
        <w:t>The principles underpinning the Code of Practice</w:t>
      </w:r>
      <w:bookmarkEnd w:id="1"/>
    </w:p>
    <w:p w14:paraId="4063716E" w14:textId="77777777" w:rsidR="00B53CE5" w:rsidRPr="00A65451" w:rsidRDefault="00B53CE5" w:rsidP="00DA655F">
      <w:pPr>
        <w:pStyle w:val="NoSpacing"/>
        <w:rPr>
          <w:rFonts w:ascii="Arial" w:hAnsi="Arial" w:cs="Arial"/>
          <w:color w:val="000000"/>
          <w:sz w:val="24"/>
          <w:szCs w:val="24"/>
        </w:rPr>
      </w:pPr>
    </w:p>
    <w:p w14:paraId="42036DF7"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Section 19 of the Children and Families Act 2014 makes clear that local authorities, in carrying out their functions under the Act in relation to disabled c</w:t>
      </w:r>
      <w:r w:rsidR="00012B06">
        <w:rPr>
          <w:rFonts w:ascii="Arial" w:hAnsi="Arial" w:cs="Arial"/>
          <w:color w:val="000000"/>
          <w:sz w:val="24"/>
          <w:szCs w:val="24"/>
        </w:rPr>
        <w:t xml:space="preserve">hildren and young people (CYP) </w:t>
      </w:r>
      <w:r w:rsidRPr="00A65451">
        <w:rPr>
          <w:rFonts w:ascii="Arial" w:hAnsi="Arial" w:cs="Arial"/>
          <w:color w:val="000000"/>
          <w:sz w:val="24"/>
          <w:szCs w:val="24"/>
        </w:rPr>
        <w:t xml:space="preserve">and those with special educational needs (SEN), </w:t>
      </w:r>
      <w:r w:rsidRPr="003F0063">
        <w:rPr>
          <w:rFonts w:ascii="Arial" w:hAnsi="Arial" w:cs="Arial"/>
          <w:bCs/>
          <w:color w:val="000000"/>
          <w:sz w:val="24"/>
          <w:szCs w:val="24"/>
        </w:rPr>
        <w:t xml:space="preserve">must </w:t>
      </w:r>
      <w:r w:rsidRPr="00A65451">
        <w:rPr>
          <w:rFonts w:ascii="Arial" w:hAnsi="Arial" w:cs="Arial"/>
          <w:color w:val="000000"/>
          <w:sz w:val="24"/>
          <w:szCs w:val="24"/>
        </w:rPr>
        <w:t xml:space="preserve">have regard to: </w:t>
      </w:r>
    </w:p>
    <w:p w14:paraId="189E70E1" w14:textId="77777777" w:rsidR="00B53CE5" w:rsidRDefault="00B53CE5" w:rsidP="00DA655F">
      <w:pPr>
        <w:pStyle w:val="NoSpacing"/>
        <w:rPr>
          <w:rFonts w:ascii="Arial" w:hAnsi="Arial" w:cs="Arial"/>
          <w:color w:val="000000"/>
          <w:sz w:val="24"/>
          <w:szCs w:val="24"/>
        </w:rPr>
      </w:pPr>
    </w:p>
    <w:p w14:paraId="115D1A8B" w14:textId="77777777" w:rsidR="00B53CE5" w:rsidRDefault="00B53CE5" w:rsidP="00DA655F">
      <w:pPr>
        <w:pStyle w:val="NoSpacing"/>
        <w:numPr>
          <w:ilvl w:val="0"/>
          <w:numId w:val="1"/>
        </w:numPr>
        <w:rPr>
          <w:rFonts w:ascii="Arial" w:hAnsi="Arial" w:cs="Arial"/>
          <w:color w:val="000000"/>
          <w:sz w:val="24"/>
          <w:szCs w:val="24"/>
        </w:rPr>
      </w:pPr>
      <w:r w:rsidRPr="00A65451">
        <w:rPr>
          <w:rFonts w:ascii="Arial" w:hAnsi="Arial" w:cs="Arial"/>
          <w:color w:val="000000"/>
          <w:sz w:val="24"/>
          <w:szCs w:val="24"/>
        </w:rPr>
        <w:t>The views, wishes and feelings of the child or young person, and the child’s parents</w:t>
      </w:r>
    </w:p>
    <w:p w14:paraId="3BCFFFD1" w14:textId="77777777" w:rsidR="00B53CE5" w:rsidRPr="00A65451" w:rsidRDefault="00B53CE5" w:rsidP="00DA655F">
      <w:pPr>
        <w:pStyle w:val="NoSpacing"/>
        <w:numPr>
          <w:ilvl w:val="0"/>
          <w:numId w:val="1"/>
        </w:numPr>
        <w:rPr>
          <w:rFonts w:ascii="Arial" w:hAnsi="Arial" w:cs="Arial"/>
          <w:color w:val="000000"/>
          <w:sz w:val="24"/>
          <w:szCs w:val="24"/>
        </w:rPr>
      </w:pPr>
      <w:r w:rsidRPr="00A65451">
        <w:rPr>
          <w:rFonts w:ascii="Arial" w:hAnsi="Arial" w:cs="Arial"/>
          <w:color w:val="000000"/>
          <w:sz w:val="24"/>
          <w:szCs w:val="24"/>
        </w:rPr>
        <w:t>The importance of the child or young person, and the child’s parents, participating as fully as possible in decisions; and being provided with the information and support necessary to enable p</w:t>
      </w:r>
      <w:r>
        <w:rPr>
          <w:rFonts w:ascii="Arial" w:hAnsi="Arial" w:cs="Arial"/>
          <w:color w:val="000000"/>
          <w:sz w:val="24"/>
          <w:szCs w:val="24"/>
        </w:rPr>
        <w:t>articipation in those decisions</w:t>
      </w:r>
    </w:p>
    <w:p w14:paraId="3595CD0B" w14:textId="77777777" w:rsidR="00B53CE5" w:rsidRPr="00A65451" w:rsidRDefault="00B53CE5" w:rsidP="00DA655F">
      <w:pPr>
        <w:pStyle w:val="NoSpacing"/>
        <w:numPr>
          <w:ilvl w:val="0"/>
          <w:numId w:val="1"/>
        </w:numPr>
        <w:rPr>
          <w:rFonts w:ascii="Arial" w:hAnsi="Arial" w:cs="Arial"/>
          <w:color w:val="000000"/>
          <w:sz w:val="24"/>
          <w:szCs w:val="24"/>
        </w:rPr>
      </w:pPr>
      <w:r w:rsidRPr="00A65451">
        <w:rPr>
          <w:rFonts w:ascii="Arial" w:hAnsi="Arial" w:cs="Arial"/>
          <w:color w:val="000000"/>
          <w:sz w:val="24"/>
          <w:szCs w:val="24"/>
        </w:rPr>
        <w:t>The need to support the child or young person, and the child’s parents, in order to facilitate the development of the child or young person and to help them achie</w:t>
      </w:r>
      <w:r w:rsidR="00A546C8">
        <w:rPr>
          <w:rFonts w:ascii="Arial" w:hAnsi="Arial" w:cs="Arial"/>
          <w:color w:val="000000"/>
          <w:sz w:val="24"/>
          <w:szCs w:val="24"/>
        </w:rPr>
        <w:t>ve the best possible education</w:t>
      </w:r>
      <w:r w:rsidRPr="00A65451">
        <w:rPr>
          <w:rFonts w:ascii="Arial" w:hAnsi="Arial" w:cs="Arial"/>
          <w:color w:val="000000"/>
          <w:sz w:val="24"/>
          <w:szCs w:val="24"/>
        </w:rPr>
        <w:t xml:space="preserve"> and other outcomes, preparing them effectively for adulthood</w:t>
      </w:r>
      <w:r w:rsidR="00DF2A87">
        <w:rPr>
          <w:rFonts w:ascii="Arial" w:hAnsi="Arial" w:cs="Arial"/>
          <w:color w:val="000000"/>
          <w:sz w:val="24"/>
          <w:szCs w:val="24"/>
        </w:rPr>
        <w:t>.</w:t>
      </w:r>
      <w:r w:rsidRPr="00A65451">
        <w:rPr>
          <w:rFonts w:ascii="Arial" w:hAnsi="Arial" w:cs="Arial"/>
          <w:color w:val="000000"/>
          <w:sz w:val="24"/>
          <w:szCs w:val="24"/>
        </w:rPr>
        <w:t xml:space="preserve"> </w:t>
      </w:r>
    </w:p>
    <w:p w14:paraId="4EE7E9D9" w14:textId="77777777" w:rsidR="00B53CE5" w:rsidRDefault="00B53CE5" w:rsidP="00DA655F">
      <w:pPr>
        <w:pStyle w:val="NoSpacing"/>
        <w:rPr>
          <w:rFonts w:ascii="Arial" w:hAnsi="Arial" w:cs="Arial"/>
          <w:color w:val="000000"/>
          <w:sz w:val="24"/>
          <w:szCs w:val="24"/>
        </w:rPr>
      </w:pPr>
    </w:p>
    <w:p w14:paraId="32031548"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 These principles are designed to support: </w:t>
      </w:r>
    </w:p>
    <w:p w14:paraId="3B5430C4" w14:textId="77777777" w:rsidR="00B53CE5" w:rsidRPr="00A65451" w:rsidRDefault="00B53CE5" w:rsidP="00DA655F">
      <w:pPr>
        <w:pStyle w:val="NoSpacing"/>
        <w:rPr>
          <w:rFonts w:ascii="Arial" w:hAnsi="Arial" w:cs="Arial"/>
          <w:color w:val="000000"/>
          <w:sz w:val="24"/>
          <w:szCs w:val="24"/>
        </w:rPr>
      </w:pPr>
    </w:p>
    <w:p w14:paraId="27DF9F3A"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T</w:t>
      </w:r>
      <w:r w:rsidR="00B53CE5" w:rsidRPr="00A65451">
        <w:rPr>
          <w:rFonts w:ascii="Arial" w:hAnsi="Arial" w:cs="Arial"/>
          <w:color w:val="000000"/>
          <w:sz w:val="24"/>
          <w:szCs w:val="24"/>
        </w:rPr>
        <w:t>he participation of children, their parents and young people in decision making</w:t>
      </w:r>
    </w:p>
    <w:p w14:paraId="48EC4D9C"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T</w:t>
      </w:r>
      <w:r w:rsidR="00B53CE5" w:rsidRPr="00A65451">
        <w:rPr>
          <w:rFonts w:ascii="Arial" w:hAnsi="Arial" w:cs="Arial"/>
          <w:color w:val="000000"/>
          <w:sz w:val="24"/>
          <w:szCs w:val="24"/>
        </w:rPr>
        <w:t>he early identification of children and young people’s needs and early intervention to support them</w:t>
      </w:r>
    </w:p>
    <w:p w14:paraId="2C6A35D6"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G</w:t>
      </w:r>
      <w:r w:rsidR="00B53CE5" w:rsidRPr="00A65451">
        <w:rPr>
          <w:rFonts w:ascii="Arial" w:hAnsi="Arial" w:cs="Arial"/>
          <w:color w:val="000000"/>
          <w:sz w:val="24"/>
          <w:szCs w:val="24"/>
        </w:rPr>
        <w:t>reater choice and control for young people and parents in relation to the support they receive</w:t>
      </w:r>
    </w:p>
    <w:p w14:paraId="01A01642"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C</w:t>
      </w:r>
      <w:r w:rsidR="00B53CE5" w:rsidRPr="00A65451">
        <w:rPr>
          <w:rFonts w:ascii="Arial" w:hAnsi="Arial" w:cs="Arial"/>
          <w:color w:val="000000"/>
          <w:sz w:val="24"/>
          <w:szCs w:val="24"/>
        </w:rPr>
        <w:t>ollaboration between education, health and social care services to provide support</w:t>
      </w:r>
    </w:p>
    <w:p w14:paraId="75828856"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H</w:t>
      </w:r>
      <w:r w:rsidR="00B53CE5" w:rsidRPr="00A65451">
        <w:rPr>
          <w:rFonts w:ascii="Arial" w:hAnsi="Arial" w:cs="Arial"/>
          <w:color w:val="000000"/>
          <w:sz w:val="24"/>
          <w:szCs w:val="24"/>
        </w:rPr>
        <w:t xml:space="preserve">igh quality provision to meet the needs of children and young people with special educational needs (SEN) </w:t>
      </w:r>
    </w:p>
    <w:p w14:paraId="2BB54B72"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A</w:t>
      </w:r>
      <w:r w:rsidR="00B53CE5" w:rsidRPr="00A65451">
        <w:rPr>
          <w:rFonts w:ascii="Arial" w:hAnsi="Arial" w:cs="Arial"/>
          <w:color w:val="000000"/>
          <w:sz w:val="24"/>
          <w:szCs w:val="24"/>
        </w:rPr>
        <w:t xml:space="preserve"> focus on inclusive practice and removing barriers to learning</w:t>
      </w:r>
    </w:p>
    <w:p w14:paraId="651C31B3" w14:textId="77777777" w:rsidR="00B53CE5"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S</w:t>
      </w:r>
      <w:r w:rsidR="00B53CE5" w:rsidRPr="00A65451">
        <w:rPr>
          <w:rFonts w:ascii="Arial" w:hAnsi="Arial" w:cs="Arial"/>
          <w:color w:val="000000"/>
          <w:sz w:val="24"/>
          <w:szCs w:val="24"/>
        </w:rPr>
        <w:t>uccessful preparation for adulthood, including independent living and employment</w:t>
      </w:r>
      <w:r w:rsidR="00DF2A87">
        <w:rPr>
          <w:rFonts w:ascii="Arial" w:hAnsi="Arial" w:cs="Arial"/>
          <w:color w:val="000000"/>
          <w:sz w:val="24"/>
          <w:szCs w:val="24"/>
        </w:rPr>
        <w:t>.</w:t>
      </w:r>
      <w:r w:rsidR="00B53CE5" w:rsidRPr="00A65451">
        <w:rPr>
          <w:rFonts w:ascii="Arial" w:hAnsi="Arial" w:cs="Arial"/>
          <w:color w:val="000000"/>
          <w:sz w:val="24"/>
          <w:szCs w:val="24"/>
        </w:rPr>
        <w:t xml:space="preserve"> </w:t>
      </w:r>
    </w:p>
    <w:p w14:paraId="05AB7F57" w14:textId="77777777" w:rsidR="00B53CE5" w:rsidRPr="00A65451" w:rsidRDefault="00B53CE5" w:rsidP="00DA655F">
      <w:pPr>
        <w:pStyle w:val="NoSpacing"/>
        <w:ind w:left="720"/>
        <w:rPr>
          <w:rFonts w:ascii="Arial" w:hAnsi="Arial" w:cs="Arial"/>
          <w:color w:val="000000"/>
          <w:sz w:val="24"/>
          <w:szCs w:val="24"/>
        </w:rPr>
      </w:pPr>
    </w:p>
    <w:p w14:paraId="1F40E1E2"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The </w:t>
      </w:r>
      <w:r>
        <w:rPr>
          <w:rFonts w:ascii="Arial" w:hAnsi="Arial" w:cs="Arial"/>
          <w:color w:val="000000"/>
          <w:sz w:val="24"/>
          <w:szCs w:val="24"/>
        </w:rPr>
        <w:t>Code</w:t>
      </w:r>
      <w:r w:rsidRPr="00A65451">
        <w:rPr>
          <w:rFonts w:ascii="Arial" w:hAnsi="Arial" w:cs="Arial"/>
          <w:color w:val="000000"/>
          <w:sz w:val="24"/>
          <w:szCs w:val="24"/>
        </w:rPr>
        <w:t xml:space="preserve"> outlines how local authorities must ensure the children, their parents and young people are involved in discussions and decisions about their individual support and about local provision. It also states that early years providers, schools and colleges should also take steps to ensure that young people and parents are actively supported in contributing to assessments and developing and reviewing education health and care plans.</w:t>
      </w:r>
    </w:p>
    <w:p w14:paraId="17265433" w14:textId="77777777" w:rsidR="00B53CE5" w:rsidRPr="00A65451" w:rsidRDefault="00B53CE5" w:rsidP="00DA655F">
      <w:pPr>
        <w:pStyle w:val="NoSpacing"/>
        <w:rPr>
          <w:rFonts w:ascii="Arial" w:hAnsi="Arial" w:cs="Arial"/>
          <w:color w:val="000000"/>
          <w:sz w:val="24"/>
          <w:szCs w:val="24"/>
        </w:rPr>
      </w:pPr>
    </w:p>
    <w:p w14:paraId="3478EBBD"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It also refers to articles 12 and 13 of the United Nations Convention on the rights of the child</w:t>
      </w:r>
      <w:r w:rsidR="00A546C8">
        <w:rPr>
          <w:rFonts w:ascii="Arial" w:hAnsi="Arial" w:cs="Arial"/>
          <w:color w:val="000000"/>
          <w:sz w:val="24"/>
          <w:szCs w:val="24"/>
        </w:rPr>
        <w:t>,</w:t>
      </w:r>
      <w:r w:rsidRPr="00A65451">
        <w:rPr>
          <w:rFonts w:ascii="Arial" w:hAnsi="Arial" w:cs="Arial"/>
          <w:color w:val="000000"/>
          <w:sz w:val="24"/>
          <w:szCs w:val="24"/>
        </w:rPr>
        <w:t xml:space="preserve"> which states that children have a right to receive and impart </w:t>
      </w:r>
      <w:r w:rsidRPr="00A65451">
        <w:rPr>
          <w:rFonts w:ascii="Arial" w:hAnsi="Arial" w:cs="Arial"/>
          <w:color w:val="000000"/>
          <w:sz w:val="24"/>
          <w:szCs w:val="24"/>
        </w:rPr>
        <w:lastRenderedPageBreak/>
        <w:t>information, to express an opinion and to have that opinion taken into account in any matters affecting them from the early years. The view should be given due weight according to their age, maturity and capability.</w:t>
      </w:r>
    </w:p>
    <w:p w14:paraId="1DF888E1" w14:textId="77777777" w:rsidR="00B53CE5" w:rsidRPr="00A65451" w:rsidRDefault="00B53CE5" w:rsidP="00DA655F">
      <w:pPr>
        <w:pStyle w:val="NoSpacing"/>
        <w:rPr>
          <w:rFonts w:ascii="Arial" w:hAnsi="Arial" w:cs="Arial"/>
          <w:color w:val="000000"/>
          <w:sz w:val="24"/>
          <w:szCs w:val="24"/>
        </w:rPr>
      </w:pPr>
    </w:p>
    <w:p w14:paraId="62A7E3B2"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A key approach in delivering this ambition is through the use of </w:t>
      </w:r>
      <w:r>
        <w:rPr>
          <w:rFonts w:ascii="Arial" w:hAnsi="Arial" w:cs="Arial"/>
          <w:color w:val="000000"/>
          <w:sz w:val="24"/>
          <w:szCs w:val="24"/>
        </w:rPr>
        <w:t>Person Centred Approaches</w:t>
      </w:r>
      <w:r w:rsidRPr="00A65451">
        <w:rPr>
          <w:rFonts w:ascii="Arial" w:hAnsi="Arial" w:cs="Arial"/>
          <w:color w:val="000000"/>
          <w:sz w:val="24"/>
          <w:szCs w:val="24"/>
        </w:rPr>
        <w:t>.</w:t>
      </w:r>
    </w:p>
    <w:p w14:paraId="5DD71A33" w14:textId="77777777" w:rsidR="00B53CE5" w:rsidRPr="00A65451" w:rsidRDefault="00B53CE5" w:rsidP="00DA655F">
      <w:pPr>
        <w:pStyle w:val="NoSpacing"/>
        <w:rPr>
          <w:rFonts w:ascii="Arial" w:hAnsi="Arial" w:cs="Arial"/>
          <w:color w:val="000000"/>
          <w:sz w:val="24"/>
          <w:szCs w:val="24"/>
        </w:rPr>
      </w:pPr>
    </w:p>
    <w:p w14:paraId="2014FE01"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9.21 of the </w:t>
      </w:r>
      <w:r>
        <w:rPr>
          <w:rFonts w:ascii="Arial" w:hAnsi="Arial" w:cs="Arial"/>
          <w:color w:val="000000"/>
          <w:sz w:val="24"/>
          <w:szCs w:val="24"/>
        </w:rPr>
        <w:t>Code</w:t>
      </w:r>
      <w:r w:rsidRPr="00A65451">
        <w:rPr>
          <w:rFonts w:ascii="Arial" w:hAnsi="Arial" w:cs="Arial"/>
          <w:color w:val="000000"/>
          <w:sz w:val="24"/>
          <w:szCs w:val="24"/>
        </w:rPr>
        <w:t xml:space="preserve"> highlights how using a person centred approach in assessment and planning can ensure that children, young people and parents are involved in all aspects of that planning and decision-making. Section 9.99 also makes reference to </w:t>
      </w:r>
      <w:r>
        <w:rPr>
          <w:rFonts w:ascii="Arial" w:hAnsi="Arial" w:cs="Arial"/>
          <w:color w:val="000000"/>
          <w:sz w:val="24"/>
          <w:szCs w:val="24"/>
        </w:rPr>
        <w:t>Person Centred Approaches</w:t>
      </w:r>
      <w:r w:rsidRPr="00A65451">
        <w:rPr>
          <w:rFonts w:ascii="Arial" w:hAnsi="Arial" w:cs="Arial"/>
          <w:color w:val="000000"/>
          <w:sz w:val="24"/>
          <w:szCs w:val="24"/>
        </w:rPr>
        <w:t xml:space="preserve"> as part of the development of EHC plans.</w:t>
      </w:r>
    </w:p>
    <w:p w14:paraId="60614048" w14:textId="77777777" w:rsidR="00B53CE5" w:rsidRPr="00A65451" w:rsidRDefault="00B53CE5" w:rsidP="00DA655F">
      <w:pPr>
        <w:pStyle w:val="NoSpacing"/>
        <w:rPr>
          <w:rFonts w:ascii="Arial" w:hAnsi="Arial" w:cs="Arial"/>
          <w:color w:val="000000"/>
          <w:sz w:val="24"/>
          <w:szCs w:val="24"/>
        </w:rPr>
      </w:pPr>
    </w:p>
    <w:p w14:paraId="0DEBF4C8" w14:textId="77777777" w:rsidR="00B53CE5" w:rsidRDefault="000C4879" w:rsidP="00DA655F">
      <w:pPr>
        <w:pStyle w:val="Heading1"/>
      </w:pPr>
      <w:bookmarkStart w:id="2" w:name="_Toc413153352"/>
      <w:r>
        <w:t>3</w:t>
      </w:r>
      <w:r w:rsidR="00B53CE5">
        <w:tab/>
      </w:r>
      <w:r w:rsidR="00B53CE5" w:rsidRPr="00A65451">
        <w:t xml:space="preserve">What are </w:t>
      </w:r>
      <w:r w:rsidR="00B53CE5">
        <w:t>Person Centred Approaches</w:t>
      </w:r>
      <w:r w:rsidR="00B53CE5" w:rsidRPr="00A65451">
        <w:t>?</w:t>
      </w:r>
      <w:bookmarkEnd w:id="2"/>
    </w:p>
    <w:p w14:paraId="301A6257" w14:textId="77777777" w:rsidR="00B53CE5" w:rsidRPr="00A65451" w:rsidRDefault="00B53CE5" w:rsidP="00DA655F">
      <w:pPr>
        <w:pStyle w:val="NoSpacing"/>
        <w:rPr>
          <w:rFonts w:ascii="Arial" w:hAnsi="Arial" w:cs="Arial"/>
          <w:b/>
          <w:color w:val="000000"/>
          <w:sz w:val="24"/>
          <w:szCs w:val="24"/>
        </w:rPr>
      </w:pPr>
    </w:p>
    <w:p w14:paraId="7F3B7A98" w14:textId="77777777" w:rsidR="000C4879" w:rsidRDefault="00B53CE5" w:rsidP="00DA655F">
      <w:pPr>
        <w:pStyle w:val="NoSpacing"/>
        <w:rPr>
          <w:rFonts w:ascii="Arial" w:hAnsi="Arial" w:cs="Arial"/>
          <w:color w:val="000000"/>
          <w:sz w:val="24"/>
          <w:szCs w:val="24"/>
        </w:rPr>
      </w:pPr>
      <w:r>
        <w:rPr>
          <w:rFonts w:ascii="Arial" w:hAnsi="Arial" w:cs="Arial"/>
          <w:color w:val="000000"/>
          <w:sz w:val="24"/>
          <w:szCs w:val="24"/>
        </w:rPr>
        <w:t>Person Centred Approaches</w:t>
      </w:r>
      <w:r w:rsidRPr="00A65451">
        <w:rPr>
          <w:rFonts w:ascii="Arial" w:hAnsi="Arial" w:cs="Arial"/>
          <w:color w:val="000000"/>
          <w:sz w:val="24"/>
          <w:szCs w:val="24"/>
        </w:rPr>
        <w:t xml:space="preserve"> are about discovering and acting on what is important to</w:t>
      </w:r>
      <w:r>
        <w:rPr>
          <w:rFonts w:ascii="Arial" w:hAnsi="Arial" w:cs="Arial"/>
          <w:color w:val="000000"/>
          <w:sz w:val="24"/>
          <w:szCs w:val="24"/>
        </w:rPr>
        <w:t xml:space="preserve"> a</w:t>
      </w:r>
      <w:r w:rsidRPr="00A65451">
        <w:rPr>
          <w:rFonts w:ascii="Arial" w:hAnsi="Arial" w:cs="Arial"/>
          <w:color w:val="000000"/>
          <w:sz w:val="24"/>
          <w:szCs w:val="24"/>
        </w:rPr>
        <w:t xml:space="preserve"> person</w:t>
      </w:r>
      <w:r>
        <w:rPr>
          <w:rFonts w:ascii="Arial" w:hAnsi="Arial" w:cs="Arial"/>
          <w:color w:val="000000"/>
          <w:sz w:val="24"/>
          <w:szCs w:val="24"/>
        </w:rPr>
        <w:t>, what is important for them and finding the balance between them</w:t>
      </w:r>
      <w:r w:rsidRPr="00A65451">
        <w:rPr>
          <w:rFonts w:ascii="Arial" w:hAnsi="Arial" w:cs="Arial"/>
          <w:color w:val="000000"/>
          <w:sz w:val="24"/>
          <w:szCs w:val="24"/>
        </w:rPr>
        <w:t xml:space="preserve">. It is a process of continual listening and learning, focusing on what is important to someone now and in their future, and acting on this. </w:t>
      </w:r>
    </w:p>
    <w:p w14:paraId="27DB1501"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The listening is used to understand </w:t>
      </w:r>
      <w:r>
        <w:rPr>
          <w:rFonts w:ascii="Arial" w:hAnsi="Arial" w:cs="Arial"/>
          <w:color w:val="000000"/>
          <w:sz w:val="24"/>
          <w:szCs w:val="24"/>
        </w:rPr>
        <w:t xml:space="preserve">the </w:t>
      </w:r>
      <w:r w:rsidRPr="00A65451">
        <w:rPr>
          <w:rFonts w:ascii="Arial" w:hAnsi="Arial" w:cs="Arial"/>
          <w:color w:val="000000"/>
          <w:sz w:val="24"/>
          <w:szCs w:val="24"/>
        </w:rPr>
        <w:t xml:space="preserve">person’s capacities and choices. </w:t>
      </w:r>
      <w:r>
        <w:rPr>
          <w:rFonts w:ascii="Arial" w:hAnsi="Arial" w:cs="Arial"/>
          <w:color w:val="000000"/>
          <w:sz w:val="24"/>
          <w:szCs w:val="24"/>
        </w:rPr>
        <w:t>Person Centred Approaches</w:t>
      </w:r>
      <w:r w:rsidRPr="00A65451">
        <w:rPr>
          <w:rFonts w:ascii="Arial" w:hAnsi="Arial" w:cs="Arial"/>
          <w:color w:val="000000"/>
          <w:sz w:val="24"/>
          <w:szCs w:val="24"/>
        </w:rPr>
        <w:t xml:space="preserve"> from a basis for problem solving and negotiation to mobilise the necessary resources to pursue a person’s aspirations. These resources may be obtained from someone’s own network, service providers offer non-specialist, non-service sources (Department of Health 2001). </w:t>
      </w:r>
    </w:p>
    <w:p w14:paraId="1AC17D8A" w14:textId="77777777" w:rsidR="00B53CE5" w:rsidRDefault="00B53CE5" w:rsidP="00DA655F">
      <w:pPr>
        <w:pStyle w:val="NoSpacing"/>
        <w:rPr>
          <w:rFonts w:ascii="Arial" w:hAnsi="Arial" w:cs="Arial"/>
          <w:color w:val="000000"/>
          <w:sz w:val="24"/>
          <w:szCs w:val="24"/>
        </w:rPr>
      </w:pPr>
    </w:p>
    <w:p w14:paraId="0BF9D720" w14:textId="77777777" w:rsidR="00B53CE5" w:rsidRDefault="00B53CE5" w:rsidP="00DA655F">
      <w:pPr>
        <w:pStyle w:val="NoSpacing"/>
        <w:rPr>
          <w:rFonts w:ascii="Arial" w:hAnsi="Arial" w:cs="Arial"/>
          <w:color w:val="000000"/>
          <w:sz w:val="24"/>
          <w:szCs w:val="24"/>
        </w:rPr>
      </w:pPr>
      <w:r>
        <w:rPr>
          <w:rFonts w:ascii="Arial" w:hAnsi="Arial" w:cs="Arial"/>
          <w:color w:val="000000"/>
          <w:sz w:val="24"/>
          <w:szCs w:val="24"/>
        </w:rPr>
        <w:t>The principles of Person C</w:t>
      </w:r>
      <w:r w:rsidRPr="00A65451">
        <w:rPr>
          <w:rFonts w:ascii="Arial" w:hAnsi="Arial" w:cs="Arial"/>
          <w:color w:val="000000"/>
          <w:sz w:val="24"/>
          <w:szCs w:val="24"/>
        </w:rPr>
        <w:t xml:space="preserve">entred </w:t>
      </w:r>
      <w:r>
        <w:rPr>
          <w:rFonts w:ascii="Arial" w:hAnsi="Arial" w:cs="Arial"/>
          <w:color w:val="000000"/>
          <w:sz w:val="24"/>
          <w:szCs w:val="24"/>
        </w:rPr>
        <w:t>P</w:t>
      </w:r>
      <w:r w:rsidRPr="00A65451">
        <w:rPr>
          <w:rFonts w:ascii="Arial" w:hAnsi="Arial" w:cs="Arial"/>
          <w:color w:val="000000"/>
          <w:sz w:val="24"/>
          <w:szCs w:val="24"/>
        </w:rPr>
        <w:t>ractice are fundamental to the use of person centred tools. These principles are about listening, sharing power, responsive action and connecting with citizenship. In writing about these principles Thompson et al (2008) suggest they are written with an implicit hierarchy and that each principle underpins and interconnects with the others. As an example they suggest it is not possible to share professional power effectively without listening to what is important to a person first. Each of these four principles is described below.</w:t>
      </w:r>
    </w:p>
    <w:p w14:paraId="0ABE9EC0" w14:textId="77777777" w:rsidR="00B53CE5" w:rsidRPr="00A65451" w:rsidRDefault="00B53CE5" w:rsidP="00DA655F">
      <w:pPr>
        <w:pStyle w:val="NoSpacing"/>
        <w:rPr>
          <w:rFonts w:ascii="Arial" w:hAnsi="Arial" w:cs="Arial"/>
          <w:color w:val="000000"/>
          <w:sz w:val="24"/>
          <w:szCs w:val="24"/>
        </w:rPr>
      </w:pPr>
    </w:p>
    <w:p w14:paraId="4DDCE119" w14:textId="77777777" w:rsidR="00B53CE5" w:rsidRDefault="00B53CE5" w:rsidP="00DA655F">
      <w:pPr>
        <w:pStyle w:val="NoSpacing"/>
        <w:rPr>
          <w:rFonts w:ascii="Arial" w:hAnsi="Arial" w:cs="Arial"/>
          <w:b/>
          <w:color w:val="000000"/>
          <w:sz w:val="24"/>
          <w:szCs w:val="24"/>
        </w:rPr>
      </w:pPr>
      <w:r w:rsidRPr="00A65451">
        <w:rPr>
          <w:rFonts w:ascii="Arial" w:hAnsi="Arial" w:cs="Arial"/>
          <w:b/>
          <w:color w:val="000000"/>
          <w:sz w:val="24"/>
          <w:szCs w:val="24"/>
        </w:rPr>
        <w:t>Listening</w:t>
      </w:r>
    </w:p>
    <w:p w14:paraId="2DB46283" w14:textId="77777777" w:rsidR="00B53CE5" w:rsidRPr="00A65451" w:rsidRDefault="00B53CE5" w:rsidP="00DA655F">
      <w:pPr>
        <w:pStyle w:val="NoSpacing"/>
        <w:rPr>
          <w:rFonts w:ascii="Arial" w:hAnsi="Arial" w:cs="Arial"/>
          <w:b/>
          <w:color w:val="000000"/>
          <w:sz w:val="24"/>
          <w:szCs w:val="24"/>
        </w:rPr>
      </w:pPr>
    </w:p>
    <w:p w14:paraId="7C33FAAD"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Listening in</w:t>
      </w:r>
      <w:r>
        <w:rPr>
          <w:rFonts w:ascii="Arial" w:hAnsi="Arial" w:cs="Arial"/>
          <w:color w:val="000000"/>
          <w:sz w:val="24"/>
          <w:szCs w:val="24"/>
        </w:rPr>
        <w:t xml:space="preserve"> Person Centred P</w:t>
      </w:r>
      <w:r w:rsidRPr="00A65451">
        <w:rPr>
          <w:rFonts w:ascii="Arial" w:hAnsi="Arial" w:cs="Arial"/>
          <w:color w:val="000000"/>
          <w:sz w:val="24"/>
          <w:szCs w:val="24"/>
        </w:rPr>
        <w:t xml:space="preserve">lanning and approaches involves earnest attention and intention. Attention to body language, words, meaning, inspirations and aspirations. There is an intention to understand, to know, to connect with, to make possible, to be alongside and to support a person. Listening with intention and attention is important to create conditions that give voice to those who are at risk of or have been silenced or ignored. </w:t>
      </w:r>
    </w:p>
    <w:p w14:paraId="7124BCCD" w14:textId="77777777" w:rsidR="00B53CE5" w:rsidRPr="00A65451" w:rsidRDefault="00B53CE5" w:rsidP="00DA655F">
      <w:pPr>
        <w:pStyle w:val="NoSpacing"/>
        <w:rPr>
          <w:rFonts w:ascii="Arial" w:hAnsi="Arial" w:cs="Arial"/>
          <w:color w:val="000000"/>
          <w:sz w:val="24"/>
          <w:szCs w:val="24"/>
        </w:rPr>
      </w:pPr>
    </w:p>
    <w:p w14:paraId="296BEB5A"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Listening in </w:t>
      </w:r>
      <w:r>
        <w:rPr>
          <w:rFonts w:ascii="Arial" w:hAnsi="Arial" w:cs="Arial"/>
          <w:color w:val="000000"/>
          <w:sz w:val="24"/>
          <w:szCs w:val="24"/>
        </w:rPr>
        <w:t>Person Centred P</w:t>
      </w:r>
      <w:r w:rsidRPr="00A65451">
        <w:rPr>
          <w:rFonts w:ascii="Arial" w:hAnsi="Arial" w:cs="Arial"/>
          <w:color w:val="000000"/>
          <w:sz w:val="24"/>
          <w:szCs w:val="24"/>
        </w:rPr>
        <w:t>ractice involves listening both to what is important to someone and what is important for them.</w:t>
      </w:r>
    </w:p>
    <w:p w14:paraId="2C309E4F" w14:textId="77777777" w:rsidR="008346B5" w:rsidRPr="00A65451" w:rsidRDefault="008346B5" w:rsidP="00DA655F">
      <w:pPr>
        <w:pStyle w:val="NoSpacing"/>
        <w:rPr>
          <w:rFonts w:ascii="Arial" w:hAnsi="Arial" w:cs="Arial"/>
          <w:color w:val="000000"/>
          <w:sz w:val="24"/>
          <w:szCs w:val="24"/>
        </w:rPr>
      </w:pPr>
    </w:p>
    <w:p w14:paraId="60360288" w14:textId="77777777" w:rsidR="00B53CE5" w:rsidRDefault="000C4879" w:rsidP="00DA655F">
      <w:pPr>
        <w:pStyle w:val="NoSpacing"/>
        <w:rPr>
          <w:rFonts w:ascii="Arial" w:hAnsi="Arial" w:cs="Arial"/>
          <w:b/>
          <w:color w:val="000000"/>
          <w:sz w:val="24"/>
          <w:szCs w:val="24"/>
        </w:rPr>
      </w:pPr>
      <w:r>
        <w:rPr>
          <w:rFonts w:ascii="Arial" w:hAnsi="Arial" w:cs="Arial"/>
          <w:b/>
          <w:color w:val="000000"/>
          <w:sz w:val="24"/>
          <w:szCs w:val="24"/>
        </w:rPr>
        <w:t>Sharing P</w:t>
      </w:r>
      <w:r w:rsidR="00B53CE5" w:rsidRPr="00A65451">
        <w:rPr>
          <w:rFonts w:ascii="Arial" w:hAnsi="Arial" w:cs="Arial"/>
          <w:b/>
          <w:color w:val="000000"/>
          <w:sz w:val="24"/>
          <w:szCs w:val="24"/>
        </w:rPr>
        <w:t>ower</w:t>
      </w:r>
    </w:p>
    <w:p w14:paraId="130C0056" w14:textId="77777777" w:rsidR="00B53CE5" w:rsidRPr="00A65451" w:rsidRDefault="00B53CE5" w:rsidP="00DA655F">
      <w:pPr>
        <w:pStyle w:val="NoSpacing"/>
        <w:rPr>
          <w:rFonts w:ascii="Arial" w:hAnsi="Arial" w:cs="Arial"/>
          <w:b/>
          <w:color w:val="000000"/>
          <w:sz w:val="24"/>
          <w:szCs w:val="24"/>
        </w:rPr>
      </w:pPr>
    </w:p>
    <w:p w14:paraId="4E75B06B"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Person centred planning support self-determination by offering ways to listen to what is important to act upon these things. </w:t>
      </w:r>
      <w:r>
        <w:rPr>
          <w:rFonts w:ascii="Arial" w:hAnsi="Arial" w:cs="Arial"/>
          <w:color w:val="000000"/>
          <w:sz w:val="24"/>
          <w:szCs w:val="24"/>
        </w:rPr>
        <w:t>Person Centred Approaches</w:t>
      </w:r>
      <w:r w:rsidRPr="00A65451">
        <w:rPr>
          <w:rFonts w:ascii="Arial" w:hAnsi="Arial" w:cs="Arial"/>
          <w:color w:val="000000"/>
          <w:sz w:val="24"/>
          <w:szCs w:val="24"/>
        </w:rPr>
        <w:t xml:space="preserve"> </w:t>
      </w:r>
      <w:r w:rsidRPr="00A65451">
        <w:rPr>
          <w:rFonts w:ascii="Arial" w:hAnsi="Arial" w:cs="Arial"/>
          <w:color w:val="000000"/>
          <w:sz w:val="24"/>
          <w:szCs w:val="24"/>
        </w:rPr>
        <w:lastRenderedPageBreak/>
        <w:t xml:space="preserve">challenges power balances between people with learning disabilities and professionals. In the past the power to know what a person needs was located with professionals who then figured out how to meet this professionally identified need using service structures. </w:t>
      </w:r>
      <w:r>
        <w:rPr>
          <w:rFonts w:ascii="Arial" w:hAnsi="Arial" w:cs="Arial"/>
          <w:color w:val="000000"/>
          <w:sz w:val="24"/>
          <w:szCs w:val="24"/>
        </w:rPr>
        <w:t>Person Centred Approaches</w:t>
      </w:r>
      <w:r w:rsidRPr="00A65451">
        <w:rPr>
          <w:rFonts w:ascii="Arial" w:hAnsi="Arial" w:cs="Arial"/>
          <w:color w:val="000000"/>
          <w:sz w:val="24"/>
          <w:szCs w:val="24"/>
        </w:rPr>
        <w:t xml:space="preserve"> focus on working with people and not doing things to them.</w:t>
      </w:r>
    </w:p>
    <w:p w14:paraId="13FDD629" w14:textId="77777777" w:rsidR="00B53CE5" w:rsidRPr="00A65451" w:rsidRDefault="00B53CE5" w:rsidP="00DA655F">
      <w:pPr>
        <w:pStyle w:val="NoSpacing"/>
        <w:rPr>
          <w:rFonts w:ascii="Arial" w:hAnsi="Arial" w:cs="Arial"/>
          <w:color w:val="000000"/>
          <w:sz w:val="24"/>
          <w:szCs w:val="24"/>
        </w:rPr>
      </w:pPr>
    </w:p>
    <w:p w14:paraId="0C0D9BD8" w14:textId="77777777" w:rsidR="00B53CE5" w:rsidRDefault="000C4879" w:rsidP="00DA655F">
      <w:pPr>
        <w:pStyle w:val="NoSpacing"/>
        <w:rPr>
          <w:rFonts w:ascii="Arial" w:hAnsi="Arial" w:cs="Arial"/>
          <w:b/>
          <w:color w:val="000000"/>
          <w:sz w:val="24"/>
          <w:szCs w:val="24"/>
        </w:rPr>
      </w:pPr>
      <w:r>
        <w:rPr>
          <w:rFonts w:ascii="Arial" w:hAnsi="Arial" w:cs="Arial"/>
          <w:b/>
          <w:color w:val="000000"/>
          <w:sz w:val="24"/>
          <w:szCs w:val="24"/>
        </w:rPr>
        <w:t>Responsive A</w:t>
      </w:r>
      <w:r w:rsidR="00B53CE5" w:rsidRPr="00A65451">
        <w:rPr>
          <w:rFonts w:ascii="Arial" w:hAnsi="Arial" w:cs="Arial"/>
          <w:b/>
          <w:color w:val="000000"/>
          <w:sz w:val="24"/>
          <w:szCs w:val="24"/>
        </w:rPr>
        <w:t>ction</w:t>
      </w:r>
    </w:p>
    <w:p w14:paraId="012062BF" w14:textId="77777777" w:rsidR="00B53CE5" w:rsidRPr="00A65451" w:rsidRDefault="00B53CE5" w:rsidP="00DA655F">
      <w:pPr>
        <w:pStyle w:val="NoSpacing"/>
        <w:rPr>
          <w:rFonts w:ascii="Arial" w:hAnsi="Arial" w:cs="Arial"/>
          <w:b/>
          <w:color w:val="000000"/>
          <w:sz w:val="24"/>
          <w:szCs w:val="24"/>
        </w:rPr>
      </w:pPr>
    </w:p>
    <w:p w14:paraId="5278F27B"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Listening alone is insufficient if there is not a sense of a clear intention of acting on what is heard. Responsive action involves being clear about what we are responsible for in our professional roles with people and what is outside our sphere of influence or none of our business. In the exchange model there is a core assumptio</w:t>
      </w:r>
      <w:r>
        <w:rPr>
          <w:rFonts w:ascii="Arial" w:hAnsi="Arial" w:cs="Arial"/>
          <w:color w:val="000000"/>
          <w:sz w:val="24"/>
          <w:szCs w:val="24"/>
        </w:rPr>
        <w:t>n that the person is the expert</w:t>
      </w:r>
      <w:r w:rsidRPr="00A65451">
        <w:rPr>
          <w:rFonts w:ascii="Arial" w:hAnsi="Arial" w:cs="Arial"/>
          <w:color w:val="000000"/>
          <w:sz w:val="24"/>
          <w:szCs w:val="24"/>
        </w:rPr>
        <w:t xml:space="preserve"> on their own life problems, and a professional expertise lies in helping to create a shar</w:t>
      </w:r>
      <w:r>
        <w:rPr>
          <w:rFonts w:ascii="Arial" w:hAnsi="Arial" w:cs="Arial"/>
          <w:color w:val="000000"/>
          <w:sz w:val="24"/>
          <w:szCs w:val="24"/>
        </w:rPr>
        <w:t>ed understanding of the person i</w:t>
      </w:r>
      <w:r w:rsidRPr="00A65451">
        <w:rPr>
          <w:rFonts w:ascii="Arial" w:hAnsi="Arial" w:cs="Arial"/>
          <w:color w:val="000000"/>
          <w:sz w:val="24"/>
          <w:szCs w:val="24"/>
        </w:rPr>
        <w:t>n the situation, to go shaking, problem-solving and co-designing solutions.</w:t>
      </w:r>
    </w:p>
    <w:p w14:paraId="04FB4243" w14:textId="77777777" w:rsidR="00B53CE5" w:rsidRPr="00A65451" w:rsidRDefault="00B53CE5" w:rsidP="00DA655F">
      <w:pPr>
        <w:pStyle w:val="NoSpacing"/>
        <w:rPr>
          <w:rFonts w:ascii="Arial" w:hAnsi="Arial" w:cs="Arial"/>
          <w:color w:val="000000"/>
          <w:sz w:val="24"/>
          <w:szCs w:val="24"/>
        </w:rPr>
      </w:pPr>
    </w:p>
    <w:p w14:paraId="3629C0A8" w14:textId="77777777" w:rsidR="00B53CE5" w:rsidRDefault="000C4879" w:rsidP="00DA655F">
      <w:pPr>
        <w:pStyle w:val="NoSpacing"/>
        <w:rPr>
          <w:rFonts w:ascii="Arial" w:hAnsi="Arial" w:cs="Arial"/>
          <w:b/>
          <w:color w:val="000000"/>
          <w:sz w:val="24"/>
          <w:szCs w:val="24"/>
        </w:rPr>
      </w:pPr>
      <w:r>
        <w:rPr>
          <w:rFonts w:ascii="Arial" w:hAnsi="Arial" w:cs="Arial"/>
          <w:b/>
          <w:color w:val="000000"/>
          <w:sz w:val="24"/>
          <w:szCs w:val="24"/>
        </w:rPr>
        <w:t>Connected with C</w:t>
      </w:r>
      <w:r w:rsidR="00B53CE5" w:rsidRPr="00A65451">
        <w:rPr>
          <w:rFonts w:ascii="Arial" w:hAnsi="Arial" w:cs="Arial"/>
          <w:b/>
          <w:color w:val="000000"/>
          <w:sz w:val="24"/>
          <w:szCs w:val="24"/>
        </w:rPr>
        <w:t>itizenship</w:t>
      </w:r>
    </w:p>
    <w:p w14:paraId="7AD0CF55" w14:textId="77777777" w:rsidR="00B53CE5" w:rsidRPr="00A65451" w:rsidRDefault="00B53CE5" w:rsidP="00DA655F">
      <w:pPr>
        <w:pStyle w:val="NoSpacing"/>
        <w:rPr>
          <w:rFonts w:ascii="Arial" w:hAnsi="Arial" w:cs="Arial"/>
          <w:b/>
          <w:color w:val="000000"/>
          <w:sz w:val="24"/>
          <w:szCs w:val="24"/>
        </w:rPr>
      </w:pPr>
    </w:p>
    <w:p w14:paraId="37AEFC12"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Person centred planning, thinking and practice should make a significant contribution to the journey towards citizenship for individuals. Person centred planning is granted in beliefs and actions which serve to shift political location of people with learning disabilities from needy recipients to equal citizens</w:t>
      </w:r>
      <w:r>
        <w:rPr>
          <w:rFonts w:ascii="Arial" w:hAnsi="Arial" w:cs="Arial"/>
          <w:color w:val="000000"/>
          <w:sz w:val="24"/>
          <w:szCs w:val="24"/>
        </w:rPr>
        <w:t>.</w:t>
      </w:r>
    </w:p>
    <w:p w14:paraId="4F0912AF" w14:textId="77777777" w:rsidR="00B53CE5" w:rsidRPr="00A65451" w:rsidRDefault="00B53CE5" w:rsidP="00DA655F">
      <w:pPr>
        <w:pStyle w:val="NoSpacing"/>
        <w:rPr>
          <w:rFonts w:ascii="Arial" w:hAnsi="Arial" w:cs="Arial"/>
          <w:color w:val="000000"/>
          <w:sz w:val="24"/>
          <w:szCs w:val="24"/>
        </w:rPr>
      </w:pPr>
    </w:p>
    <w:p w14:paraId="2A1E9CBE"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Duffy (2003) proposed six keys that collectively enable the achievement of full citizenship</w:t>
      </w:r>
    </w:p>
    <w:p w14:paraId="736FDE57" w14:textId="77777777" w:rsidR="00B53CE5" w:rsidRDefault="00B53CE5" w:rsidP="00DA655F">
      <w:pPr>
        <w:pStyle w:val="NoSpacing"/>
        <w:rPr>
          <w:rFonts w:ascii="Arial" w:hAnsi="Arial" w:cs="Arial"/>
          <w:color w:val="000000"/>
          <w:sz w:val="24"/>
          <w:szCs w:val="24"/>
        </w:rPr>
      </w:pPr>
    </w:p>
    <w:p w14:paraId="25B1AE16" w14:textId="77777777" w:rsidR="00B53CE5" w:rsidRPr="00A65451"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S</w:t>
      </w:r>
      <w:r w:rsidR="00B53CE5" w:rsidRPr="00A65451">
        <w:rPr>
          <w:rFonts w:ascii="Arial" w:hAnsi="Arial" w:cs="Arial"/>
          <w:color w:val="000000"/>
          <w:sz w:val="24"/>
          <w:szCs w:val="24"/>
        </w:rPr>
        <w:t>elf-determination - the authority to control our own lives</w:t>
      </w:r>
    </w:p>
    <w:p w14:paraId="2C704CD9" w14:textId="77777777" w:rsidR="00B53CE5" w:rsidRPr="00A65451"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M</w:t>
      </w:r>
      <w:r w:rsidR="00B53CE5" w:rsidRPr="00A65451">
        <w:rPr>
          <w:rFonts w:ascii="Arial" w:hAnsi="Arial" w:cs="Arial"/>
          <w:color w:val="000000"/>
          <w:sz w:val="24"/>
          <w:szCs w:val="24"/>
        </w:rPr>
        <w:t>oney - to live in control our own life</w:t>
      </w:r>
    </w:p>
    <w:p w14:paraId="6B40E5EA" w14:textId="77777777" w:rsidR="00B53CE5"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D</w:t>
      </w:r>
      <w:r w:rsidR="00B53CE5" w:rsidRPr="00A65451">
        <w:rPr>
          <w:rFonts w:ascii="Arial" w:hAnsi="Arial" w:cs="Arial"/>
          <w:color w:val="000000"/>
          <w:sz w:val="24"/>
          <w:szCs w:val="24"/>
        </w:rPr>
        <w:t>irection - plan or an idea of what we want to achieve</w:t>
      </w:r>
    </w:p>
    <w:p w14:paraId="33C12DFB" w14:textId="77777777" w:rsidR="00B53CE5" w:rsidRPr="00A65451"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H</w:t>
      </w:r>
      <w:r w:rsidR="00B53CE5" w:rsidRPr="00A65451">
        <w:rPr>
          <w:rFonts w:ascii="Arial" w:hAnsi="Arial" w:cs="Arial"/>
          <w:color w:val="000000"/>
          <w:sz w:val="24"/>
          <w:szCs w:val="24"/>
        </w:rPr>
        <w:t>ome - a place that is our own base and a base for life</w:t>
      </w:r>
    </w:p>
    <w:p w14:paraId="150DC649" w14:textId="77777777" w:rsidR="00B53CE5" w:rsidRPr="00A65451"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S</w:t>
      </w:r>
      <w:r w:rsidR="00B53CE5" w:rsidRPr="00A65451">
        <w:rPr>
          <w:rFonts w:ascii="Arial" w:hAnsi="Arial" w:cs="Arial"/>
          <w:color w:val="000000"/>
          <w:sz w:val="24"/>
          <w:szCs w:val="24"/>
        </w:rPr>
        <w:t>upport- help to do things that we need help to achieve</w:t>
      </w:r>
    </w:p>
    <w:p w14:paraId="4C7C98AA" w14:textId="77777777" w:rsidR="00B53CE5" w:rsidRPr="00A65451" w:rsidRDefault="00012B06" w:rsidP="007C723F">
      <w:pPr>
        <w:pStyle w:val="NoSpacing"/>
        <w:numPr>
          <w:ilvl w:val="0"/>
          <w:numId w:val="2"/>
        </w:numPr>
        <w:spacing w:line="276" w:lineRule="auto"/>
        <w:rPr>
          <w:rFonts w:ascii="Arial" w:hAnsi="Arial" w:cs="Arial"/>
          <w:color w:val="000000"/>
          <w:sz w:val="24"/>
          <w:szCs w:val="24"/>
        </w:rPr>
      </w:pPr>
      <w:r>
        <w:rPr>
          <w:rFonts w:ascii="Arial" w:hAnsi="Arial" w:cs="Arial"/>
          <w:color w:val="000000"/>
          <w:sz w:val="24"/>
          <w:szCs w:val="24"/>
        </w:rPr>
        <w:t>C</w:t>
      </w:r>
      <w:r w:rsidR="00B53CE5" w:rsidRPr="00A65451">
        <w:rPr>
          <w:rFonts w:ascii="Arial" w:hAnsi="Arial" w:cs="Arial"/>
          <w:color w:val="000000"/>
          <w:sz w:val="24"/>
          <w:szCs w:val="24"/>
        </w:rPr>
        <w:t>ommunity life and active engagement in the life of the community and the development of our own network of relationships.</w:t>
      </w:r>
    </w:p>
    <w:p w14:paraId="62F989CC" w14:textId="77777777" w:rsidR="00B53CE5" w:rsidRDefault="00B53CE5" w:rsidP="00DA655F">
      <w:pPr>
        <w:pStyle w:val="NoSpacing"/>
        <w:rPr>
          <w:rFonts w:ascii="Arial" w:hAnsi="Arial" w:cs="Arial"/>
          <w:color w:val="000000"/>
          <w:sz w:val="24"/>
          <w:szCs w:val="24"/>
        </w:rPr>
      </w:pPr>
    </w:p>
    <w:p w14:paraId="1A28415C"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The new </w:t>
      </w:r>
      <w:r>
        <w:rPr>
          <w:rFonts w:ascii="Arial" w:hAnsi="Arial" w:cs="Arial"/>
          <w:color w:val="000000"/>
          <w:sz w:val="24"/>
          <w:szCs w:val="24"/>
        </w:rPr>
        <w:t>Code</w:t>
      </w:r>
      <w:r w:rsidRPr="00A65451">
        <w:rPr>
          <w:rFonts w:ascii="Arial" w:hAnsi="Arial" w:cs="Arial"/>
          <w:color w:val="000000"/>
          <w:sz w:val="24"/>
          <w:szCs w:val="24"/>
        </w:rPr>
        <w:t xml:space="preserve"> of </w:t>
      </w:r>
      <w:r>
        <w:rPr>
          <w:rFonts w:ascii="Arial" w:hAnsi="Arial" w:cs="Arial"/>
          <w:color w:val="000000"/>
          <w:sz w:val="24"/>
          <w:szCs w:val="24"/>
        </w:rPr>
        <w:t>Practice</w:t>
      </w:r>
      <w:r w:rsidRPr="00A65451">
        <w:rPr>
          <w:rFonts w:ascii="Arial" w:hAnsi="Arial" w:cs="Arial"/>
          <w:color w:val="000000"/>
          <w:sz w:val="24"/>
          <w:szCs w:val="24"/>
        </w:rPr>
        <w:t xml:space="preserve"> sees these principles underpinning the new approach to SEND and highlights how the assessme</w:t>
      </w:r>
      <w:r w:rsidR="007C723F">
        <w:rPr>
          <w:rFonts w:ascii="Arial" w:hAnsi="Arial" w:cs="Arial"/>
          <w:color w:val="000000"/>
          <w:sz w:val="24"/>
          <w:szCs w:val="24"/>
        </w:rPr>
        <w:t>nt and planning process should:</w:t>
      </w:r>
    </w:p>
    <w:p w14:paraId="15602FA1" w14:textId="77777777" w:rsidR="00B53CE5" w:rsidRDefault="00B53CE5" w:rsidP="00DA655F">
      <w:pPr>
        <w:pStyle w:val="NoSpacing"/>
        <w:rPr>
          <w:rFonts w:ascii="Arial" w:hAnsi="Arial" w:cs="Arial"/>
          <w:color w:val="000000"/>
          <w:sz w:val="24"/>
          <w:szCs w:val="24"/>
        </w:rPr>
      </w:pPr>
    </w:p>
    <w:p w14:paraId="260FF8B9" w14:textId="77777777" w:rsidR="00B53CE5" w:rsidRPr="00A65451" w:rsidRDefault="00012B06" w:rsidP="00DA655F">
      <w:pPr>
        <w:pStyle w:val="NoSpacing"/>
        <w:numPr>
          <w:ilvl w:val="0"/>
          <w:numId w:val="1"/>
        </w:numPr>
        <w:rPr>
          <w:rFonts w:ascii="Arial" w:hAnsi="Arial" w:cs="Arial"/>
          <w:color w:val="000000"/>
          <w:sz w:val="24"/>
          <w:szCs w:val="24"/>
        </w:rPr>
      </w:pPr>
      <w:bookmarkStart w:id="3" w:name="_GoBack"/>
      <w:r>
        <w:rPr>
          <w:rFonts w:ascii="Arial" w:hAnsi="Arial" w:cs="Arial"/>
          <w:color w:val="000000"/>
          <w:sz w:val="24"/>
          <w:szCs w:val="24"/>
        </w:rPr>
        <w:t>F</w:t>
      </w:r>
      <w:r w:rsidR="00B53CE5" w:rsidRPr="00A65451">
        <w:rPr>
          <w:rFonts w:ascii="Arial" w:hAnsi="Arial" w:cs="Arial"/>
          <w:color w:val="000000"/>
          <w:sz w:val="24"/>
          <w:szCs w:val="24"/>
        </w:rPr>
        <w:t>ocus on the child or young person as an individual</w:t>
      </w:r>
    </w:p>
    <w:bookmarkEnd w:id="3"/>
    <w:p w14:paraId="4DC5A4C0"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E</w:t>
      </w:r>
      <w:r w:rsidR="00B53CE5" w:rsidRPr="00A65451">
        <w:rPr>
          <w:rFonts w:ascii="Arial" w:hAnsi="Arial" w:cs="Arial"/>
          <w:color w:val="000000"/>
          <w:sz w:val="24"/>
          <w:szCs w:val="24"/>
        </w:rPr>
        <w:t>nable children and young people and their parents to express their views, wishes and feelings</w:t>
      </w:r>
    </w:p>
    <w:p w14:paraId="324E47E5"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E</w:t>
      </w:r>
      <w:r w:rsidR="00B53CE5" w:rsidRPr="00A65451">
        <w:rPr>
          <w:rFonts w:ascii="Arial" w:hAnsi="Arial" w:cs="Arial"/>
          <w:color w:val="000000"/>
          <w:sz w:val="24"/>
          <w:szCs w:val="24"/>
        </w:rPr>
        <w:t>nable children and young people and their parents to be part of the decision-making process</w:t>
      </w:r>
    </w:p>
    <w:p w14:paraId="0028F67C"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T</w:t>
      </w:r>
      <w:r w:rsidR="00B53CE5" w:rsidRPr="00A65451">
        <w:rPr>
          <w:rFonts w:ascii="Arial" w:hAnsi="Arial" w:cs="Arial"/>
          <w:color w:val="000000"/>
          <w:sz w:val="24"/>
          <w:szCs w:val="24"/>
        </w:rPr>
        <w:t>he ease of children, young people and their parents or carers to understand, and use clear ordinary language and images rather than professional jargon</w:t>
      </w:r>
    </w:p>
    <w:p w14:paraId="3E84A1CD"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H</w:t>
      </w:r>
      <w:r w:rsidR="00B53CE5" w:rsidRPr="00A65451">
        <w:rPr>
          <w:rFonts w:ascii="Arial" w:hAnsi="Arial" w:cs="Arial"/>
          <w:color w:val="000000"/>
          <w:sz w:val="24"/>
          <w:szCs w:val="24"/>
        </w:rPr>
        <w:t>ighlight the child or young person’s strengths and capabilities</w:t>
      </w:r>
    </w:p>
    <w:p w14:paraId="01401C81"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E</w:t>
      </w:r>
      <w:r w:rsidR="00B53CE5" w:rsidRPr="00A65451">
        <w:rPr>
          <w:rFonts w:ascii="Arial" w:hAnsi="Arial" w:cs="Arial"/>
          <w:color w:val="000000"/>
          <w:sz w:val="24"/>
          <w:szCs w:val="24"/>
        </w:rPr>
        <w:t>nable the child or young person, and those that know them best to say what they have done, what they are interested in and what outcomes they are seeking in the future</w:t>
      </w:r>
    </w:p>
    <w:p w14:paraId="1392395D"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lastRenderedPageBreak/>
        <w:t>T</w:t>
      </w:r>
      <w:r w:rsidR="00B53CE5" w:rsidRPr="00A65451">
        <w:rPr>
          <w:rFonts w:ascii="Arial" w:hAnsi="Arial" w:cs="Arial"/>
          <w:color w:val="000000"/>
          <w:sz w:val="24"/>
          <w:szCs w:val="24"/>
        </w:rPr>
        <w:t>ailor to support the needs of the individual</w:t>
      </w:r>
    </w:p>
    <w:p w14:paraId="6BAF569C"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O</w:t>
      </w:r>
      <w:r w:rsidR="00B53CE5" w:rsidRPr="00A65451">
        <w:rPr>
          <w:rFonts w:ascii="Arial" w:hAnsi="Arial" w:cs="Arial"/>
          <w:color w:val="000000"/>
          <w:sz w:val="24"/>
          <w:szCs w:val="24"/>
        </w:rPr>
        <w:t>rganise assessments to minimise demands on families</w:t>
      </w:r>
    </w:p>
    <w:p w14:paraId="409AA25C" w14:textId="77777777" w:rsidR="00B53CE5" w:rsidRPr="00A65451"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B</w:t>
      </w:r>
      <w:r w:rsidR="00B53CE5" w:rsidRPr="00A65451">
        <w:rPr>
          <w:rFonts w:ascii="Arial" w:hAnsi="Arial" w:cs="Arial"/>
          <w:color w:val="000000"/>
          <w:sz w:val="24"/>
          <w:szCs w:val="24"/>
        </w:rPr>
        <w:t>ring together relevant professionals to discuss and agree together the overall approach, and</w:t>
      </w:r>
    </w:p>
    <w:p w14:paraId="07537313" w14:textId="77777777" w:rsidR="00B53CE5" w:rsidRDefault="00012B06" w:rsidP="00DA655F">
      <w:pPr>
        <w:pStyle w:val="NoSpacing"/>
        <w:numPr>
          <w:ilvl w:val="0"/>
          <w:numId w:val="1"/>
        </w:numPr>
        <w:rPr>
          <w:rFonts w:ascii="Arial" w:hAnsi="Arial" w:cs="Arial"/>
          <w:color w:val="000000"/>
          <w:sz w:val="24"/>
          <w:szCs w:val="24"/>
        </w:rPr>
      </w:pPr>
      <w:r>
        <w:rPr>
          <w:rFonts w:ascii="Arial" w:hAnsi="Arial" w:cs="Arial"/>
          <w:color w:val="000000"/>
          <w:sz w:val="24"/>
          <w:szCs w:val="24"/>
        </w:rPr>
        <w:t>D</w:t>
      </w:r>
      <w:r w:rsidR="00B53CE5" w:rsidRPr="00A65451">
        <w:rPr>
          <w:rFonts w:ascii="Arial" w:hAnsi="Arial" w:cs="Arial"/>
          <w:color w:val="000000"/>
          <w:sz w:val="24"/>
          <w:szCs w:val="24"/>
        </w:rPr>
        <w:t>eliver an outcomes focused and coordinated plan to the child or young person and their parents</w:t>
      </w:r>
      <w:r w:rsidR="00B53CE5">
        <w:rPr>
          <w:rFonts w:ascii="Arial" w:hAnsi="Arial" w:cs="Arial"/>
          <w:color w:val="000000"/>
          <w:sz w:val="24"/>
          <w:szCs w:val="24"/>
        </w:rPr>
        <w:t>.</w:t>
      </w:r>
    </w:p>
    <w:p w14:paraId="2772569A" w14:textId="77777777" w:rsidR="00B53CE5" w:rsidRDefault="00B53CE5" w:rsidP="00DA655F">
      <w:pPr>
        <w:pStyle w:val="NoSpacing"/>
        <w:rPr>
          <w:rFonts w:ascii="Arial" w:hAnsi="Arial" w:cs="Arial"/>
          <w:color w:val="000000"/>
          <w:sz w:val="24"/>
          <w:szCs w:val="24"/>
        </w:rPr>
      </w:pPr>
    </w:p>
    <w:p w14:paraId="68711C59" w14:textId="77777777" w:rsidR="00B53CE5" w:rsidRDefault="00B53CE5" w:rsidP="00DA655F">
      <w:pPr>
        <w:pStyle w:val="NoSpacing"/>
        <w:rPr>
          <w:rFonts w:ascii="Arial" w:hAnsi="Arial" w:cs="Arial"/>
          <w:sz w:val="24"/>
          <w:szCs w:val="24"/>
        </w:rPr>
      </w:pPr>
      <w:r w:rsidRPr="00A65451">
        <w:rPr>
          <w:rFonts w:ascii="Arial" w:hAnsi="Arial" w:cs="Arial"/>
          <w:sz w:val="24"/>
          <w:szCs w:val="24"/>
        </w:rPr>
        <w:t>A person centred approach is about listening and acting on what has been heard. It is about co-production and equalising power. It’s not about ‘telling’ which is disempowering but about ‘asking’.</w:t>
      </w:r>
    </w:p>
    <w:p w14:paraId="56596A55" w14:textId="77777777" w:rsidR="00B53CE5" w:rsidRDefault="00B53CE5" w:rsidP="00DA655F">
      <w:pPr>
        <w:pStyle w:val="NoSpacing"/>
        <w:rPr>
          <w:rFonts w:ascii="Arial" w:hAnsi="Arial" w:cs="Arial"/>
          <w:sz w:val="24"/>
          <w:szCs w:val="24"/>
        </w:rPr>
      </w:pPr>
    </w:p>
    <w:p w14:paraId="3F511D37" w14:textId="77777777" w:rsidR="00C9751F" w:rsidRDefault="00B53CE5" w:rsidP="00DA655F">
      <w:pPr>
        <w:pStyle w:val="NoSpacing"/>
        <w:rPr>
          <w:rFonts w:ascii="Arial" w:hAnsi="Arial" w:cs="Arial"/>
          <w:color w:val="000000"/>
          <w:sz w:val="24"/>
          <w:szCs w:val="24"/>
        </w:rPr>
      </w:pPr>
      <w:r>
        <w:rPr>
          <w:rFonts w:ascii="Arial" w:hAnsi="Arial" w:cs="Arial"/>
          <w:color w:val="000000"/>
          <w:sz w:val="24"/>
          <w:szCs w:val="24"/>
        </w:rPr>
        <w:t xml:space="preserve">A Person Centred Approach should underpin education and learning settings responses to meeting the SEN of their pupils, where participation and coproduction are core themes. </w:t>
      </w:r>
      <w:r w:rsidR="00C9751F">
        <w:rPr>
          <w:rFonts w:ascii="Arial" w:hAnsi="Arial" w:cs="Arial"/>
          <w:color w:val="000000"/>
          <w:sz w:val="24"/>
          <w:szCs w:val="24"/>
        </w:rPr>
        <w:t>Key behaviours to support this are summarised in Oldham’s coproduction values:-</w:t>
      </w:r>
    </w:p>
    <w:p w14:paraId="25DA94C2" w14:textId="77777777" w:rsidR="00A32A89" w:rsidRDefault="00A32A89" w:rsidP="00DA655F">
      <w:pPr>
        <w:pStyle w:val="NoSpacing"/>
        <w:rPr>
          <w:rFonts w:ascii="Arial" w:hAnsi="Arial" w:cs="Arial"/>
          <w:color w:val="000000"/>
          <w:sz w:val="24"/>
          <w:szCs w:val="24"/>
        </w:rPr>
      </w:pPr>
    </w:p>
    <w:p w14:paraId="4D899EC8" w14:textId="77777777" w:rsidR="00B53CE5" w:rsidRDefault="00A546C8" w:rsidP="00DA655F">
      <w:pPr>
        <w:pStyle w:val="NoSpacing"/>
        <w:numPr>
          <w:ilvl w:val="0"/>
          <w:numId w:val="29"/>
        </w:numPr>
        <w:rPr>
          <w:rFonts w:ascii="Arial" w:hAnsi="Arial" w:cs="Arial"/>
          <w:color w:val="000000"/>
          <w:sz w:val="24"/>
          <w:szCs w:val="24"/>
        </w:rPr>
      </w:pPr>
      <w:r>
        <w:rPr>
          <w:rFonts w:ascii="Arial" w:hAnsi="Arial" w:cs="Arial"/>
          <w:color w:val="000000"/>
          <w:sz w:val="24"/>
          <w:szCs w:val="24"/>
        </w:rPr>
        <w:t>E</w:t>
      </w:r>
      <w:r w:rsidR="00C9751F">
        <w:rPr>
          <w:rFonts w:ascii="Arial" w:hAnsi="Arial" w:cs="Arial"/>
          <w:color w:val="000000"/>
          <w:sz w:val="24"/>
          <w:szCs w:val="24"/>
        </w:rPr>
        <w:t>qual partnership</w:t>
      </w:r>
    </w:p>
    <w:p w14:paraId="339D435C" w14:textId="77777777" w:rsidR="00C9751F" w:rsidRDefault="00A546C8" w:rsidP="00DA655F">
      <w:pPr>
        <w:pStyle w:val="NoSpacing"/>
        <w:numPr>
          <w:ilvl w:val="0"/>
          <w:numId w:val="29"/>
        </w:numPr>
        <w:rPr>
          <w:rFonts w:ascii="Arial" w:hAnsi="Arial" w:cs="Arial"/>
          <w:color w:val="000000"/>
          <w:sz w:val="24"/>
          <w:szCs w:val="24"/>
        </w:rPr>
      </w:pPr>
      <w:r>
        <w:rPr>
          <w:rFonts w:ascii="Arial" w:hAnsi="Arial" w:cs="Arial"/>
          <w:color w:val="000000"/>
          <w:sz w:val="24"/>
          <w:szCs w:val="24"/>
        </w:rPr>
        <w:t>C</w:t>
      </w:r>
      <w:r w:rsidR="00C9751F">
        <w:rPr>
          <w:rFonts w:ascii="Arial" w:hAnsi="Arial" w:cs="Arial"/>
          <w:color w:val="000000"/>
          <w:sz w:val="24"/>
          <w:szCs w:val="24"/>
        </w:rPr>
        <w:t>ommunicate</w:t>
      </w:r>
    </w:p>
    <w:p w14:paraId="332DFF0F" w14:textId="77777777" w:rsidR="00C9751F" w:rsidRDefault="00A546C8" w:rsidP="00DA655F">
      <w:pPr>
        <w:pStyle w:val="NoSpacing"/>
        <w:numPr>
          <w:ilvl w:val="0"/>
          <w:numId w:val="29"/>
        </w:numPr>
        <w:rPr>
          <w:rFonts w:ascii="Arial" w:hAnsi="Arial" w:cs="Arial"/>
          <w:color w:val="000000"/>
          <w:sz w:val="24"/>
          <w:szCs w:val="24"/>
        </w:rPr>
      </w:pPr>
      <w:r>
        <w:rPr>
          <w:rFonts w:ascii="Arial" w:hAnsi="Arial" w:cs="Arial"/>
          <w:color w:val="000000"/>
          <w:sz w:val="24"/>
          <w:szCs w:val="24"/>
        </w:rPr>
        <w:t>B</w:t>
      </w:r>
      <w:r w:rsidR="00C9751F">
        <w:rPr>
          <w:rFonts w:ascii="Arial" w:hAnsi="Arial" w:cs="Arial"/>
          <w:color w:val="000000"/>
          <w:sz w:val="24"/>
          <w:szCs w:val="24"/>
        </w:rPr>
        <w:t>e transparent</w:t>
      </w:r>
    </w:p>
    <w:p w14:paraId="069EA5BD" w14:textId="77777777" w:rsidR="00C9751F" w:rsidRDefault="00A546C8" w:rsidP="00DA655F">
      <w:pPr>
        <w:pStyle w:val="NoSpacing"/>
        <w:numPr>
          <w:ilvl w:val="0"/>
          <w:numId w:val="29"/>
        </w:numPr>
        <w:rPr>
          <w:rFonts w:ascii="Arial" w:hAnsi="Arial" w:cs="Arial"/>
          <w:color w:val="000000"/>
          <w:sz w:val="24"/>
          <w:szCs w:val="24"/>
        </w:rPr>
      </w:pPr>
      <w:r>
        <w:rPr>
          <w:rFonts w:ascii="Arial" w:hAnsi="Arial" w:cs="Arial"/>
          <w:color w:val="000000"/>
          <w:sz w:val="24"/>
          <w:szCs w:val="24"/>
        </w:rPr>
        <w:t>B</w:t>
      </w:r>
      <w:r w:rsidR="00C9751F">
        <w:rPr>
          <w:rFonts w:ascii="Arial" w:hAnsi="Arial" w:cs="Arial"/>
          <w:color w:val="000000"/>
          <w:sz w:val="24"/>
          <w:szCs w:val="24"/>
        </w:rPr>
        <w:t>e accountable</w:t>
      </w:r>
    </w:p>
    <w:p w14:paraId="0F48FB7C" w14:textId="77777777" w:rsidR="00C9751F" w:rsidRDefault="00A546C8" w:rsidP="00DA655F">
      <w:pPr>
        <w:pStyle w:val="NoSpacing"/>
        <w:numPr>
          <w:ilvl w:val="0"/>
          <w:numId w:val="29"/>
        </w:numPr>
        <w:rPr>
          <w:rFonts w:ascii="Arial" w:hAnsi="Arial" w:cs="Arial"/>
          <w:color w:val="000000"/>
          <w:sz w:val="24"/>
          <w:szCs w:val="24"/>
        </w:rPr>
      </w:pPr>
      <w:r>
        <w:rPr>
          <w:rFonts w:ascii="Arial" w:hAnsi="Arial" w:cs="Arial"/>
          <w:color w:val="000000"/>
          <w:sz w:val="24"/>
          <w:szCs w:val="24"/>
        </w:rPr>
        <w:t>V</w:t>
      </w:r>
      <w:r w:rsidR="00C9751F">
        <w:rPr>
          <w:rFonts w:ascii="Arial" w:hAnsi="Arial" w:cs="Arial"/>
          <w:color w:val="000000"/>
          <w:sz w:val="24"/>
          <w:szCs w:val="24"/>
        </w:rPr>
        <w:t>alue my contribution</w:t>
      </w:r>
    </w:p>
    <w:p w14:paraId="7DE483E2" w14:textId="77777777" w:rsidR="00C9751F" w:rsidRDefault="00C9751F" w:rsidP="00DA655F">
      <w:pPr>
        <w:pStyle w:val="NoSpacing"/>
        <w:rPr>
          <w:rFonts w:ascii="Arial" w:hAnsi="Arial" w:cs="Arial"/>
          <w:color w:val="000000"/>
          <w:sz w:val="24"/>
          <w:szCs w:val="24"/>
        </w:rPr>
      </w:pPr>
    </w:p>
    <w:p w14:paraId="42A46C03" w14:textId="77777777" w:rsidR="00C9751F" w:rsidRDefault="00C9751F" w:rsidP="00DA655F">
      <w:pPr>
        <w:pStyle w:val="NoSpacing"/>
        <w:rPr>
          <w:rFonts w:ascii="Arial" w:hAnsi="Arial" w:cs="Arial"/>
          <w:color w:val="000000"/>
          <w:sz w:val="24"/>
          <w:szCs w:val="24"/>
        </w:rPr>
      </w:pPr>
      <w:r>
        <w:rPr>
          <w:rFonts w:ascii="Arial" w:hAnsi="Arial" w:cs="Arial"/>
          <w:color w:val="000000"/>
          <w:sz w:val="24"/>
          <w:szCs w:val="24"/>
        </w:rPr>
        <w:t>(</w:t>
      </w:r>
      <w:r w:rsidR="008346B5">
        <w:rPr>
          <w:rFonts w:ascii="Arial" w:hAnsi="Arial" w:cs="Arial"/>
          <w:color w:val="000000"/>
          <w:sz w:val="24"/>
          <w:szCs w:val="24"/>
        </w:rPr>
        <w:t xml:space="preserve">Coproduction values can be found </w:t>
      </w:r>
      <w:r w:rsidR="00A32A89">
        <w:rPr>
          <w:rFonts w:ascii="Arial" w:hAnsi="Arial" w:cs="Arial"/>
          <w:color w:val="000000"/>
          <w:sz w:val="24"/>
          <w:szCs w:val="24"/>
        </w:rPr>
        <w:t>in the Graduated Response section of the Local offer page</w:t>
      </w:r>
      <w:r>
        <w:rPr>
          <w:rFonts w:ascii="Arial" w:hAnsi="Arial" w:cs="Arial"/>
          <w:color w:val="000000"/>
          <w:sz w:val="24"/>
          <w:szCs w:val="24"/>
        </w:rPr>
        <w:t>)</w:t>
      </w:r>
    </w:p>
    <w:p w14:paraId="38D0931F" w14:textId="77777777" w:rsidR="00B53CE5" w:rsidRDefault="00B53CE5" w:rsidP="00DA655F">
      <w:pPr>
        <w:pStyle w:val="NoSpacing"/>
        <w:rPr>
          <w:rFonts w:ascii="Arial" w:hAnsi="Arial" w:cs="Arial"/>
          <w:color w:val="000000"/>
          <w:sz w:val="24"/>
          <w:szCs w:val="24"/>
        </w:rPr>
      </w:pPr>
    </w:p>
    <w:p w14:paraId="34A8D28C" w14:textId="77777777" w:rsidR="00B53CE5" w:rsidRDefault="00B53CE5" w:rsidP="00DA655F">
      <w:pPr>
        <w:pStyle w:val="NoSpacing"/>
        <w:rPr>
          <w:rFonts w:ascii="Arial" w:hAnsi="Arial" w:cs="Arial"/>
          <w:sz w:val="24"/>
          <w:szCs w:val="24"/>
        </w:rPr>
      </w:pPr>
      <w:r>
        <w:rPr>
          <w:rFonts w:ascii="Arial" w:hAnsi="Arial" w:cs="Arial"/>
          <w:sz w:val="24"/>
          <w:szCs w:val="24"/>
        </w:rPr>
        <w:t xml:space="preserve">The aspiration of the Oldham local partnership (which includes the local authority, education settings, social care, health services and parental representation) is that every one of these young people will thrive during childhood and adolescence and go on to achieve their ambitions while enjoying the best life possible.  Listening carefully and responding to the ‘voice of the child’ is key to our moral purpose.  </w:t>
      </w:r>
    </w:p>
    <w:p w14:paraId="4BA206DF" w14:textId="77777777" w:rsidR="00B53CE5" w:rsidRDefault="00B53CE5" w:rsidP="00DA655F">
      <w:pPr>
        <w:pStyle w:val="NoSpacing"/>
        <w:rPr>
          <w:rFonts w:ascii="Arial" w:hAnsi="Arial" w:cs="Arial"/>
          <w:sz w:val="24"/>
          <w:szCs w:val="24"/>
        </w:rPr>
      </w:pPr>
    </w:p>
    <w:p w14:paraId="21EE73D4" w14:textId="77777777" w:rsidR="00B53CE5" w:rsidRDefault="00B53CE5" w:rsidP="00DA655F">
      <w:pPr>
        <w:pStyle w:val="NoSpacing"/>
        <w:rPr>
          <w:rFonts w:ascii="Arial" w:hAnsi="Arial" w:cs="Arial"/>
          <w:b/>
          <w:sz w:val="24"/>
          <w:szCs w:val="24"/>
        </w:rPr>
      </w:pPr>
      <w:r>
        <w:rPr>
          <w:rFonts w:ascii="Arial" w:hAnsi="Arial" w:cs="Arial"/>
          <w:b/>
          <w:sz w:val="24"/>
          <w:szCs w:val="24"/>
        </w:rPr>
        <w:t>Person Centred Tools.</w:t>
      </w:r>
    </w:p>
    <w:p w14:paraId="53DE452F" w14:textId="77777777" w:rsidR="00B53CE5" w:rsidRPr="00A65451" w:rsidRDefault="00B53CE5" w:rsidP="00DA655F">
      <w:pPr>
        <w:pStyle w:val="NoSpacing"/>
        <w:rPr>
          <w:rFonts w:ascii="Arial" w:hAnsi="Arial" w:cs="Arial"/>
          <w:b/>
          <w:sz w:val="24"/>
          <w:szCs w:val="24"/>
        </w:rPr>
      </w:pPr>
    </w:p>
    <w:p w14:paraId="11110C9F" w14:textId="77777777" w:rsidR="00B53CE5" w:rsidRPr="00A65451" w:rsidRDefault="00B53CE5" w:rsidP="00DA655F">
      <w:pPr>
        <w:pStyle w:val="NoSpacing"/>
        <w:rPr>
          <w:rFonts w:ascii="Arial" w:hAnsi="Arial" w:cs="Arial"/>
          <w:sz w:val="24"/>
          <w:szCs w:val="24"/>
        </w:rPr>
      </w:pPr>
      <w:r w:rsidRPr="00A65451">
        <w:rPr>
          <w:rFonts w:ascii="Arial" w:hAnsi="Arial" w:cs="Arial"/>
          <w:sz w:val="24"/>
          <w:szCs w:val="24"/>
        </w:rPr>
        <w:t>Person centred tools can be helpful in supporting a person centred conversation. The table below summarises some of the common person-centred thinking tools and how they can be used with CYP and their families:-</w:t>
      </w:r>
    </w:p>
    <w:p w14:paraId="561DDC7E" w14:textId="77777777" w:rsidR="00B53CE5" w:rsidRPr="00A65451" w:rsidRDefault="00B53CE5" w:rsidP="00DA655F">
      <w:pPr>
        <w:pStyle w:val="NoSpacing"/>
        <w:rPr>
          <w:rFonts w:ascii="Arial" w:hAnsi="Arial" w:cs="Arial"/>
          <w:noProof/>
          <w:sz w:val="24"/>
          <w:szCs w:val="24"/>
          <w:lang w:eastAsia="en-GB"/>
        </w:rPr>
      </w:pPr>
    </w:p>
    <w:tbl>
      <w:tblPr>
        <w:tblW w:w="8610" w:type="dxa"/>
        <w:jc w:val="center"/>
        <w:tblBorders>
          <w:top w:val="nil"/>
          <w:left w:val="nil"/>
          <w:bottom w:val="nil"/>
          <w:right w:val="nil"/>
        </w:tblBorders>
        <w:tblLayout w:type="fixed"/>
        <w:tblLook w:val="0000" w:firstRow="0" w:lastRow="0" w:firstColumn="0" w:lastColumn="0" w:noHBand="0" w:noVBand="0"/>
      </w:tblPr>
      <w:tblGrid>
        <w:gridCol w:w="2137"/>
        <w:gridCol w:w="3103"/>
        <w:gridCol w:w="3370"/>
      </w:tblGrid>
      <w:tr w:rsidR="00B53CE5" w:rsidRPr="00A65451" w14:paraId="5EBCA770" w14:textId="77777777" w:rsidTr="00DF2A87">
        <w:trPr>
          <w:trHeight w:val="496"/>
          <w:tblHeader/>
          <w:jc w:val="center"/>
        </w:trPr>
        <w:tc>
          <w:tcPr>
            <w:tcW w:w="2137" w:type="dxa"/>
            <w:tcBorders>
              <w:top w:val="single" w:sz="4" w:space="0" w:color="000000"/>
              <w:left w:val="single" w:sz="4" w:space="0" w:color="auto"/>
              <w:bottom w:val="single" w:sz="4" w:space="0" w:color="000000"/>
            </w:tcBorders>
            <w:shd w:val="clear" w:color="auto" w:fill="A30045"/>
          </w:tcPr>
          <w:p w14:paraId="52A0B878" w14:textId="77777777" w:rsidR="00B53CE5" w:rsidRPr="0026303A" w:rsidRDefault="00B53CE5" w:rsidP="00DA655F">
            <w:pPr>
              <w:pStyle w:val="NoSpacing"/>
              <w:rPr>
                <w:rFonts w:ascii="Arial" w:hAnsi="Arial" w:cs="Arial"/>
                <w:color w:val="FFFFFF" w:themeColor="background1"/>
                <w:sz w:val="24"/>
                <w:szCs w:val="24"/>
              </w:rPr>
            </w:pPr>
            <w:r w:rsidRPr="0026303A">
              <w:rPr>
                <w:rFonts w:ascii="Arial" w:hAnsi="Arial" w:cs="Arial"/>
                <w:b/>
                <w:bCs/>
                <w:color w:val="FFFFFF" w:themeColor="background1"/>
                <w:sz w:val="24"/>
                <w:szCs w:val="24"/>
              </w:rPr>
              <w:t xml:space="preserve">Person-centred thinking tool </w:t>
            </w:r>
          </w:p>
        </w:tc>
        <w:tc>
          <w:tcPr>
            <w:tcW w:w="3103" w:type="dxa"/>
            <w:tcBorders>
              <w:top w:val="single" w:sz="4" w:space="0" w:color="000000"/>
              <w:bottom w:val="single" w:sz="4" w:space="0" w:color="000000"/>
            </w:tcBorders>
            <w:shd w:val="clear" w:color="auto" w:fill="A30045"/>
          </w:tcPr>
          <w:p w14:paraId="7AD1C69B" w14:textId="77777777" w:rsidR="00B53CE5" w:rsidRPr="0026303A" w:rsidRDefault="00B53CE5" w:rsidP="00DA655F">
            <w:pPr>
              <w:pStyle w:val="NoSpacing"/>
              <w:rPr>
                <w:rFonts w:ascii="Arial" w:hAnsi="Arial" w:cs="Arial"/>
                <w:color w:val="FFFFFF" w:themeColor="background1"/>
                <w:sz w:val="24"/>
                <w:szCs w:val="24"/>
              </w:rPr>
            </w:pPr>
            <w:r w:rsidRPr="0026303A">
              <w:rPr>
                <w:rFonts w:ascii="Arial" w:hAnsi="Arial" w:cs="Arial"/>
                <w:b/>
                <w:bCs/>
                <w:color w:val="FFFFFF" w:themeColor="background1"/>
                <w:sz w:val="24"/>
                <w:szCs w:val="24"/>
              </w:rPr>
              <w:t xml:space="preserve">What this tool can do </w:t>
            </w:r>
          </w:p>
        </w:tc>
        <w:tc>
          <w:tcPr>
            <w:tcW w:w="3370" w:type="dxa"/>
            <w:tcBorders>
              <w:top w:val="single" w:sz="4" w:space="0" w:color="000000"/>
              <w:bottom w:val="single" w:sz="4" w:space="0" w:color="000000"/>
            </w:tcBorders>
            <w:shd w:val="clear" w:color="auto" w:fill="A30045"/>
          </w:tcPr>
          <w:p w14:paraId="5CBD218B" w14:textId="77777777" w:rsidR="00B53CE5" w:rsidRPr="0026303A" w:rsidRDefault="00B53CE5" w:rsidP="00DA655F">
            <w:pPr>
              <w:pStyle w:val="NoSpacing"/>
              <w:rPr>
                <w:rFonts w:ascii="Arial" w:hAnsi="Arial" w:cs="Arial"/>
                <w:color w:val="FFFFFF" w:themeColor="background1"/>
                <w:sz w:val="24"/>
                <w:szCs w:val="24"/>
              </w:rPr>
            </w:pPr>
            <w:r w:rsidRPr="0026303A">
              <w:rPr>
                <w:rFonts w:ascii="Arial" w:hAnsi="Arial" w:cs="Arial"/>
                <w:b/>
                <w:bCs/>
                <w:color w:val="FFFFFF" w:themeColor="background1"/>
                <w:sz w:val="24"/>
                <w:szCs w:val="24"/>
              </w:rPr>
              <w:t xml:space="preserve">How it can be used </w:t>
            </w:r>
          </w:p>
        </w:tc>
      </w:tr>
      <w:tr w:rsidR="00B53CE5" w:rsidRPr="00A65451" w14:paraId="3B4A6806" w14:textId="77777777" w:rsidTr="00DF2A87">
        <w:trPr>
          <w:trHeight w:val="563"/>
          <w:jc w:val="center"/>
        </w:trPr>
        <w:tc>
          <w:tcPr>
            <w:tcW w:w="2137" w:type="dxa"/>
            <w:tcBorders>
              <w:top w:val="single" w:sz="4" w:space="0" w:color="000000"/>
              <w:left w:val="single" w:sz="4" w:space="0" w:color="auto"/>
              <w:bottom w:val="single" w:sz="4" w:space="0" w:color="000000"/>
              <w:right w:val="single" w:sz="4" w:space="0" w:color="A30045"/>
            </w:tcBorders>
          </w:tcPr>
          <w:p w14:paraId="06705AA5"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What is important to… and what is important for …? </w:t>
            </w:r>
          </w:p>
          <w:p w14:paraId="1F520F16" w14:textId="77777777" w:rsidR="00B53CE5" w:rsidRPr="00A65451" w:rsidRDefault="00B53CE5" w:rsidP="00DA655F">
            <w:pPr>
              <w:pStyle w:val="NoSpacing"/>
              <w:rPr>
                <w:rFonts w:ascii="Arial" w:hAnsi="Arial" w:cs="Arial"/>
                <w:color w:val="000000"/>
                <w:sz w:val="24"/>
                <w:szCs w:val="24"/>
              </w:rPr>
            </w:pPr>
          </w:p>
        </w:tc>
        <w:tc>
          <w:tcPr>
            <w:tcW w:w="3103" w:type="dxa"/>
            <w:tcBorders>
              <w:top w:val="single" w:sz="4" w:space="0" w:color="000000"/>
              <w:left w:val="single" w:sz="4" w:space="0" w:color="A30045"/>
              <w:bottom w:val="single" w:sz="4" w:space="0" w:color="000000"/>
              <w:right w:val="single" w:sz="4" w:space="0" w:color="A30045"/>
            </w:tcBorders>
          </w:tcPr>
          <w:p w14:paraId="2A1979BD"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Identify what matters to the young person and what is important for them to stay healthy and safe, and find a balance between them. </w:t>
            </w:r>
          </w:p>
        </w:tc>
        <w:tc>
          <w:tcPr>
            <w:tcW w:w="3370" w:type="dxa"/>
            <w:tcBorders>
              <w:top w:val="single" w:sz="4" w:space="0" w:color="000000"/>
              <w:left w:val="single" w:sz="4" w:space="0" w:color="A30045"/>
              <w:bottom w:val="single" w:sz="4" w:space="0" w:color="000000"/>
              <w:right w:val="single" w:sz="4" w:space="0" w:color="A30045"/>
            </w:tcBorders>
          </w:tcPr>
          <w:p w14:paraId="2E600AB9" w14:textId="77777777" w:rsidR="007C723F"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To create a one-page profile that captures what matters to them and how best to support them, </w:t>
            </w:r>
          </w:p>
          <w:p w14:paraId="3588247D" w14:textId="77777777" w:rsidR="00AB48CE"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along with what people like and admire about the young person. </w:t>
            </w:r>
          </w:p>
          <w:p w14:paraId="42EC9B9D"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This can then form the basis of a person-centred plan. </w:t>
            </w:r>
          </w:p>
          <w:p w14:paraId="0A1AA576" w14:textId="77777777" w:rsidR="00B53CE5" w:rsidRPr="00A65451" w:rsidRDefault="00B53CE5" w:rsidP="00DA655F">
            <w:pPr>
              <w:pStyle w:val="NoSpacing"/>
              <w:rPr>
                <w:rFonts w:ascii="Arial" w:hAnsi="Arial" w:cs="Arial"/>
                <w:color w:val="000000"/>
                <w:sz w:val="24"/>
                <w:szCs w:val="24"/>
              </w:rPr>
            </w:pPr>
          </w:p>
        </w:tc>
      </w:tr>
      <w:tr w:rsidR="00B53CE5" w:rsidRPr="00A65451" w14:paraId="6BF2F362" w14:textId="77777777" w:rsidTr="00DF2A87">
        <w:trPr>
          <w:trHeight w:val="1608"/>
          <w:jc w:val="center"/>
        </w:trPr>
        <w:tc>
          <w:tcPr>
            <w:tcW w:w="2137" w:type="dxa"/>
            <w:tcBorders>
              <w:top w:val="single" w:sz="4" w:space="0" w:color="000000"/>
              <w:left w:val="single" w:sz="4" w:space="0" w:color="auto"/>
              <w:bottom w:val="single" w:sz="4" w:space="0" w:color="000000"/>
              <w:right w:val="single" w:sz="4" w:space="0" w:color="A30045"/>
            </w:tcBorders>
          </w:tcPr>
          <w:p w14:paraId="308584F3"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lastRenderedPageBreak/>
              <w:t>What is important in the future</w:t>
            </w:r>
          </w:p>
        </w:tc>
        <w:tc>
          <w:tcPr>
            <w:tcW w:w="3103" w:type="dxa"/>
            <w:tcBorders>
              <w:top w:val="single" w:sz="4" w:space="0" w:color="000000"/>
              <w:left w:val="single" w:sz="4" w:space="0" w:color="A30045"/>
              <w:bottom w:val="single" w:sz="4" w:space="0" w:color="000000"/>
              <w:right w:val="single" w:sz="4" w:space="0" w:color="A30045"/>
            </w:tcBorders>
          </w:tcPr>
          <w:p w14:paraId="0D4A1ECB"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Capture young person’s aspirations and ideas about the future</w:t>
            </w:r>
            <w:r w:rsidR="00AB48CE">
              <w:rPr>
                <w:rFonts w:ascii="Arial" w:hAnsi="Arial" w:cs="Arial"/>
                <w:color w:val="000000"/>
                <w:sz w:val="24"/>
                <w:szCs w:val="24"/>
              </w:rPr>
              <w:t>.</w:t>
            </w:r>
          </w:p>
        </w:tc>
        <w:tc>
          <w:tcPr>
            <w:tcW w:w="3370" w:type="dxa"/>
            <w:tcBorders>
              <w:top w:val="single" w:sz="4" w:space="0" w:color="000000"/>
              <w:left w:val="single" w:sz="4" w:space="0" w:color="A30045"/>
              <w:bottom w:val="single" w:sz="4" w:space="0" w:color="000000"/>
              <w:right w:val="single" w:sz="4" w:space="0" w:color="A30045"/>
            </w:tcBorders>
          </w:tcPr>
          <w:p w14:paraId="6F8C1448"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Opportunity to capture information about what is possible and an important part of a person centred review</w:t>
            </w:r>
            <w:r w:rsidR="00AB48CE">
              <w:rPr>
                <w:rFonts w:ascii="Arial" w:hAnsi="Arial" w:cs="Arial"/>
                <w:color w:val="000000"/>
                <w:sz w:val="24"/>
                <w:szCs w:val="24"/>
              </w:rPr>
              <w:t>.</w:t>
            </w:r>
          </w:p>
        </w:tc>
      </w:tr>
      <w:tr w:rsidR="00B53CE5" w:rsidRPr="00A65451" w14:paraId="2498A12C" w14:textId="77777777" w:rsidTr="00DF2A87">
        <w:trPr>
          <w:trHeight w:val="705"/>
          <w:jc w:val="center"/>
        </w:trPr>
        <w:tc>
          <w:tcPr>
            <w:tcW w:w="2137" w:type="dxa"/>
            <w:tcBorders>
              <w:top w:val="single" w:sz="4" w:space="0" w:color="000000"/>
              <w:left w:val="single" w:sz="4" w:space="0" w:color="auto"/>
              <w:bottom w:val="single" w:sz="4" w:space="0" w:color="000000"/>
              <w:right w:val="single" w:sz="4" w:space="0" w:color="A30045"/>
            </w:tcBorders>
          </w:tcPr>
          <w:p w14:paraId="626FDFB9"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What’s working / not working</w:t>
            </w:r>
          </w:p>
        </w:tc>
        <w:tc>
          <w:tcPr>
            <w:tcW w:w="3103" w:type="dxa"/>
            <w:tcBorders>
              <w:top w:val="single" w:sz="4" w:space="0" w:color="000000"/>
              <w:left w:val="single" w:sz="4" w:space="0" w:color="A30045"/>
              <w:bottom w:val="single" w:sz="4" w:space="0" w:color="000000"/>
              <w:right w:val="single" w:sz="4" w:space="0" w:color="A30045"/>
            </w:tcBorders>
          </w:tcPr>
          <w:p w14:paraId="78E6B669"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Help to reflect on the child’s life and school experience. </w:t>
            </w:r>
          </w:p>
        </w:tc>
        <w:tc>
          <w:tcPr>
            <w:tcW w:w="3370" w:type="dxa"/>
            <w:tcBorders>
              <w:top w:val="single" w:sz="4" w:space="0" w:color="000000"/>
              <w:left w:val="single" w:sz="4" w:space="0" w:color="A30045"/>
              <w:bottom w:val="single" w:sz="4" w:space="0" w:color="000000"/>
              <w:right w:val="single" w:sz="4" w:space="0" w:color="A30045"/>
            </w:tcBorders>
          </w:tcPr>
          <w:p w14:paraId="45F0E42A" w14:textId="77777777" w:rsidR="00B53CE5" w:rsidRDefault="00B53CE5" w:rsidP="00DA655F">
            <w:pPr>
              <w:pStyle w:val="NoSpacing"/>
              <w:rPr>
                <w:rFonts w:ascii="Arial" w:hAnsi="Arial" w:cs="Arial"/>
                <w:sz w:val="24"/>
                <w:szCs w:val="24"/>
              </w:rPr>
            </w:pPr>
            <w:r w:rsidRPr="00A65451">
              <w:rPr>
                <w:rFonts w:ascii="Arial" w:hAnsi="Arial" w:cs="Arial"/>
                <w:sz w:val="24"/>
                <w:szCs w:val="24"/>
              </w:rPr>
              <w:t>Can be looked at from different perspectives: -</w:t>
            </w:r>
            <w:r>
              <w:rPr>
                <w:rFonts w:ascii="Arial" w:hAnsi="Arial" w:cs="Arial"/>
                <w:sz w:val="24"/>
                <w:szCs w:val="24"/>
              </w:rPr>
              <w:t xml:space="preserve"> C</w:t>
            </w:r>
            <w:r w:rsidRPr="00A65451">
              <w:rPr>
                <w:rFonts w:ascii="Arial" w:hAnsi="Arial" w:cs="Arial"/>
                <w:sz w:val="24"/>
                <w:szCs w:val="24"/>
              </w:rPr>
              <w:t xml:space="preserve">YP, family, school others. To enable people to build on what is working and to identify what is not working, who it </w:t>
            </w:r>
            <w:r>
              <w:rPr>
                <w:rFonts w:ascii="Arial" w:hAnsi="Arial" w:cs="Arial"/>
                <w:sz w:val="24"/>
                <w:szCs w:val="24"/>
              </w:rPr>
              <w:t>is not working for</w:t>
            </w:r>
            <w:r w:rsidRPr="00A65451">
              <w:rPr>
                <w:rFonts w:ascii="Arial" w:hAnsi="Arial" w:cs="Arial"/>
                <w:sz w:val="24"/>
                <w:szCs w:val="24"/>
              </w:rPr>
              <w:t xml:space="preserve"> and what can be done about it.</w:t>
            </w:r>
          </w:p>
          <w:p w14:paraId="456DE936" w14:textId="77777777" w:rsidR="00A546C8" w:rsidRPr="00A65451" w:rsidRDefault="00A546C8" w:rsidP="00DA655F">
            <w:pPr>
              <w:pStyle w:val="NoSpacing"/>
              <w:rPr>
                <w:rFonts w:ascii="Arial" w:hAnsi="Arial" w:cs="Arial"/>
                <w:sz w:val="24"/>
                <w:szCs w:val="24"/>
              </w:rPr>
            </w:pPr>
          </w:p>
        </w:tc>
      </w:tr>
      <w:tr w:rsidR="00B53CE5" w:rsidRPr="00A65451" w14:paraId="36C28AF1" w14:textId="77777777" w:rsidTr="00DF2A87">
        <w:trPr>
          <w:trHeight w:val="1608"/>
          <w:jc w:val="center"/>
        </w:trPr>
        <w:tc>
          <w:tcPr>
            <w:tcW w:w="2137" w:type="dxa"/>
            <w:tcBorders>
              <w:top w:val="single" w:sz="4" w:space="0" w:color="000000"/>
              <w:left w:val="single" w:sz="4" w:space="0" w:color="auto"/>
              <w:bottom w:val="single" w:sz="4" w:space="0" w:color="000000"/>
              <w:right w:val="single" w:sz="4" w:space="0" w:color="A30045"/>
            </w:tcBorders>
          </w:tcPr>
          <w:p w14:paraId="0E6BE5AF"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Like and admire</w:t>
            </w:r>
          </w:p>
        </w:tc>
        <w:tc>
          <w:tcPr>
            <w:tcW w:w="3103" w:type="dxa"/>
            <w:tcBorders>
              <w:top w:val="single" w:sz="4" w:space="0" w:color="000000"/>
              <w:left w:val="single" w:sz="4" w:space="0" w:color="A30045"/>
              <w:bottom w:val="single" w:sz="4" w:space="0" w:color="000000"/>
              <w:right w:val="single" w:sz="4" w:space="0" w:color="A30045"/>
            </w:tcBorders>
          </w:tcPr>
          <w:p w14:paraId="5C57361A"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Provides a way to appreciate and recognise the p</w:t>
            </w:r>
            <w:r>
              <w:rPr>
                <w:rFonts w:ascii="Arial" w:hAnsi="Arial" w:cs="Arial"/>
                <w:color w:val="000000"/>
                <w:sz w:val="24"/>
                <w:szCs w:val="24"/>
              </w:rPr>
              <w:t>ositive qualities of a C</w:t>
            </w:r>
            <w:r w:rsidRPr="00A65451">
              <w:rPr>
                <w:rFonts w:ascii="Arial" w:hAnsi="Arial" w:cs="Arial"/>
                <w:color w:val="000000"/>
                <w:sz w:val="24"/>
                <w:szCs w:val="24"/>
              </w:rPr>
              <w:t>YP</w:t>
            </w:r>
            <w:r w:rsidR="00AB48CE">
              <w:rPr>
                <w:rFonts w:ascii="Arial" w:hAnsi="Arial" w:cs="Arial"/>
                <w:color w:val="000000"/>
                <w:sz w:val="24"/>
                <w:szCs w:val="24"/>
              </w:rPr>
              <w:t>.</w:t>
            </w:r>
          </w:p>
        </w:tc>
        <w:tc>
          <w:tcPr>
            <w:tcW w:w="3370" w:type="dxa"/>
            <w:tcBorders>
              <w:top w:val="single" w:sz="4" w:space="0" w:color="000000"/>
              <w:left w:val="single" w:sz="4" w:space="0" w:color="A30045"/>
              <w:bottom w:val="single" w:sz="4" w:space="0" w:color="000000"/>
              <w:right w:val="single" w:sz="4" w:space="0" w:color="A30045"/>
            </w:tcBorders>
          </w:tcPr>
          <w:p w14:paraId="18C360E2"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To create ‘feel good’ folders for young people that describe what other people appreciate and admire about them. It helps staff working with them to understand what others like and admire and provides a counter focus to ‘what’s wrong’</w:t>
            </w:r>
            <w:r w:rsidR="00AB48CE">
              <w:rPr>
                <w:rFonts w:ascii="Arial" w:hAnsi="Arial" w:cs="Arial"/>
                <w:color w:val="000000"/>
                <w:sz w:val="24"/>
                <w:szCs w:val="24"/>
              </w:rPr>
              <w:t>.</w:t>
            </w:r>
          </w:p>
          <w:p w14:paraId="1A6884FD" w14:textId="77777777" w:rsidR="00B53CE5" w:rsidRPr="00A65451" w:rsidRDefault="00B53CE5" w:rsidP="00DA655F">
            <w:pPr>
              <w:pStyle w:val="NoSpacing"/>
              <w:rPr>
                <w:rFonts w:ascii="Arial" w:hAnsi="Arial" w:cs="Arial"/>
                <w:color w:val="000000"/>
                <w:sz w:val="24"/>
                <w:szCs w:val="24"/>
              </w:rPr>
            </w:pPr>
          </w:p>
        </w:tc>
      </w:tr>
      <w:tr w:rsidR="00B53CE5" w:rsidRPr="00A65451" w14:paraId="09837BCB" w14:textId="77777777" w:rsidTr="00DF2A87">
        <w:trPr>
          <w:trHeight w:val="1343"/>
          <w:jc w:val="center"/>
        </w:trPr>
        <w:tc>
          <w:tcPr>
            <w:tcW w:w="2137" w:type="dxa"/>
            <w:tcBorders>
              <w:top w:val="single" w:sz="4" w:space="0" w:color="000000"/>
              <w:left w:val="single" w:sz="4" w:space="0" w:color="auto"/>
              <w:bottom w:val="single" w:sz="4" w:space="0" w:color="000000"/>
              <w:right w:val="single" w:sz="4" w:space="0" w:color="A30045"/>
            </w:tcBorders>
          </w:tcPr>
          <w:p w14:paraId="60591FC2"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Relationship circle</w:t>
            </w:r>
          </w:p>
        </w:tc>
        <w:tc>
          <w:tcPr>
            <w:tcW w:w="3103" w:type="dxa"/>
            <w:tcBorders>
              <w:top w:val="single" w:sz="4" w:space="0" w:color="000000"/>
              <w:left w:val="single" w:sz="4" w:space="0" w:color="A30045"/>
              <w:bottom w:val="single" w:sz="4" w:space="0" w:color="000000"/>
              <w:right w:val="single" w:sz="4" w:space="0" w:color="A30045"/>
            </w:tcBorders>
          </w:tcPr>
          <w:p w14:paraId="56243802"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Provides a way to identify who is in the child or young person’s life and their relationship</w:t>
            </w:r>
            <w:r w:rsidR="00AB48CE">
              <w:rPr>
                <w:rFonts w:ascii="Arial" w:hAnsi="Arial" w:cs="Arial"/>
                <w:color w:val="000000"/>
                <w:sz w:val="24"/>
                <w:szCs w:val="24"/>
              </w:rPr>
              <w:t>.</w:t>
            </w:r>
          </w:p>
        </w:tc>
        <w:tc>
          <w:tcPr>
            <w:tcW w:w="3370" w:type="dxa"/>
            <w:tcBorders>
              <w:top w:val="single" w:sz="4" w:space="0" w:color="000000"/>
              <w:left w:val="single" w:sz="4" w:space="0" w:color="A30045"/>
              <w:bottom w:val="single" w:sz="4" w:space="0" w:color="000000"/>
              <w:right w:val="single" w:sz="4" w:space="0" w:color="A30045"/>
            </w:tcBorders>
          </w:tcPr>
          <w:p w14:paraId="46857919"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To identify relationships that can be developed and or strengthened</w:t>
            </w:r>
            <w:r w:rsidR="00AB48CE">
              <w:rPr>
                <w:rFonts w:ascii="Arial" w:hAnsi="Arial" w:cs="Arial"/>
                <w:color w:val="000000"/>
                <w:sz w:val="24"/>
                <w:szCs w:val="24"/>
              </w:rPr>
              <w:t>.</w:t>
            </w:r>
          </w:p>
        </w:tc>
      </w:tr>
      <w:tr w:rsidR="00B53CE5" w:rsidRPr="00A65451" w14:paraId="3A1C6922" w14:textId="77777777" w:rsidTr="00DF2A87">
        <w:trPr>
          <w:trHeight w:val="1608"/>
          <w:jc w:val="center"/>
        </w:trPr>
        <w:tc>
          <w:tcPr>
            <w:tcW w:w="2137" w:type="dxa"/>
            <w:tcBorders>
              <w:top w:val="single" w:sz="4" w:space="0" w:color="000000"/>
              <w:left w:val="single" w:sz="4" w:space="0" w:color="auto"/>
              <w:bottom w:val="single" w:sz="4" w:space="0" w:color="000000"/>
              <w:right w:val="single" w:sz="4" w:space="0" w:color="A30045"/>
            </w:tcBorders>
          </w:tcPr>
          <w:p w14:paraId="1430C7B5"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Communication charts</w:t>
            </w:r>
          </w:p>
        </w:tc>
        <w:tc>
          <w:tcPr>
            <w:tcW w:w="3103" w:type="dxa"/>
            <w:tcBorders>
              <w:top w:val="single" w:sz="4" w:space="0" w:color="000000"/>
              <w:left w:val="single" w:sz="4" w:space="0" w:color="A30045"/>
              <w:bottom w:val="single" w:sz="4" w:space="0" w:color="000000"/>
              <w:right w:val="single" w:sz="4" w:space="0" w:color="A30045"/>
            </w:tcBorders>
          </w:tcPr>
          <w:p w14:paraId="2E6A1DA2"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 xml:space="preserve">Provides a way to describe in </w:t>
            </w:r>
            <w:r>
              <w:rPr>
                <w:rFonts w:ascii="Arial" w:hAnsi="Arial" w:cs="Arial"/>
                <w:color w:val="000000"/>
                <w:sz w:val="24"/>
                <w:szCs w:val="24"/>
              </w:rPr>
              <w:t>a simple way how the C</w:t>
            </w:r>
            <w:r w:rsidRPr="00A65451">
              <w:rPr>
                <w:rFonts w:ascii="Arial" w:hAnsi="Arial" w:cs="Arial"/>
                <w:color w:val="000000"/>
                <w:sz w:val="24"/>
                <w:szCs w:val="24"/>
              </w:rPr>
              <w:t>YP communicates through their behaviour and how others communicate with them</w:t>
            </w:r>
            <w:r>
              <w:rPr>
                <w:rFonts w:ascii="Arial" w:hAnsi="Arial" w:cs="Arial"/>
                <w:color w:val="000000"/>
                <w:sz w:val="24"/>
                <w:szCs w:val="24"/>
              </w:rPr>
              <w:t>.</w:t>
            </w:r>
          </w:p>
          <w:p w14:paraId="37FF9024" w14:textId="77777777" w:rsidR="00B53CE5" w:rsidRPr="00A65451" w:rsidRDefault="00B53CE5" w:rsidP="00DA655F">
            <w:pPr>
              <w:pStyle w:val="NoSpacing"/>
              <w:rPr>
                <w:rFonts w:ascii="Arial" w:hAnsi="Arial" w:cs="Arial"/>
                <w:color w:val="000000"/>
                <w:sz w:val="24"/>
                <w:szCs w:val="24"/>
              </w:rPr>
            </w:pPr>
          </w:p>
        </w:tc>
        <w:tc>
          <w:tcPr>
            <w:tcW w:w="3370" w:type="dxa"/>
            <w:tcBorders>
              <w:top w:val="single" w:sz="4" w:space="0" w:color="000000"/>
              <w:left w:val="single" w:sz="4" w:space="0" w:color="A30045"/>
              <w:bottom w:val="single" w:sz="4" w:space="0" w:color="000000"/>
              <w:right w:val="single" w:sz="4" w:space="0" w:color="A30045"/>
            </w:tcBorders>
          </w:tcPr>
          <w:p w14:paraId="62498912"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Provides vital information for children and young people who do not communicate through words</w:t>
            </w:r>
            <w:r w:rsidR="00AB48CE">
              <w:rPr>
                <w:rFonts w:ascii="Arial" w:hAnsi="Arial" w:cs="Arial"/>
                <w:color w:val="000000"/>
                <w:sz w:val="24"/>
                <w:szCs w:val="24"/>
              </w:rPr>
              <w:t>.</w:t>
            </w:r>
          </w:p>
        </w:tc>
      </w:tr>
      <w:tr w:rsidR="00B53CE5" w:rsidRPr="00A65451" w14:paraId="697234ED" w14:textId="77777777" w:rsidTr="00DF2A87">
        <w:trPr>
          <w:trHeight w:val="847"/>
          <w:jc w:val="center"/>
        </w:trPr>
        <w:tc>
          <w:tcPr>
            <w:tcW w:w="2137" w:type="dxa"/>
            <w:tcBorders>
              <w:top w:val="single" w:sz="4" w:space="0" w:color="000000"/>
              <w:left w:val="single" w:sz="4" w:space="0" w:color="auto"/>
              <w:bottom w:val="single" w:sz="4" w:space="0" w:color="000000"/>
              <w:right w:val="single" w:sz="4" w:space="0" w:color="A30045"/>
            </w:tcBorders>
          </w:tcPr>
          <w:p w14:paraId="6EF9FEE9"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The Doughnut</w:t>
            </w:r>
          </w:p>
        </w:tc>
        <w:tc>
          <w:tcPr>
            <w:tcW w:w="3103" w:type="dxa"/>
            <w:tcBorders>
              <w:top w:val="single" w:sz="4" w:space="0" w:color="000000"/>
              <w:left w:val="single" w:sz="4" w:space="0" w:color="A30045"/>
              <w:bottom w:val="single" w:sz="4" w:space="0" w:color="000000"/>
              <w:right w:val="single" w:sz="4" w:space="0" w:color="A30045"/>
            </w:tcBorders>
          </w:tcPr>
          <w:p w14:paraId="07B52E61"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Identifies specific responsibilities- what is core, where people can use their judgement and creativity and what is not part for the job</w:t>
            </w:r>
            <w:r w:rsidR="00AB48CE">
              <w:rPr>
                <w:rFonts w:ascii="Arial" w:hAnsi="Arial" w:cs="Arial"/>
                <w:color w:val="000000"/>
                <w:sz w:val="24"/>
                <w:szCs w:val="24"/>
              </w:rPr>
              <w:t>.</w:t>
            </w:r>
          </w:p>
        </w:tc>
        <w:tc>
          <w:tcPr>
            <w:tcW w:w="3370" w:type="dxa"/>
            <w:tcBorders>
              <w:top w:val="single" w:sz="4" w:space="0" w:color="000000"/>
              <w:left w:val="single" w:sz="4" w:space="0" w:color="A30045"/>
              <w:bottom w:val="single" w:sz="4" w:space="0" w:color="000000"/>
              <w:right w:val="single" w:sz="4" w:space="0" w:color="A30045"/>
            </w:tcBorders>
          </w:tcPr>
          <w:p w14:paraId="4CC0EAEC" w14:textId="77777777" w:rsidR="00B53CE5" w:rsidRDefault="00B53CE5" w:rsidP="00DA655F">
            <w:pPr>
              <w:pStyle w:val="NoSpacing"/>
              <w:rPr>
                <w:rFonts w:ascii="Arial" w:hAnsi="Arial" w:cs="Arial"/>
                <w:color w:val="000000"/>
                <w:sz w:val="24"/>
                <w:szCs w:val="24"/>
              </w:rPr>
            </w:pPr>
            <w:r w:rsidRPr="00A65451">
              <w:rPr>
                <w:rFonts w:ascii="Arial" w:hAnsi="Arial" w:cs="Arial"/>
                <w:color w:val="000000"/>
                <w:sz w:val="24"/>
                <w:szCs w:val="24"/>
              </w:rPr>
              <w:t>A way to clarify who is responsible for what in a young person’s life. Teachers and other staff are helped to identify what are their core responsibilities, where they can use creatively and judgement.</w:t>
            </w:r>
          </w:p>
          <w:p w14:paraId="2001359B" w14:textId="77777777" w:rsidR="00B53CE5" w:rsidRPr="00A65451" w:rsidRDefault="00B53CE5" w:rsidP="00DA655F">
            <w:pPr>
              <w:pStyle w:val="NoSpacing"/>
              <w:rPr>
                <w:rFonts w:ascii="Arial" w:hAnsi="Arial" w:cs="Arial"/>
                <w:color w:val="000000"/>
                <w:sz w:val="24"/>
                <w:szCs w:val="24"/>
              </w:rPr>
            </w:pPr>
          </w:p>
        </w:tc>
      </w:tr>
      <w:tr w:rsidR="00B53CE5" w:rsidRPr="00A65451" w14:paraId="5C845C0D" w14:textId="77777777" w:rsidTr="00DF2A87">
        <w:trPr>
          <w:trHeight w:val="1089"/>
          <w:jc w:val="center"/>
        </w:trPr>
        <w:tc>
          <w:tcPr>
            <w:tcW w:w="2137" w:type="dxa"/>
            <w:tcBorders>
              <w:top w:val="single" w:sz="4" w:space="0" w:color="000000"/>
              <w:left w:val="single" w:sz="4" w:space="0" w:color="auto"/>
              <w:bottom w:val="single" w:sz="4" w:space="0" w:color="000000"/>
              <w:right w:val="single" w:sz="4" w:space="0" w:color="A30045"/>
            </w:tcBorders>
          </w:tcPr>
          <w:p w14:paraId="5D655C16"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Learning Log</w:t>
            </w:r>
          </w:p>
        </w:tc>
        <w:tc>
          <w:tcPr>
            <w:tcW w:w="3103" w:type="dxa"/>
            <w:tcBorders>
              <w:top w:val="single" w:sz="4" w:space="0" w:color="000000"/>
              <w:left w:val="single" w:sz="4" w:space="0" w:color="A30045"/>
              <w:bottom w:val="single" w:sz="4" w:space="0" w:color="000000"/>
              <w:right w:val="single" w:sz="4" w:space="0" w:color="A30045"/>
            </w:tcBorders>
          </w:tcPr>
          <w:p w14:paraId="148A98BA"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A record of what happened and what was learned</w:t>
            </w:r>
            <w:r w:rsidR="00AB48CE">
              <w:rPr>
                <w:rFonts w:ascii="Arial" w:hAnsi="Arial" w:cs="Arial"/>
                <w:color w:val="000000"/>
                <w:sz w:val="24"/>
                <w:szCs w:val="24"/>
              </w:rPr>
              <w:t>.</w:t>
            </w:r>
          </w:p>
        </w:tc>
        <w:tc>
          <w:tcPr>
            <w:tcW w:w="3370" w:type="dxa"/>
            <w:tcBorders>
              <w:top w:val="single" w:sz="4" w:space="0" w:color="000000"/>
              <w:left w:val="single" w:sz="4" w:space="0" w:color="A30045"/>
              <w:bottom w:val="single" w:sz="4" w:space="0" w:color="000000"/>
              <w:right w:val="single" w:sz="4" w:space="0" w:color="A30045"/>
            </w:tcBorders>
          </w:tcPr>
          <w:p w14:paraId="2411DE28"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t>Is a way of recording situations that focus on learning.</w:t>
            </w:r>
          </w:p>
        </w:tc>
      </w:tr>
      <w:tr w:rsidR="00B53CE5" w:rsidRPr="00A65451" w14:paraId="41D246C4" w14:textId="77777777" w:rsidTr="00DF2A87">
        <w:trPr>
          <w:trHeight w:val="1608"/>
          <w:jc w:val="center"/>
        </w:trPr>
        <w:tc>
          <w:tcPr>
            <w:tcW w:w="2137" w:type="dxa"/>
            <w:tcBorders>
              <w:top w:val="single" w:sz="4" w:space="0" w:color="000000"/>
              <w:left w:val="single" w:sz="4" w:space="0" w:color="auto"/>
              <w:bottom w:val="single" w:sz="4" w:space="0" w:color="A30045"/>
              <w:right w:val="single" w:sz="4" w:space="0" w:color="A30045"/>
            </w:tcBorders>
          </w:tcPr>
          <w:p w14:paraId="5CCC4F6A" w14:textId="77777777" w:rsidR="00B53CE5" w:rsidRPr="00A65451" w:rsidRDefault="00B53CE5" w:rsidP="00DA655F">
            <w:pPr>
              <w:pStyle w:val="NoSpacing"/>
              <w:rPr>
                <w:rFonts w:ascii="Arial" w:hAnsi="Arial" w:cs="Arial"/>
                <w:color w:val="000000"/>
                <w:sz w:val="24"/>
                <w:szCs w:val="24"/>
              </w:rPr>
            </w:pPr>
            <w:r w:rsidRPr="00A65451">
              <w:rPr>
                <w:rFonts w:ascii="Arial" w:hAnsi="Arial" w:cs="Arial"/>
                <w:color w:val="000000"/>
                <w:sz w:val="24"/>
                <w:szCs w:val="24"/>
              </w:rPr>
              <w:lastRenderedPageBreak/>
              <w:t>4+1 Question Tool</w:t>
            </w:r>
          </w:p>
        </w:tc>
        <w:tc>
          <w:tcPr>
            <w:tcW w:w="3103" w:type="dxa"/>
            <w:tcBorders>
              <w:top w:val="single" w:sz="4" w:space="0" w:color="000000"/>
              <w:left w:val="single" w:sz="4" w:space="0" w:color="A30045"/>
              <w:bottom w:val="single" w:sz="4" w:space="0" w:color="A30045"/>
              <w:right w:val="single" w:sz="4" w:space="0" w:color="A30045"/>
            </w:tcBorders>
          </w:tcPr>
          <w:p w14:paraId="250F768B" w14:textId="77777777" w:rsidR="00B53CE5" w:rsidRPr="00AB48CE" w:rsidRDefault="00B53CE5" w:rsidP="00DA655F">
            <w:pPr>
              <w:pStyle w:val="NoSpacing"/>
              <w:rPr>
                <w:rFonts w:ascii="Arial" w:hAnsi="Arial" w:cs="Arial"/>
                <w:sz w:val="24"/>
                <w:szCs w:val="24"/>
              </w:rPr>
            </w:pPr>
            <w:r w:rsidRPr="00AB48CE">
              <w:rPr>
                <w:rFonts w:ascii="Arial" w:eastAsia="Times New Roman" w:hAnsi="Arial" w:cs="Arial"/>
                <w:sz w:val="24"/>
                <w:szCs w:val="24"/>
                <w:lang w:eastAsia="en-GB"/>
              </w:rPr>
              <w:t>This is another tool for reflection and learning about what works and doesn't work. Answering the first 4 questions lead to the +1 question – what should we do next</w:t>
            </w:r>
            <w:r w:rsidR="00AB48CE">
              <w:rPr>
                <w:rFonts w:ascii="Arial" w:eastAsia="Times New Roman" w:hAnsi="Arial" w:cs="Arial"/>
                <w:sz w:val="24"/>
                <w:szCs w:val="24"/>
                <w:lang w:eastAsia="en-GB"/>
              </w:rPr>
              <w:t>.</w:t>
            </w:r>
          </w:p>
        </w:tc>
        <w:tc>
          <w:tcPr>
            <w:tcW w:w="3370" w:type="dxa"/>
            <w:tcBorders>
              <w:top w:val="single" w:sz="4" w:space="0" w:color="000000"/>
              <w:left w:val="single" w:sz="4" w:space="0" w:color="A30045"/>
              <w:bottom w:val="single" w:sz="4" w:space="0" w:color="A30045"/>
              <w:right w:val="single" w:sz="4" w:space="0" w:color="A30045"/>
            </w:tcBorders>
          </w:tcPr>
          <w:p w14:paraId="5D436E96" w14:textId="77777777" w:rsidR="00B53CE5" w:rsidRDefault="00B53CE5" w:rsidP="00DA655F">
            <w:pPr>
              <w:pStyle w:val="NoSpacing"/>
              <w:rPr>
                <w:rFonts w:ascii="Arial" w:eastAsia="Times New Roman" w:hAnsi="Arial" w:cs="Arial"/>
                <w:sz w:val="24"/>
                <w:szCs w:val="24"/>
                <w:lang w:eastAsia="en-GB"/>
              </w:rPr>
            </w:pPr>
            <w:r w:rsidRPr="00AB48CE">
              <w:rPr>
                <w:rFonts w:ascii="Arial" w:eastAsia="Times New Roman" w:hAnsi="Arial" w:cs="Arial"/>
                <w:sz w:val="24"/>
                <w:szCs w:val="24"/>
                <w:lang w:eastAsia="en-GB"/>
              </w:rPr>
              <w:t>These questions are powerful to use in meetings and reviews.</w:t>
            </w:r>
          </w:p>
          <w:p w14:paraId="7EF66441" w14:textId="77777777" w:rsidR="00DF2A87" w:rsidRPr="00AB48CE" w:rsidRDefault="00DF2A87" w:rsidP="00DA655F">
            <w:pPr>
              <w:pStyle w:val="NoSpacing"/>
              <w:rPr>
                <w:rFonts w:ascii="Arial" w:eastAsia="Times New Roman" w:hAnsi="Arial" w:cs="Arial"/>
                <w:sz w:val="24"/>
                <w:szCs w:val="24"/>
                <w:lang w:eastAsia="en-GB"/>
              </w:rPr>
            </w:pPr>
          </w:p>
          <w:p w14:paraId="4D7103CE" w14:textId="77777777" w:rsidR="00B53CE5" w:rsidRPr="00AB48CE" w:rsidRDefault="00B53CE5" w:rsidP="00DA655F">
            <w:pPr>
              <w:pStyle w:val="NoSpacing"/>
              <w:rPr>
                <w:rFonts w:ascii="Arial" w:eastAsia="Times New Roman" w:hAnsi="Arial" w:cs="Arial"/>
                <w:sz w:val="24"/>
                <w:szCs w:val="24"/>
                <w:lang w:eastAsia="en-GB"/>
              </w:rPr>
            </w:pPr>
            <w:r w:rsidRPr="00AB48CE">
              <w:rPr>
                <w:rFonts w:ascii="Arial" w:eastAsia="Times New Roman" w:hAnsi="Arial" w:cs="Arial"/>
                <w:sz w:val="24"/>
                <w:szCs w:val="24"/>
                <w:lang w:eastAsia="en-GB"/>
              </w:rPr>
              <w:t>It can be an easy way to update one-page profiles and develop more detailed person-centred descriptions.</w:t>
            </w:r>
          </w:p>
          <w:p w14:paraId="03ABC8C9" w14:textId="77777777" w:rsidR="00B53CE5" w:rsidRPr="00AB48CE" w:rsidRDefault="00B53CE5" w:rsidP="00DA655F">
            <w:pPr>
              <w:pStyle w:val="NoSpacing"/>
              <w:rPr>
                <w:rFonts w:ascii="Arial" w:eastAsia="Times New Roman" w:hAnsi="Arial" w:cs="Arial"/>
                <w:sz w:val="24"/>
                <w:szCs w:val="24"/>
                <w:lang w:eastAsia="en-GB"/>
              </w:rPr>
            </w:pPr>
            <w:r w:rsidRPr="00AB48CE">
              <w:rPr>
                <w:rFonts w:ascii="Arial" w:eastAsia="Times New Roman" w:hAnsi="Arial" w:cs="Arial"/>
                <w:sz w:val="24"/>
                <w:szCs w:val="24"/>
                <w:lang w:eastAsia="en-GB"/>
              </w:rPr>
              <w:t>It can be an efficient way to gather collective learning and to make this visible to everyone.</w:t>
            </w:r>
          </w:p>
          <w:p w14:paraId="70427D6A" w14:textId="77777777" w:rsidR="00B53CE5" w:rsidRPr="00AB48CE" w:rsidRDefault="00B53CE5" w:rsidP="00DA655F">
            <w:pPr>
              <w:pStyle w:val="NoSpacing"/>
              <w:rPr>
                <w:rFonts w:ascii="Arial" w:hAnsi="Arial" w:cs="Arial"/>
                <w:sz w:val="24"/>
                <w:szCs w:val="24"/>
              </w:rPr>
            </w:pPr>
          </w:p>
        </w:tc>
      </w:tr>
    </w:tbl>
    <w:p w14:paraId="3AF19F66" w14:textId="77777777" w:rsidR="00AB48CE" w:rsidRDefault="00AB48CE" w:rsidP="00DA655F">
      <w:pPr>
        <w:pStyle w:val="Heading1"/>
        <w:rPr>
          <w:rFonts w:ascii="Arial" w:eastAsiaTheme="minorHAnsi" w:hAnsi="Arial" w:cs="Arial"/>
          <w:b w:val="0"/>
          <w:bCs w:val="0"/>
          <w:color w:val="auto"/>
          <w:sz w:val="24"/>
          <w:szCs w:val="24"/>
        </w:rPr>
      </w:pPr>
      <w:bookmarkStart w:id="4" w:name="_Toc413153353"/>
    </w:p>
    <w:p w14:paraId="627CEFDB" w14:textId="77777777" w:rsidR="00CB07C3" w:rsidRDefault="000C4879" w:rsidP="00DA655F">
      <w:pPr>
        <w:pStyle w:val="Heading1"/>
        <w:spacing w:before="0"/>
      </w:pPr>
      <w:r>
        <w:t>4</w:t>
      </w:r>
      <w:r w:rsidR="00B53CE5">
        <w:tab/>
      </w:r>
      <w:r w:rsidR="00B53CE5" w:rsidRPr="00A65451">
        <w:t>SEND Pathway – A Graduated Respons</w:t>
      </w:r>
      <w:bookmarkEnd w:id="4"/>
      <w:r w:rsidR="00CB07C3">
        <w:t>e</w:t>
      </w:r>
    </w:p>
    <w:p w14:paraId="6E0AA2A9" w14:textId="77777777" w:rsidR="00CB07C3" w:rsidRPr="00CB07C3" w:rsidRDefault="00CB07C3" w:rsidP="00DA655F"/>
    <w:p w14:paraId="290F2222" w14:textId="77777777" w:rsidR="00CB07C3" w:rsidRDefault="00CB07C3" w:rsidP="00DA655F">
      <w:pPr>
        <w:rPr>
          <w:rFonts w:ascii="Arial" w:hAnsi="Arial" w:cs="Arial"/>
          <w:sz w:val="24"/>
        </w:rPr>
      </w:pPr>
      <w:r w:rsidRPr="00AB48CE">
        <w:rPr>
          <w:rFonts w:ascii="Arial" w:hAnsi="Arial" w:cs="Arial"/>
          <w:sz w:val="24"/>
        </w:rPr>
        <w:t>High quality teaching that is differentiated and personalised will meet the ind</w:t>
      </w:r>
      <w:r w:rsidR="00AB48CE">
        <w:rPr>
          <w:rFonts w:ascii="Arial" w:hAnsi="Arial" w:cs="Arial"/>
          <w:sz w:val="24"/>
        </w:rPr>
        <w:t>ividual needs of the majority of</w:t>
      </w:r>
      <w:r w:rsidRPr="00AB48CE">
        <w:rPr>
          <w:rFonts w:ascii="Arial" w:hAnsi="Arial" w:cs="Arial"/>
          <w:sz w:val="24"/>
        </w:rPr>
        <w:t xml:space="preserve"> children</w:t>
      </w:r>
      <w:r w:rsidR="00B34534" w:rsidRPr="00AB48CE">
        <w:rPr>
          <w:rFonts w:ascii="Arial" w:hAnsi="Arial" w:cs="Arial"/>
          <w:sz w:val="24"/>
        </w:rPr>
        <w:t xml:space="preserve"> and young </w:t>
      </w:r>
      <w:r w:rsidR="00012B06" w:rsidRPr="00AB48CE">
        <w:rPr>
          <w:rFonts w:ascii="Arial" w:hAnsi="Arial" w:cs="Arial"/>
          <w:sz w:val="24"/>
        </w:rPr>
        <w:t>people</w:t>
      </w:r>
      <w:r w:rsidRPr="00AB48CE">
        <w:rPr>
          <w:rFonts w:ascii="Arial" w:hAnsi="Arial" w:cs="Arial"/>
          <w:sz w:val="24"/>
        </w:rPr>
        <w:t>. Some children and young people need educational provision that is additional to and different from this</w:t>
      </w:r>
      <w:r w:rsidR="00B34534" w:rsidRPr="00AB48CE">
        <w:rPr>
          <w:rFonts w:ascii="Arial" w:hAnsi="Arial" w:cs="Arial"/>
          <w:sz w:val="24"/>
        </w:rPr>
        <w:t xml:space="preserve"> and</w:t>
      </w:r>
      <w:r w:rsidR="002F2C94" w:rsidRPr="00AB48CE">
        <w:rPr>
          <w:rFonts w:ascii="Arial" w:hAnsi="Arial" w:cs="Arial"/>
          <w:sz w:val="24"/>
        </w:rPr>
        <w:t xml:space="preserve"> will have these needs met from within the resources available to school</w:t>
      </w:r>
      <w:r w:rsidR="00B34534" w:rsidRPr="00AB48CE">
        <w:rPr>
          <w:rFonts w:ascii="Arial" w:hAnsi="Arial" w:cs="Arial"/>
          <w:sz w:val="24"/>
        </w:rPr>
        <w:t>. These CYP will have an</w:t>
      </w:r>
      <w:r w:rsidR="002F2C94" w:rsidRPr="00AB48CE">
        <w:rPr>
          <w:rFonts w:ascii="Arial" w:hAnsi="Arial" w:cs="Arial"/>
          <w:sz w:val="24"/>
        </w:rPr>
        <w:t xml:space="preserve"> SEN Support Plan. </w:t>
      </w:r>
      <w:r w:rsidR="00B34534" w:rsidRPr="00AB48CE">
        <w:rPr>
          <w:rFonts w:ascii="Arial" w:hAnsi="Arial" w:cs="Arial"/>
          <w:sz w:val="24"/>
        </w:rPr>
        <w:t>A</w:t>
      </w:r>
      <w:r w:rsidR="002F2C94" w:rsidRPr="00AB48CE">
        <w:rPr>
          <w:rFonts w:ascii="Arial" w:hAnsi="Arial" w:cs="Arial"/>
          <w:sz w:val="24"/>
        </w:rPr>
        <w:t xml:space="preserve"> small minority of CYP</w:t>
      </w:r>
      <w:r w:rsidR="00B34534" w:rsidRPr="00AB48CE">
        <w:rPr>
          <w:rFonts w:ascii="Arial" w:hAnsi="Arial" w:cs="Arial"/>
          <w:sz w:val="24"/>
        </w:rPr>
        <w:t xml:space="preserve"> who are not making progress with SEN support may need to be considered for an Education, Health and Care Plan needs assessment in order that the local authority can decide whether it is necessary for it to make provision in accordance with an EHC Plan.</w:t>
      </w:r>
    </w:p>
    <w:p w14:paraId="449D4C31" w14:textId="77777777" w:rsidR="00A04862" w:rsidRPr="00AB48CE" w:rsidRDefault="00A04862" w:rsidP="00DA655F">
      <w:pPr>
        <w:rPr>
          <w:rFonts w:ascii="Arial" w:hAnsi="Arial" w:cs="Arial"/>
          <w:sz w:val="24"/>
        </w:rPr>
      </w:pPr>
    </w:p>
    <w:p w14:paraId="6180C579" w14:textId="77777777" w:rsidR="00B53CE5" w:rsidRDefault="00B53CE5" w:rsidP="00DA655F">
      <w:pPr>
        <w:pStyle w:val="ListParagraph"/>
        <w:numPr>
          <w:ilvl w:val="0"/>
          <w:numId w:val="5"/>
        </w:numPr>
        <w:spacing w:after="160" w:line="256" w:lineRule="auto"/>
        <w:ind w:left="426" w:hanging="426"/>
        <w:rPr>
          <w:rFonts w:ascii="Arial" w:hAnsi="Arial" w:cs="Arial"/>
          <w:b/>
          <w:sz w:val="24"/>
          <w:szCs w:val="24"/>
        </w:rPr>
      </w:pPr>
      <w:r>
        <w:rPr>
          <w:rFonts w:ascii="Arial" w:hAnsi="Arial" w:cs="Arial"/>
          <w:b/>
          <w:sz w:val="24"/>
          <w:szCs w:val="24"/>
        </w:rPr>
        <w:t>Definition of SEN</w:t>
      </w:r>
    </w:p>
    <w:p w14:paraId="24248C59" w14:textId="77777777" w:rsidR="00B53CE5" w:rsidRDefault="00012B06" w:rsidP="00DA655F">
      <w:pPr>
        <w:spacing w:after="0"/>
        <w:rPr>
          <w:rFonts w:ascii="Arial" w:hAnsi="Arial" w:cs="Arial"/>
          <w:sz w:val="24"/>
          <w:szCs w:val="24"/>
        </w:rPr>
      </w:pPr>
      <w:r>
        <w:rPr>
          <w:rFonts w:ascii="Arial" w:hAnsi="Arial" w:cs="Arial"/>
          <w:sz w:val="24"/>
          <w:szCs w:val="24"/>
        </w:rPr>
        <w:t xml:space="preserve">A child or young person (0-25) </w:t>
      </w:r>
      <w:r w:rsidR="00B53CE5">
        <w:rPr>
          <w:rFonts w:ascii="Arial" w:hAnsi="Arial" w:cs="Arial"/>
          <w:sz w:val="24"/>
          <w:szCs w:val="24"/>
        </w:rPr>
        <w:t xml:space="preserve">has a learning difficulty or disability if they have either: </w:t>
      </w:r>
    </w:p>
    <w:p w14:paraId="2929008F" w14:textId="77777777" w:rsidR="00AB48CE" w:rsidRDefault="00AB48CE" w:rsidP="00DA655F">
      <w:pPr>
        <w:spacing w:after="0"/>
        <w:rPr>
          <w:rFonts w:ascii="Arial" w:hAnsi="Arial" w:cs="Arial"/>
          <w:sz w:val="24"/>
          <w:szCs w:val="24"/>
        </w:rPr>
      </w:pPr>
    </w:p>
    <w:p w14:paraId="250739B4" w14:textId="77777777" w:rsidR="00B53CE5" w:rsidRDefault="00AB48CE" w:rsidP="00DA655F">
      <w:pPr>
        <w:pStyle w:val="ListParagraph"/>
        <w:numPr>
          <w:ilvl w:val="0"/>
          <w:numId w:val="6"/>
        </w:numPr>
        <w:spacing w:after="160" w:line="256" w:lineRule="auto"/>
        <w:rPr>
          <w:rFonts w:ascii="Arial" w:hAnsi="Arial" w:cs="Arial"/>
          <w:sz w:val="24"/>
          <w:szCs w:val="24"/>
        </w:rPr>
      </w:pPr>
      <w:r>
        <w:rPr>
          <w:rFonts w:ascii="Arial" w:hAnsi="Arial" w:cs="Arial"/>
          <w:sz w:val="24"/>
          <w:szCs w:val="24"/>
        </w:rPr>
        <w:t>A</w:t>
      </w:r>
      <w:r w:rsidR="00B53CE5">
        <w:rPr>
          <w:rFonts w:ascii="Arial" w:hAnsi="Arial" w:cs="Arial"/>
          <w:sz w:val="24"/>
          <w:szCs w:val="24"/>
        </w:rPr>
        <w:t xml:space="preserve"> significantly greater difficulty in learning than the majority of others of the same age; </w:t>
      </w:r>
    </w:p>
    <w:p w14:paraId="213D7A5F" w14:textId="77777777" w:rsidR="00AB48CE" w:rsidRPr="00534036" w:rsidRDefault="00012B06" w:rsidP="008673E3">
      <w:pPr>
        <w:pStyle w:val="ListParagraph"/>
        <w:numPr>
          <w:ilvl w:val="0"/>
          <w:numId w:val="6"/>
        </w:numPr>
        <w:spacing w:after="160" w:line="256" w:lineRule="auto"/>
      </w:pPr>
      <w:r w:rsidRPr="00A04862">
        <w:rPr>
          <w:rFonts w:ascii="Arial" w:hAnsi="Arial" w:cs="Arial"/>
          <w:sz w:val="24"/>
          <w:szCs w:val="24"/>
        </w:rPr>
        <w:t>Have</w:t>
      </w:r>
      <w:r w:rsidR="00B53CE5" w:rsidRPr="00A04862">
        <w:rPr>
          <w:rFonts w:ascii="Arial" w:hAnsi="Arial" w:cs="Arial"/>
          <w:sz w:val="24"/>
          <w:szCs w:val="24"/>
        </w:rPr>
        <w:t xml:space="preserve"> a disability which prevents or hinders them from making use of learning facilities of a kind generally provided for others of the same age in mainstream schools or mainstream post-16 institutions. </w:t>
      </w:r>
    </w:p>
    <w:p w14:paraId="4E8C4908" w14:textId="77777777" w:rsidR="00B53CE5" w:rsidRPr="00FC1760" w:rsidRDefault="00B53CE5" w:rsidP="00DA655F">
      <w:pPr>
        <w:pStyle w:val="NoSpacing"/>
        <w:rPr>
          <w:rFonts w:ascii="Arial" w:hAnsi="Arial" w:cs="Arial"/>
          <w:b/>
          <w:sz w:val="24"/>
          <w:szCs w:val="24"/>
        </w:rPr>
      </w:pPr>
      <w:r w:rsidRPr="00FC1760">
        <w:rPr>
          <w:rFonts w:ascii="Arial" w:hAnsi="Arial" w:cs="Arial"/>
          <w:b/>
          <w:sz w:val="24"/>
          <w:szCs w:val="24"/>
        </w:rPr>
        <w:t xml:space="preserve">Setting High Expectations for all </w:t>
      </w:r>
      <w:r w:rsidR="00245BD3" w:rsidRPr="00FC1760">
        <w:rPr>
          <w:rFonts w:ascii="Arial" w:hAnsi="Arial" w:cs="Arial"/>
          <w:b/>
          <w:sz w:val="24"/>
          <w:szCs w:val="24"/>
        </w:rPr>
        <w:t>C</w:t>
      </w:r>
      <w:r w:rsidR="00245BD3">
        <w:rPr>
          <w:rFonts w:ascii="Arial" w:hAnsi="Arial" w:cs="Arial"/>
          <w:b/>
          <w:sz w:val="24"/>
          <w:szCs w:val="24"/>
        </w:rPr>
        <w:t>hildren and Young People</w:t>
      </w:r>
    </w:p>
    <w:p w14:paraId="76DA8C6C" w14:textId="77777777" w:rsidR="00B53CE5" w:rsidRDefault="00B53CE5" w:rsidP="00DA655F">
      <w:pPr>
        <w:pStyle w:val="NoSpacing"/>
        <w:rPr>
          <w:rFonts w:ascii="Arial" w:hAnsi="Arial" w:cs="Arial"/>
          <w:sz w:val="24"/>
          <w:szCs w:val="24"/>
        </w:rPr>
      </w:pPr>
    </w:p>
    <w:p w14:paraId="394A073E" w14:textId="77777777" w:rsidR="00B53CE5" w:rsidRDefault="00B53CE5" w:rsidP="00DA655F">
      <w:pPr>
        <w:pStyle w:val="NoSpacing"/>
        <w:rPr>
          <w:rFonts w:ascii="Arial" w:hAnsi="Arial" w:cs="Arial"/>
          <w:sz w:val="24"/>
          <w:szCs w:val="24"/>
        </w:rPr>
      </w:pPr>
      <w:r>
        <w:rPr>
          <w:rFonts w:ascii="Arial" w:hAnsi="Arial" w:cs="Arial"/>
          <w:sz w:val="24"/>
          <w:szCs w:val="24"/>
        </w:rPr>
        <w:t xml:space="preserve">Oldham has approximately 82,000 children and young people between the ages of 0-25 growing up in the borough. Approximately 10% of children and young people across the borough of Oldham have SEND.  In recent years we have also seen an increase in the complexity of children and young people’s additional support needs in the community. For these children and young </w:t>
      </w:r>
      <w:r>
        <w:rPr>
          <w:rFonts w:ascii="Arial" w:hAnsi="Arial" w:cs="Arial"/>
          <w:sz w:val="24"/>
          <w:szCs w:val="24"/>
        </w:rPr>
        <w:lastRenderedPageBreak/>
        <w:t>people this can lead to extra challenges and barriers to overcome if they are to achieve their hopes and dreams and to go on to lead healthy, happy and successful lives.</w:t>
      </w:r>
      <w:r w:rsidRPr="00866012">
        <w:rPr>
          <w:rFonts w:ascii="Arial" w:hAnsi="Arial" w:cs="Arial"/>
          <w:sz w:val="24"/>
          <w:szCs w:val="24"/>
        </w:rPr>
        <w:t xml:space="preserve"> </w:t>
      </w:r>
      <w:r w:rsidR="00CB07C3" w:rsidRPr="00022770">
        <w:rPr>
          <w:rFonts w:ascii="Arial" w:hAnsi="Arial" w:cs="Arial"/>
          <w:sz w:val="24"/>
          <w:szCs w:val="24"/>
        </w:rPr>
        <w:t xml:space="preserve">Our ambition is that ‘all children and young people, including those with special educational needs and disabilities (SEND) have the best start in life and can reach their full potential academically, </w:t>
      </w:r>
      <w:r w:rsidR="00CB07C3">
        <w:rPr>
          <w:rFonts w:ascii="Arial" w:hAnsi="Arial" w:cs="Arial"/>
          <w:sz w:val="24"/>
          <w:szCs w:val="24"/>
        </w:rPr>
        <w:t xml:space="preserve">across wider achievements, </w:t>
      </w:r>
      <w:r w:rsidR="00CB07C3" w:rsidRPr="00022770">
        <w:rPr>
          <w:rFonts w:ascii="Arial" w:hAnsi="Arial" w:cs="Arial"/>
          <w:sz w:val="24"/>
          <w:szCs w:val="24"/>
        </w:rPr>
        <w:t xml:space="preserve">socially and in </w:t>
      </w:r>
      <w:r w:rsidR="00CB07C3">
        <w:rPr>
          <w:rFonts w:ascii="Arial" w:hAnsi="Arial" w:cs="Arial"/>
          <w:sz w:val="24"/>
          <w:szCs w:val="24"/>
        </w:rPr>
        <w:t>employment</w:t>
      </w:r>
      <w:r w:rsidR="00CB07C3" w:rsidRPr="00022770">
        <w:rPr>
          <w:rFonts w:ascii="Arial" w:hAnsi="Arial" w:cs="Arial"/>
          <w:sz w:val="24"/>
          <w:szCs w:val="24"/>
        </w:rPr>
        <w:t>.</w:t>
      </w:r>
      <w:r w:rsidR="00CB07C3">
        <w:rPr>
          <w:rFonts w:ascii="Arial" w:hAnsi="Arial" w:cs="Arial"/>
          <w:sz w:val="24"/>
          <w:szCs w:val="24"/>
        </w:rPr>
        <w:t>’</w:t>
      </w:r>
      <w:r w:rsidR="00CB07C3" w:rsidRPr="001E68D9">
        <w:rPr>
          <w:rFonts w:ascii="Arial" w:hAnsi="Arial" w:cs="Arial"/>
          <w:i/>
          <w:sz w:val="24"/>
          <w:szCs w:val="24"/>
        </w:rPr>
        <w:t xml:space="preserve">  </w:t>
      </w:r>
    </w:p>
    <w:p w14:paraId="6804A0AD" w14:textId="77777777" w:rsidR="00B53CE5" w:rsidRDefault="00B53CE5" w:rsidP="00DA655F">
      <w:pPr>
        <w:pStyle w:val="NoSpacing"/>
        <w:rPr>
          <w:rFonts w:ascii="Arial" w:hAnsi="Arial" w:cs="Arial"/>
          <w:sz w:val="24"/>
          <w:szCs w:val="24"/>
        </w:rPr>
      </w:pPr>
    </w:p>
    <w:p w14:paraId="1494EDCF" w14:textId="77777777" w:rsidR="00B53CE5" w:rsidRDefault="00B53CE5" w:rsidP="00DA655F">
      <w:pPr>
        <w:pStyle w:val="NoSpacing"/>
        <w:rPr>
          <w:rFonts w:ascii="Arial" w:hAnsi="Arial" w:cs="Arial"/>
          <w:sz w:val="24"/>
          <w:szCs w:val="24"/>
        </w:rPr>
      </w:pPr>
      <w:r>
        <w:rPr>
          <w:rFonts w:ascii="Arial" w:hAnsi="Arial" w:cs="Arial"/>
          <w:sz w:val="24"/>
          <w:szCs w:val="24"/>
        </w:rPr>
        <w:t xml:space="preserve">The Graduated Response starts at the whole setting level and starts from the position of all children and young people being </w:t>
      </w:r>
      <w:r w:rsidR="00245BD3">
        <w:rPr>
          <w:rFonts w:ascii="Arial" w:hAnsi="Arial" w:cs="Arial"/>
          <w:sz w:val="24"/>
          <w:szCs w:val="24"/>
        </w:rPr>
        <w:t>entitled</w:t>
      </w:r>
      <w:r>
        <w:rPr>
          <w:rFonts w:ascii="Arial" w:hAnsi="Arial" w:cs="Arial"/>
          <w:sz w:val="24"/>
          <w:szCs w:val="24"/>
        </w:rPr>
        <w:t xml:space="preserve"> to ‘an </w:t>
      </w:r>
      <w:r w:rsidR="00245BD3">
        <w:rPr>
          <w:rFonts w:ascii="Arial" w:hAnsi="Arial" w:cs="Arial"/>
          <w:sz w:val="24"/>
          <w:szCs w:val="24"/>
        </w:rPr>
        <w:t>appropriate</w:t>
      </w:r>
      <w:r>
        <w:rPr>
          <w:rFonts w:ascii="Arial" w:hAnsi="Arial" w:cs="Arial"/>
          <w:sz w:val="24"/>
          <w:szCs w:val="24"/>
        </w:rPr>
        <w:t xml:space="preserve"> education, one that is appropriate to their needs, promotes high standards and the </w:t>
      </w:r>
      <w:r w:rsidR="00245BD3">
        <w:rPr>
          <w:rFonts w:ascii="Arial" w:hAnsi="Arial" w:cs="Arial"/>
          <w:sz w:val="24"/>
          <w:szCs w:val="24"/>
        </w:rPr>
        <w:t>fulfilment</w:t>
      </w:r>
      <w:r>
        <w:rPr>
          <w:rFonts w:ascii="Arial" w:hAnsi="Arial" w:cs="Arial"/>
          <w:sz w:val="24"/>
          <w:szCs w:val="24"/>
        </w:rPr>
        <w:t xml:space="preserve"> of potential and t</w:t>
      </w:r>
      <w:r w:rsidR="00AB48CE">
        <w:rPr>
          <w:rFonts w:ascii="Arial" w:hAnsi="Arial" w:cs="Arial"/>
          <w:sz w:val="24"/>
          <w:szCs w:val="24"/>
        </w:rPr>
        <w:t>hat this should enable them to:</w:t>
      </w:r>
    </w:p>
    <w:p w14:paraId="3073D353" w14:textId="77777777" w:rsidR="00B53CE5" w:rsidRDefault="00B53CE5" w:rsidP="00DA655F">
      <w:pPr>
        <w:pStyle w:val="NoSpacing"/>
        <w:rPr>
          <w:rFonts w:ascii="Arial" w:hAnsi="Arial" w:cs="Arial"/>
          <w:sz w:val="24"/>
          <w:szCs w:val="24"/>
        </w:rPr>
      </w:pPr>
    </w:p>
    <w:p w14:paraId="667EE8AC" w14:textId="77777777" w:rsidR="00B53CE5" w:rsidRDefault="00AB48CE" w:rsidP="00DA655F">
      <w:pPr>
        <w:pStyle w:val="NoSpacing"/>
        <w:numPr>
          <w:ilvl w:val="0"/>
          <w:numId w:val="8"/>
        </w:numPr>
        <w:rPr>
          <w:rFonts w:ascii="Arial" w:hAnsi="Arial" w:cs="Arial"/>
          <w:sz w:val="24"/>
          <w:szCs w:val="24"/>
        </w:rPr>
      </w:pPr>
      <w:r>
        <w:rPr>
          <w:rFonts w:ascii="Arial" w:hAnsi="Arial" w:cs="Arial"/>
          <w:sz w:val="24"/>
          <w:szCs w:val="24"/>
        </w:rPr>
        <w:t>A</w:t>
      </w:r>
      <w:r w:rsidR="00B53CE5">
        <w:rPr>
          <w:rFonts w:ascii="Arial" w:hAnsi="Arial" w:cs="Arial"/>
          <w:sz w:val="24"/>
          <w:szCs w:val="24"/>
        </w:rPr>
        <w:t>chieve their best</w:t>
      </w:r>
    </w:p>
    <w:p w14:paraId="2DB1004D" w14:textId="77777777" w:rsidR="00B53CE5" w:rsidRDefault="00AB48CE" w:rsidP="00DA655F">
      <w:pPr>
        <w:pStyle w:val="NoSpacing"/>
        <w:numPr>
          <w:ilvl w:val="0"/>
          <w:numId w:val="8"/>
        </w:numPr>
        <w:rPr>
          <w:rFonts w:ascii="Arial" w:hAnsi="Arial" w:cs="Arial"/>
          <w:sz w:val="24"/>
          <w:szCs w:val="24"/>
        </w:rPr>
      </w:pPr>
      <w:r>
        <w:rPr>
          <w:rFonts w:ascii="Arial" w:hAnsi="Arial" w:cs="Arial"/>
          <w:sz w:val="24"/>
          <w:szCs w:val="24"/>
        </w:rPr>
        <w:t>B</w:t>
      </w:r>
      <w:r w:rsidR="00B53CE5">
        <w:rPr>
          <w:rFonts w:ascii="Arial" w:hAnsi="Arial" w:cs="Arial"/>
          <w:sz w:val="24"/>
          <w:szCs w:val="24"/>
        </w:rPr>
        <w:t xml:space="preserve">ecome confident individuals living fulfilling lives and </w:t>
      </w:r>
    </w:p>
    <w:p w14:paraId="7A656070" w14:textId="77777777" w:rsidR="00B53CE5" w:rsidRDefault="00AB48CE" w:rsidP="00DA655F">
      <w:pPr>
        <w:pStyle w:val="NoSpacing"/>
        <w:numPr>
          <w:ilvl w:val="0"/>
          <w:numId w:val="8"/>
        </w:numPr>
        <w:rPr>
          <w:rFonts w:ascii="Arial" w:hAnsi="Arial" w:cs="Arial"/>
          <w:sz w:val="24"/>
          <w:szCs w:val="24"/>
        </w:rPr>
      </w:pPr>
      <w:r>
        <w:rPr>
          <w:rFonts w:ascii="Arial" w:hAnsi="Arial" w:cs="Arial"/>
          <w:sz w:val="24"/>
          <w:szCs w:val="24"/>
        </w:rPr>
        <w:t>M</w:t>
      </w:r>
      <w:r w:rsidR="00B53CE5">
        <w:rPr>
          <w:rFonts w:ascii="Arial" w:hAnsi="Arial" w:cs="Arial"/>
          <w:sz w:val="24"/>
          <w:szCs w:val="24"/>
        </w:rPr>
        <w:t>ake a successful transition into adulthood, whether into employment, further or higher education or training</w:t>
      </w:r>
      <w:r w:rsidR="00DF2A87">
        <w:rPr>
          <w:rFonts w:ascii="Arial" w:hAnsi="Arial" w:cs="Arial"/>
          <w:sz w:val="24"/>
          <w:szCs w:val="24"/>
        </w:rPr>
        <w:t>.</w:t>
      </w:r>
    </w:p>
    <w:p w14:paraId="1E319A0E" w14:textId="77777777" w:rsidR="00B53CE5" w:rsidRDefault="00B53CE5" w:rsidP="00DA655F">
      <w:pPr>
        <w:pStyle w:val="NoSpacing"/>
        <w:rPr>
          <w:rFonts w:ascii="Arial" w:hAnsi="Arial" w:cs="Arial"/>
          <w:sz w:val="24"/>
          <w:szCs w:val="24"/>
        </w:rPr>
      </w:pPr>
    </w:p>
    <w:p w14:paraId="6FEFDE2E" w14:textId="77777777" w:rsidR="00B53CE5" w:rsidRDefault="00B53CE5" w:rsidP="00DA655F">
      <w:pPr>
        <w:pStyle w:val="NoSpacing"/>
        <w:rPr>
          <w:rFonts w:ascii="Arial" w:hAnsi="Arial" w:cs="Arial"/>
          <w:sz w:val="24"/>
          <w:szCs w:val="24"/>
        </w:rPr>
      </w:pPr>
      <w:r>
        <w:rPr>
          <w:rFonts w:ascii="Arial" w:hAnsi="Arial" w:cs="Arial"/>
          <w:sz w:val="24"/>
          <w:szCs w:val="24"/>
        </w:rPr>
        <w:t>Educational and learning settings</w:t>
      </w:r>
      <w:r w:rsidRPr="00A65451">
        <w:rPr>
          <w:rFonts w:ascii="Arial" w:hAnsi="Arial" w:cs="Arial"/>
          <w:sz w:val="24"/>
          <w:szCs w:val="24"/>
        </w:rPr>
        <w:t xml:space="preserve"> should know precisely where children and young </w:t>
      </w:r>
      <w:r>
        <w:rPr>
          <w:rFonts w:ascii="Arial" w:hAnsi="Arial" w:cs="Arial"/>
          <w:sz w:val="24"/>
          <w:szCs w:val="24"/>
        </w:rPr>
        <w:t xml:space="preserve">people who have </w:t>
      </w:r>
      <w:r w:rsidRPr="00A65451">
        <w:rPr>
          <w:rFonts w:ascii="Arial" w:hAnsi="Arial" w:cs="Arial"/>
          <w:sz w:val="24"/>
          <w:szCs w:val="24"/>
        </w:rPr>
        <w:t xml:space="preserve">SEN are in </w:t>
      </w:r>
      <w:r>
        <w:rPr>
          <w:rFonts w:ascii="Arial" w:hAnsi="Arial" w:cs="Arial"/>
          <w:sz w:val="24"/>
          <w:szCs w:val="24"/>
        </w:rPr>
        <w:t xml:space="preserve">their learning and development and the identification of SEN should be built into the overall approach to monitoring the progress of all pupils. </w:t>
      </w:r>
    </w:p>
    <w:p w14:paraId="602B7568" w14:textId="77777777" w:rsidR="00B53CE5" w:rsidRDefault="00B53CE5" w:rsidP="00DA655F">
      <w:pPr>
        <w:pStyle w:val="NoSpacing"/>
        <w:rPr>
          <w:rFonts w:ascii="Arial" w:hAnsi="Arial" w:cs="Arial"/>
          <w:sz w:val="24"/>
          <w:szCs w:val="24"/>
        </w:rPr>
      </w:pPr>
    </w:p>
    <w:p w14:paraId="7E4409CB" w14:textId="77777777" w:rsidR="00B53CE5" w:rsidRDefault="00B53CE5" w:rsidP="00DA655F">
      <w:pPr>
        <w:pStyle w:val="NoSpacing"/>
        <w:rPr>
          <w:rFonts w:ascii="Arial" w:hAnsi="Arial" w:cs="Arial"/>
          <w:sz w:val="24"/>
          <w:szCs w:val="24"/>
        </w:rPr>
      </w:pPr>
      <w:r>
        <w:rPr>
          <w:rFonts w:ascii="Arial" w:hAnsi="Arial" w:cs="Arial"/>
          <w:sz w:val="24"/>
          <w:szCs w:val="24"/>
        </w:rPr>
        <w:t>The quality of teaching for pupils with SEN, and the progress made by CYP, should be a core part of the education and learning settings performance management and its approach to professional development for all teaching and learning staff.</w:t>
      </w:r>
    </w:p>
    <w:p w14:paraId="1338A9FC" w14:textId="77777777" w:rsidR="00B53CE5" w:rsidRDefault="00B53CE5" w:rsidP="00DA655F">
      <w:pPr>
        <w:pStyle w:val="NoSpacing"/>
        <w:rPr>
          <w:rFonts w:ascii="Arial" w:hAnsi="Arial" w:cs="Arial"/>
          <w:sz w:val="24"/>
          <w:szCs w:val="24"/>
        </w:rPr>
      </w:pPr>
    </w:p>
    <w:p w14:paraId="7FDDD81F" w14:textId="77777777" w:rsidR="00B53CE5" w:rsidRDefault="00B53CE5" w:rsidP="00DA655F">
      <w:pPr>
        <w:pStyle w:val="NoSpacing"/>
        <w:rPr>
          <w:rFonts w:ascii="Arial" w:hAnsi="Arial" w:cs="Arial"/>
          <w:sz w:val="24"/>
          <w:szCs w:val="24"/>
        </w:rPr>
      </w:pPr>
      <w:r>
        <w:rPr>
          <w:rFonts w:ascii="Arial" w:hAnsi="Arial" w:cs="Arial"/>
          <w:sz w:val="24"/>
          <w:szCs w:val="24"/>
        </w:rPr>
        <w:t>There should be regular assessments undertaken by those who have direct responsibility for teaching (</w:t>
      </w:r>
      <w:r w:rsidR="00012B06">
        <w:rPr>
          <w:rFonts w:ascii="Arial" w:hAnsi="Arial" w:cs="Arial"/>
          <w:sz w:val="24"/>
          <w:szCs w:val="24"/>
        </w:rPr>
        <w:t>e.g.</w:t>
      </w:r>
      <w:r>
        <w:rPr>
          <w:rFonts w:ascii="Arial" w:hAnsi="Arial" w:cs="Arial"/>
          <w:sz w:val="24"/>
          <w:szCs w:val="24"/>
        </w:rPr>
        <w:t xml:space="preserve"> class and subject teachers in primary and secondary schools) supported by the senior leadership team. These assessments should seek to identify pupils ‘making less than expected progress’ given their age and individual </w:t>
      </w:r>
      <w:r w:rsidR="00FC1760">
        <w:rPr>
          <w:rFonts w:ascii="Arial" w:hAnsi="Arial" w:cs="Arial"/>
          <w:sz w:val="24"/>
          <w:szCs w:val="24"/>
        </w:rPr>
        <w:t>circumstances</w:t>
      </w:r>
      <w:r>
        <w:rPr>
          <w:rFonts w:ascii="Arial" w:hAnsi="Arial" w:cs="Arial"/>
          <w:sz w:val="24"/>
          <w:szCs w:val="24"/>
        </w:rPr>
        <w:t>.</w:t>
      </w:r>
    </w:p>
    <w:p w14:paraId="7CB92A93" w14:textId="77777777" w:rsidR="00B53CE5" w:rsidRDefault="00B53CE5" w:rsidP="00DA655F">
      <w:pPr>
        <w:pStyle w:val="NoSpacing"/>
        <w:rPr>
          <w:rFonts w:ascii="Arial" w:hAnsi="Arial" w:cs="Arial"/>
          <w:sz w:val="24"/>
          <w:szCs w:val="24"/>
        </w:rPr>
      </w:pPr>
    </w:p>
    <w:p w14:paraId="66A3396B" w14:textId="77777777" w:rsidR="00B53CE5" w:rsidRDefault="00B53CE5" w:rsidP="00DA655F">
      <w:pPr>
        <w:pStyle w:val="NoSpacing"/>
        <w:rPr>
          <w:rFonts w:ascii="Arial" w:hAnsi="Arial" w:cs="Arial"/>
          <w:sz w:val="24"/>
          <w:szCs w:val="24"/>
        </w:rPr>
      </w:pPr>
      <w:r>
        <w:rPr>
          <w:rFonts w:ascii="Arial" w:hAnsi="Arial" w:cs="Arial"/>
          <w:sz w:val="24"/>
          <w:szCs w:val="24"/>
        </w:rPr>
        <w:t>This progress can be characterised by progress which</w:t>
      </w:r>
    </w:p>
    <w:p w14:paraId="1EDEACFE" w14:textId="77777777" w:rsidR="00B53CE5" w:rsidRDefault="00B53CE5" w:rsidP="00DA655F">
      <w:pPr>
        <w:pStyle w:val="NoSpacing"/>
        <w:rPr>
          <w:rFonts w:ascii="Arial" w:hAnsi="Arial" w:cs="Arial"/>
          <w:sz w:val="24"/>
          <w:szCs w:val="24"/>
        </w:rPr>
      </w:pPr>
    </w:p>
    <w:p w14:paraId="5F9F4E0F" w14:textId="77777777" w:rsidR="00B53CE5" w:rsidRDefault="00B53CE5" w:rsidP="00DA655F">
      <w:pPr>
        <w:pStyle w:val="NoSpacing"/>
        <w:numPr>
          <w:ilvl w:val="0"/>
          <w:numId w:val="10"/>
        </w:numPr>
        <w:rPr>
          <w:rFonts w:ascii="Arial" w:hAnsi="Arial" w:cs="Arial"/>
          <w:sz w:val="24"/>
          <w:szCs w:val="24"/>
        </w:rPr>
      </w:pPr>
      <w:r>
        <w:rPr>
          <w:rFonts w:ascii="Arial" w:hAnsi="Arial" w:cs="Arial"/>
          <w:sz w:val="24"/>
          <w:szCs w:val="24"/>
        </w:rPr>
        <w:t>Is significantly slower than that of their peers starting from the same baseline</w:t>
      </w:r>
    </w:p>
    <w:p w14:paraId="7D8281B8" w14:textId="77777777" w:rsidR="00B53CE5" w:rsidRDefault="00AB48CE" w:rsidP="00DA655F">
      <w:pPr>
        <w:pStyle w:val="NoSpacing"/>
        <w:numPr>
          <w:ilvl w:val="0"/>
          <w:numId w:val="10"/>
        </w:numPr>
        <w:rPr>
          <w:rFonts w:ascii="Arial" w:hAnsi="Arial" w:cs="Arial"/>
          <w:sz w:val="24"/>
          <w:szCs w:val="24"/>
        </w:rPr>
      </w:pPr>
      <w:r>
        <w:rPr>
          <w:rFonts w:ascii="Arial" w:hAnsi="Arial" w:cs="Arial"/>
          <w:sz w:val="24"/>
          <w:szCs w:val="24"/>
        </w:rPr>
        <w:t>F</w:t>
      </w:r>
      <w:r w:rsidR="00B53CE5">
        <w:rPr>
          <w:rFonts w:ascii="Arial" w:hAnsi="Arial" w:cs="Arial"/>
          <w:sz w:val="24"/>
          <w:szCs w:val="24"/>
        </w:rPr>
        <w:t>ails to match or better the child’s previous rate of progress</w:t>
      </w:r>
    </w:p>
    <w:p w14:paraId="12B75BBE" w14:textId="77777777" w:rsidR="00B53CE5" w:rsidRDefault="00AB48CE" w:rsidP="00DA655F">
      <w:pPr>
        <w:pStyle w:val="NoSpacing"/>
        <w:numPr>
          <w:ilvl w:val="0"/>
          <w:numId w:val="10"/>
        </w:numPr>
        <w:rPr>
          <w:rFonts w:ascii="Arial" w:hAnsi="Arial" w:cs="Arial"/>
          <w:sz w:val="24"/>
          <w:szCs w:val="24"/>
        </w:rPr>
      </w:pPr>
      <w:r>
        <w:rPr>
          <w:rFonts w:ascii="Arial" w:hAnsi="Arial" w:cs="Arial"/>
          <w:sz w:val="24"/>
          <w:szCs w:val="24"/>
        </w:rPr>
        <w:t>F</w:t>
      </w:r>
      <w:r w:rsidR="00B53CE5">
        <w:rPr>
          <w:rFonts w:ascii="Arial" w:hAnsi="Arial" w:cs="Arial"/>
          <w:sz w:val="24"/>
          <w:szCs w:val="24"/>
        </w:rPr>
        <w:t>ails to close the attainment gap between the child and their peers</w:t>
      </w:r>
    </w:p>
    <w:p w14:paraId="1F475115" w14:textId="77777777" w:rsidR="00B53CE5" w:rsidRDefault="00012B06" w:rsidP="00DA655F">
      <w:pPr>
        <w:pStyle w:val="NoSpacing"/>
        <w:numPr>
          <w:ilvl w:val="0"/>
          <w:numId w:val="10"/>
        </w:numPr>
        <w:rPr>
          <w:rFonts w:ascii="Arial" w:hAnsi="Arial" w:cs="Arial"/>
          <w:sz w:val="24"/>
          <w:szCs w:val="24"/>
        </w:rPr>
      </w:pPr>
      <w:r>
        <w:rPr>
          <w:rFonts w:ascii="Arial" w:hAnsi="Arial" w:cs="Arial"/>
          <w:sz w:val="24"/>
          <w:szCs w:val="24"/>
        </w:rPr>
        <w:t>Widens</w:t>
      </w:r>
      <w:r w:rsidR="00B53CE5">
        <w:rPr>
          <w:rFonts w:ascii="Arial" w:hAnsi="Arial" w:cs="Arial"/>
          <w:sz w:val="24"/>
          <w:szCs w:val="24"/>
        </w:rPr>
        <w:t xml:space="preserve"> the attainment gap.</w:t>
      </w:r>
    </w:p>
    <w:p w14:paraId="0DFE49EE" w14:textId="77777777" w:rsidR="00B53CE5" w:rsidRDefault="00B53CE5" w:rsidP="00DA655F">
      <w:pPr>
        <w:pStyle w:val="NoSpacing"/>
        <w:rPr>
          <w:rFonts w:ascii="Arial" w:hAnsi="Arial" w:cs="Arial"/>
          <w:sz w:val="24"/>
          <w:szCs w:val="24"/>
        </w:rPr>
      </w:pPr>
    </w:p>
    <w:p w14:paraId="6F66E4E2" w14:textId="77777777" w:rsidR="00B53CE5" w:rsidRDefault="00B53CE5" w:rsidP="00DA655F">
      <w:pPr>
        <w:pStyle w:val="NoSpacing"/>
        <w:rPr>
          <w:rFonts w:ascii="Arial" w:hAnsi="Arial" w:cs="Arial"/>
          <w:sz w:val="24"/>
          <w:szCs w:val="24"/>
        </w:rPr>
      </w:pPr>
      <w:r>
        <w:rPr>
          <w:rFonts w:ascii="Arial" w:hAnsi="Arial" w:cs="Arial"/>
          <w:sz w:val="24"/>
          <w:szCs w:val="24"/>
        </w:rPr>
        <w:t>It should also include progress in areas other than attainment, for example a child or young person may need to make additional progress with wider developmental social needs in order for them to make a successful transition into adult life.</w:t>
      </w:r>
    </w:p>
    <w:p w14:paraId="59679F7F" w14:textId="77777777" w:rsidR="00B53CE5" w:rsidRDefault="00B53CE5" w:rsidP="00DA655F">
      <w:pPr>
        <w:pStyle w:val="NoSpacing"/>
        <w:rPr>
          <w:rFonts w:ascii="Arial" w:hAnsi="Arial" w:cs="Arial"/>
          <w:sz w:val="24"/>
          <w:szCs w:val="24"/>
        </w:rPr>
      </w:pPr>
    </w:p>
    <w:p w14:paraId="775EAC77" w14:textId="77777777" w:rsidR="00B53CE5" w:rsidRDefault="00B53CE5" w:rsidP="00DA655F">
      <w:pPr>
        <w:rPr>
          <w:rFonts w:ascii="Arial" w:hAnsi="Arial" w:cs="Arial"/>
          <w:sz w:val="24"/>
          <w:szCs w:val="24"/>
        </w:rPr>
      </w:pPr>
      <w:r>
        <w:rPr>
          <w:rFonts w:ascii="Arial" w:hAnsi="Arial" w:cs="Arial"/>
          <w:sz w:val="24"/>
          <w:szCs w:val="24"/>
        </w:rPr>
        <w:t>The first response to a child or young person not making expected progress should be high quality teaching targeted at their area of weakness. Additional intervention and support cannot compensate for a lack of good quality teaching.</w:t>
      </w:r>
      <w:r w:rsidR="00012B06">
        <w:rPr>
          <w:rFonts w:ascii="Arial" w:hAnsi="Arial" w:cs="Arial"/>
          <w:sz w:val="24"/>
          <w:szCs w:val="24"/>
        </w:rPr>
        <w:t xml:space="preserve"> </w:t>
      </w:r>
      <w:r>
        <w:rPr>
          <w:rFonts w:ascii="Arial" w:hAnsi="Arial" w:cs="Arial"/>
          <w:sz w:val="24"/>
          <w:szCs w:val="24"/>
        </w:rPr>
        <w:t xml:space="preserve">This high quality teaching should include appropriate differentiation and should cover four areas of provision </w:t>
      </w:r>
    </w:p>
    <w:p w14:paraId="060B4F90" w14:textId="77777777" w:rsidR="00B53CE5" w:rsidRPr="005C2223" w:rsidRDefault="00DF2A87" w:rsidP="00DA655F">
      <w:pPr>
        <w:pStyle w:val="ListParagraph"/>
        <w:numPr>
          <w:ilvl w:val="0"/>
          <w:numId w:val="9"/>
        </w:numPr>
        <w:rPr>
          <w:rFonts w:ascii="Arial" w:hAnsi="Arial" w:cs="Arial"/>
          <w:sz w:val="24"/>
          <w:szCs w:val="24"/>
        </w:rPr>
      </w:pPr>
      <w:r>
        <w:rPr>
          <w:rFonts w:ascii="Arial" w:hAnsi="Arial" w:cs="Arial"/>
          <w:sz w:val="24"/>
          <w:szCs w:val="24"/>
        </w:rPr>
        <w:lastRenderedPageBreak/>
        <w:t>Curriculum and teaching methods</w:t>
      </w:r>
    </w:p>
    <w:p w14:paraId="7AF80460" w14:textId="77777777" w:rsidR="00B53CE5" w:rsidRDefault="00DF2A87" w:rsidP="00DA655F">
      <w:pPr>
        <w:pStyle w:val="ListParagraph"/>
        <w:numPr>
          <w:ilvl w:val="0"/>
          <w:numId w:val="7"/>
        </w:numPr>
        <w:spacing w:after="160" w:line="256" w:lineRule="auto"/>
        <w:rPr>
          <w:rFonts w:ascii="Arial" w:hAnsi="Arial" w:cs="Arial"/>
          <w:sz w:val="24"/>
          <w:szCs w:val="24"/>
        </w:rPr>
      </w:pPr>
      <w:r>
        <w:rPr>
          <w:rFonts w:ascii="Arial" w:hAnsi="Arial" w:cs="Arial"/>
          <w:sz w:val="24"/>
          <w:szCs w:val="24"/>
        </w:rPr>
        <w:t>B</w:t>
      </w:r>
      <w:r w:rsidR="00B53CE5">
        <w:rPr>
          <w:rFonts w:ascii="Arial" w:hAnsi="Arial" w:cs="Arial"/>
          <w:sz w:val="24"/>
          <w:szCs w:val="24"/>
        </w:rPr>
        <w:t>ehaviour policies and practices</w:t>
      </w:r>
    </w:p>
    <w:p w14:paraId="17CCD881" w14:textId="77777777" w:rsidR="00B53CE5" w:rsidRDefault="00DF2A87" w:rsidP="00DA655F">
      <w:pPr>
        <w:pStyle w:val="ListParagraph"/>
        <w:numPr>
          <w:ilvl w:val="0"/>
          <w:numId w:val="7"/>
        </w:numPr>
        <w:spacing w:after="160" w:line="256" w:lineRule="auto"/>
        <w:rPr>
          <w:rFonts w:ascii="Arial" w:hAnsi="Arial" w:cs="Arial"/>
          <w:sz w:val="24"/>
          <w:szCs w:val="24"/>
        </w:rPr>
      </w:pPr>
      <w:r>
        <w:rPr>
          <w:rFonts w:ascii="Arial" w:hAnsi="Arial" w:cs="Arial"/>
          <w:sz w:val="24"/>
          <w:szCs w:val="24"/>
        </w:rPr>
        <w:t>I</w:t>
      </w:r>
      <w:r w:rsidR="00B53CE5">
        <w:rPr>
          <w:rFonts w:ascii="Arial" w:hAnsi="Arial" w:cs="Arial"/>
          <w:sz w:val="24"/>
          <w:szCs w:val="24"/>
        </w:rPr>
        <w:t>nterval and lunchtime prac</w:t>
      </w:r>
      <w:r>
        <w:rPr>
          <w:rFonts w:ascii="Arial" w:hAnsi="Arial" w:cs="Arial"/>
          <w:sz w:val="24"/>
          <w:szCs w:val="24"/>
        </w:rPr>
        <w:t>tices</w:t>
      </w:r>
    </w:p>
    <w:p w14:paraId="289A89A2" w14:textId="77777777" w:rsidR="00B53CE5" w:rsidRDefault="00012B06" w:rsidP="00DA655F">
      <w:pPr>
        <w:pStyle w:val="ListParagraph"/>
        <w:numPr>
          <w:ilvl w:val="0"/>
          <w:numId w:val="7"/>
        </w:numPr>
        <w:spacing w:after="160" w:line="256" w:lineRule="auto"/>
        <w:rPr>
          <w:rFonts w:ascii="Arial" w:hAnsi="Arial" w:cs="Arial"/>
          <w:sz w:val="24"/>
          <w:szCs w:val="24"/>
        </w:rPr>
      </w:pPr>
      <w:r>
        <w:rPr>
          <w:rFonts w:ascii="Arial" w:hAnsi="Arial" w:cs="Arial"/>
          <w:sz w:val="24"/>
          <w:szCs w:val="24"/>
        </w:rPr>
        <w:t>Managing</w:t>
      </w:r>
      <w:r w:rsidR="00B53CE5">
        <w:rPr>
          <w:rFonts w:ascii="Arial" w:hAnsi="Arial" w:cs="Arial"/>
          <w:sz w:val="24"/>
          <w:szCs w:val="24"/>
        </w:rPr>
        <w:t xml:space="preserve"> all key transition points.</w:t>
      </w:r>
    </w:p>
    <w:p w14:paraId="4B9ECB3E" w14:textId="77777777" w:rsidR="00B53CE5" w:rsidRDefault="00B53CE5" w:rsidP="00DA655F">
      <w:pPr>
        <w:spacing w:after="160" w:line="256" w:lineRule="auto"/>
        <w:rPr>
          <w:rFonts w:ascii="Arial" w:hAnsi="Arial" w:cs="Arial"/>
          <w:sz w:val="24"/>
          <w:szCs w:val="24"/>
        </w:rPr>
      </w:pPr>
      <w:r>
        <w:rPr>
          <w:rFonts w:ascii="Arial" w:hAnsi="Arial" w:cs="Arial"/>
          <w:sz w:val="24"/>
          <w:szCs w:val="24"/>
        </w:rPr>
        <w:t>Where progress continues to be less than expected the adults responsible for teaching the child or young person working with the SENCO should assess whether the child or young person has SEN.</w:t>
      </w:r>
    </w:p>
    <w:p w14:paraId="25E7D6A0" w14:textId="77777777" w:rsidR="00B53CE5" w:rsidRDefault="00B53CE5" w:rsidP="00DA655F">
      <w:pPr>
        <w:spacing w:after="160" w:line="256" w:lineRule="auto"/>
        <w:rPr>
          <w:rFonts w:ascii="Arial" w:hAnsi="Arial" w:cs="Arial"/>
          <w:sz w:val="24"/>
          <w:szCs w:val="24"/>
        </w:rPr>
      </w:pPr>
    </w:p>
    <w:p w14:paraId="4A218E71" w14:textId="77777777" w:rsidR="00B53CE5" w:rsidRPr="00FC1760" w:rsidRDefault="00FC1760" w:rsidP="00DA655F">
      <w:pPr>
        <w:spacing w:after="160" w:line="256" w:lineRule="auto"/>
        <w:rPr>
          <w:rFonts w:ascii="Arial" w:hAnsi="Arial" w:cs="Arial"/>
          <w:b/>
          <w:sz w:val="24"/>
          <w:szCs w:val="24"/>
        </w:rPr>
      </w:pPr>
      <w:r>
        <w:rPr>
          <w:rFonts w:ascii="Arial" w:hAnsi="Arial" w:cs="Arial"/>
          <w:b/>
          <w:sz w:val="24"/>
          <w:szCs w:val="24"/>
        </w:rPr>
        <w:t>Broad Areas of N</w:t>
      </w:r>
      <w:r w:rsidR="00B53CE5" w:rsidRPr="00FC1760">
        <w:rPr>
          <w:rFonts w:ascii="Arial" w:hAnsi="Arial" w:cs="Arial"/>
          <w:b/>
          <w:sz w:val="24"/>
          <w:szCs w:val="24"/>
        </w:rPr>
        <w:t>eed.</w:t>
      </w:r>
    </w:p>
    <w:p w14:paraId="0462687C" w14:textId="77777777" w:rsidR="00B53CE5" w:rsidRDefault="00B53CE5" w:rsidP="00DA655F">
      <w:pPr>
        <w:spacing w:before="240"/>
        <w:rPr>
          <w:rFonts w:ascii="Arial" w:hAnsi="Arial" w:cs="Arial"/>
          <w:sz w:val="24"/>
          <w:szCs w:val="24"/>
        </w:rPr>
      </w:pPr>
      <w:r>
        <w:rPr>
          <w:rFonts w:ascii="Arial" w:hAnsi="Arial" w:cs="Arial"/>
          <w:sz w:val="24"/>
          <w:szCs w:val="24"/>
        </w:rPr>
        <w:t>The code ident</w:t>
      </w:r>
      <w:r w:rsidR="00DF6FD9">
        <w:rPr>
          <w:rFonts w:ascii="Arial" w:hAnsi="Arial" w:cs="Arial"/>
          <w:sz w:val="24"/>
          <w:szCs w:val="24"/>
        </w:rPr>
        <w:t>ifies four broad areas of need:</w:t>
      </w:r>
    </w:p>
    <w:p w14:paraId="4E4F11F2" w14:textId="77777777" w:rsidR="00B53CE5" w:rsidRDefault="00B53CE5" w:rsidP="00DA655F">
      <w:pPr>
        <w:pStyle w:val="ListParagraph"/>
        <w:numPr>
          <w:ilvl w:val="0"/>
          <w:numId w:val="4"/>
        </w:numPr>
        <w:spacing w:after="160" w:line="256" w:lineRule="auto"/>
        <w:rPr>
          <w:rFonts w:ascii="Arial" w:hAnsi="Arial" w:cs="Arial"/>
          <w:sz w:val="24"/>
          <w:szCs w:val="24"/>
        </w:rPr>
      </w:pPr>
      <w:r>
        <w:rPr>
          <w:rFonts w:ascii="Arial" w:hAnsi="Arial" w:cs="Arial"/>
          <w:sz w:val="24"/>
          <w:szCs w:val="24"/>
        </w:rPr>
        <w:t>Communication and interaction</w:t>
      </w:r>
    </w:p>
    <w:p w14:paraId="4A7053E5" w14:textId="77777777" w:rsidR="00B53CE5" w:rsidRDefault="00B53CE5" w:rsidP="00DA655F">
      <w:pPr>
        <w:pStyle w:val="ListParagraph"/>
        <w:numPr>
          <w:ilvl w:val="0"/>
          <w:numId w:val="4"/>
        </w:numPr>
        <w:spacing w:after="160" w:line="256" w:lineRule="auto"/>
        <w:rPr>
          <w:rFonts w:ascii="Arial" w:hAnsi="Arial" w:cs="Arial"/>
          <w:sz w:val="24"/>
          <w:szCs w:val="24"/>
        </w:rPr>
      </w:pPr>
      <w:r>
        <w:rPr>
          <w:rFonts w:ascii="Arial" w:hAnsi="Arial" w:cs="Arial"/>
          <w:sz w:val="24"/>
          <w:szCs w:val="24"/>
        </w:rPr>
        <w:t>Cognition and learning</w:t>
      </w:r>
    </w:p>
    <w:p w14:paraId="524F5002" w14:textId="77777777" w:rsidR="00B53CE5" w:rsidRDefault="00B53CE5" w:rsidP="00DA655F">
      <w:pPr>
        <w:pStyle w:val="ListParagraph"/>
        <w:numPr>
          <w:ilvl w:val="0"/>
          <w:numId w:val="4"/>
        </w:numPr>
        <w:spacing w:after="160" w:line="256" w:lineRule="auto"/>
        <w:rPr>
          <w:rFonts w:ascii="Arial" w:hAnsi="Arial" w:cs="Arial"/>
          <w:sz w:val="24"/>
          <w:szCs w:val="24"/>
        </w:rPr>
      </w:pPr>
      <w:r>
        <w:rPr>
          <w:rFonts w:ascii="Arial" w:hAnsi="Arial" w:cs="Arial"/>
          <w:sz w:val="24"/>
          <w:szCs w:val="24"/>
        </w:rPr>
        <w:t>Social, emotional and mental health</w:t>
      </w:r>
    </w:p>
    <w:p w14:paraId="47BD3212" w14:textId="77777777" w:rsidR="00B53CE5" w:rsidRDefault="00B53CE5" w:rsidP="00DA655F">
      <w:pPr>
        <w:pStyle w:val="ListParagraph"/>
        <w:numPr>
          <w:ilvl w:val="0"/>
          <w:numId w:val="4"/>
        </w:numPr>
        <w:spacing w:after="160" w:line="256" w:lineRule="auto"/>
        <w:rPr>
          <w:rFonts w:ascii="Arial" w:hAnsi="Arial" w:cs="Arial"/>
          <w:sz w:val="24"/>
          <w:szCs w:val="24"/>
        </w:rPr>
      </w:pPr>
      <w:r>
        <w:rPr>
          <w:rFonts w:ascii="Arial" w:hAnsi="Arial" w:cs="Arial"/>
          <w:sz w:val="24"/>
          <w:szCs w:val="24"/>
        </w:rPr>
        <w:t xml:space="preserve">Sensory and/or physical needs. </w:t>
      </w:r>
    </w:p>
    <w:p w14:paraId="4036B21C" w14:textId="77777777" w:rsidR="00B53CE5" w:rsidRDefault="00B53CE5" w:rsidP="00DA655F">
      <w:pPr>
        <w:pStyle w:val="ListParagraph"/>
        <w:spacing w:after="160" w:line="256" w:lineRule="auto"/>
        <w:rPr>
          <w:rFonts w:ascii="Arial" w:hAnsi="Arial" w:cs="Arial"/>
          <w:sz w:val="24"/>
          <w:szCs w:val="24"/>
        </w:rPr>
      </w:pPr>
    </w:p>
    <w:p w14:paraId="0D5BA049" w14:textId="77777777" w:rsidR="00B53CE5" w:rsidRPr="00FC1760" w:rsidRDefault="00760564" w:rsidP="00DA655F">
      <w:pPr>
        <w:spacing w:after="160" w:line="256" w:lineRule="auto"/>
        <w:rPr>
          <w:rFonts w:ascii="Arial" w:hAnsi="Arial" w:cs="Arial"/>
          <w:b/>
          <w:sz w:val="24"/>
          <w:szCs w:val="24"/>
        </w:rPr>
      </w:pPr>
      <w:r>
        <w:rPr>
          <w:rFonts w:ascii="Arial" w:hAnsi="Arial" w:cs="Arial"/>
          <w:b/>
          <w:sz w:val="24"/>
          <w:szCs w:val="24"/>
        </w:rPr>
        <w:t>Communication and I</w:t>
      </w:r>
      <w:r w:rsidR="00B53CE5" w:rsidRPr="00FC1760">
        <w:rPr>
          <w:rFonts w:ascii="Arial" w:hAnsi="Arial" w:cs="Arial"/>
          <w:b/>
          <w:sz w:val="24"/>
          <w:szCs w:val="24"/>
        </w:rPr>
        <w:t>nteraction</w:t>
      </w:r>
    </w:p>
    <w:p w14:paraId="0F20C845" w14:textId="77777777" w:rsidR="00B53CE5" w:rsidRDefault="00245BD3" w:rsidP="00DA655F">
      <w:pPr>
        <w:spacing w:after="160" w:line="256" w:lineRule="auto"/>
        <w:rPr>
          <w:rFonts w:ascii="Arial" w:hAnsi="Arial" w:cs="Arial"/>
          <w:sz w:val="24"/>
          <w:szCs w:val="24"/>
        </w:rPr>
      </w:pPr>
      <w:r>
        <w:rPr>
          <w:rFonts w:ascii="Arial" w:hAnsi="Arial" w:cs="Arial"/>
          <w:sz w:val="24"/>
          <w:szCs w:val="24"/>
        </w:rPr>
        <w:t>C</w:t>
      </w:r>
      <w:r w:rsidR="00B53CE5">
        <w:rPr>
          <w:rFonts w:ascii="Arial" w:hAnsi="Arial" w:cs="Arial"/>
          <w:sz w:val="24"/>
          <w:szCs w:val="24"/>
        </w:rPr>
        <w:t>hildren and young people who have speech</w:t>
      </w:r>
      <w:r w:rsidR="00DF6FD9">
        <w:rPr>
          <w:rFonts w:ascii="Arial" w:hAnsi="Arial" w:cs="Arial"/>
          <w:sz w:val="24"/>
          <w:szCs w:val="24"/>
        </w:rPr>
        <w:t>,</w:t>
      </w:r>
      <w:r w:rsidR="00B53CE5">
        <w:rPr>
          <w:rFonts w:ascii="Arial" w:hAnsi="Arial" w:cs="Arial"/>
          <w:sz w:val="24"/>
          <w:szCs w:val="24"/>
        </w:rPr>
        <w:t xml:space="preserve"> language and communication needs may have difficulties understanding what is said to them or have difficulties saying what they want to. They may find it difficult to understand and use social rules. Children and young people with autism are likely to have particular difficulties with social interaction as well as language communication and imagination which may impact on how they relate to others. Individual children may have difficulties with some or all aspects of language and it is therefore important to understand each child’s individual profile of language difficulties.</w:t>
      </w:r>
    </w:p>
    <w:p w14:paraId="77AFB7EF" w14:textId="77777777" w:rsidR="008346B5" w:rsidRDefault="008346B5" w:rsidP="00DA655F">
      <w:pPr>
        <w:spacing w:after="160" w:line="256" w:lineRule="auto"/>
        <w:rPr>
          <w:rFonts w:ascii="Arial" w:hAnsi="Arial" w:cs="Arial"/>
          <w:b/>
          <w:sz w:val="24"/>
          <w:szCs w:val="24"/>
        </w:rPr>
      </w:pPr>
    </w:p>
    <w:p w14:paraId="2B3046DC" w14:textId="77777777" w:rsidR="00B53CE5" w:rsidRPr="00FC1760" w:rsidRDefault="00760564" w:rsidP="00DA655F">
      <w:pPr>
        <w:spacing w:after="160" w:line="256" w:lineRule="auto"/>
        <w:rPr>
          <w:rFonts w:ascii="Arial" w:hAnsi="Arial" w:cs="Arial"/>
          <w:b/>
          <w:sz w:val="24"/>
          <w:szCs w:val="24"/>
        </w:rPr>
      </w:pPr>
      <w:r>
        <w:rPr>
          <w:rFonts w:ascii="Arial" w:hAnsi="Arial" w:cs="Arial"/>
          <w:b/>
          <w:sz w:val="24"/>
          <w:szCs w:val="24"/>
        </w:rPr>
        <w:t>Cognition and L</w:t>
      </w:r>
      <w:r w:rsidR="00B53CE5" w:rsidRPr="00FC1760">
        <w:rPr>
          <w:rFonts w:ascii="Arial" w:hAnsi="Arial" w:cs="Arial"/>
          <w:b/>
          <w:sz w:val="24"/>
          <w:szCs w:val="24"/>
        </w:rPr>
        <w:t>earning</w:t>
      </w:r>
    </w:p>
    <w:p w14:paraId="761B2349" w14:textId="77777777" w:rsidR="00DF6FD9" w:rsidRDefault="00245BD3" w:rsidP="00DA655F">
      <w:pPr>
        <w:spacing w:after="0" w:line="256" w:lineRule="auto"/>
        <w:rPr>
          <w:rFonts w:ascii="Arial" w:hAnsi="Arial" w:cs="Arial"/>
          <w:sz w:val="24"/>
          <w:szCs w:val="24"/>
        </w:rPr>
      </w:pPr>
      <w:r>
        <w:rPr>
          <w:rFonts w:ascii="Arial" w:hAnsi="Arial" w:cs="Arial"/>
          <w:sz w:val="24"/>
          <w:szCs w:val="24"/>
        </w:rPr>
        <w:t>W</w:t>
      </w:r>
      <w:r w:rsidR="00B53CE5">
        <w:rPr>
          <w:rFonts w:ascii="Arial" w:hAnsi="Arial" w:cs="Arial"/>
          <w:sz w:val="24"/>
          <w:szCs w:val="24"/>
        </w:rPr>
        <w:t xml:space="preserve">here children and young people learn at a slower pace than their peers even with appropriate differentiation they may require additional support. </w:t>
      </w:r>
    </w:p>
    <w:p w14:paraId="0A259EA9" w14:textId="77777777" w:rsidR="00B53CE5" w:rsidRDefault="00B53CE5" w:rsidP="00DA655F">
      <w:pPr>
        <w:spacing w:after="160" w:line="256" w:lineRule="auto"/>
        <w:rPr>
          <w:rFonts w:ascii="Arial" w:hAnsi="Arial" w:cs="Arial"/>
          <w:sz w:val="24"/>
          <w:szCs w:val="24"/>
        </w:rPr>
      </w:pPr>
      <w:r>
        <w:rPr>
          <w:rFonts w:ascii="Arial" w:hAnsi="Arial" w:cs="Arial"/>
          <w:sz w:val="24"/>
          <w:szCs w:val="24"/>
        </w:rPr>
        <w:t>The term learning difficulties covers a wide range of need including moderate learning difficulties, severe learning difficulties through to profound and multiple learning difficulties.</w:t>
      </w:r>
    </w:p>
    <w:p w14:paraId="604465AD" w14:textId="77777777" w:rsidR="00B53CE5" w:rsidRDefault="00B53CE5" w:rsidP="00DA655F">
      <w:pPr>
        <w:spacing w:after="160" w:line="256" w:lineRule="auto"/>
        <w:rPr>
          <w:rFonts w:ascii="Arial" w:hAnsi="Arial" w:cs="Arial"/>
          <w:sz w:val="24"/>
          <w:szCs w:val="24"/>
        </w:rPr>
      </w:pPr>
      <w:r>
        <w:rPr>
          <w:rFonts w:ascii="Arial" w:hAnsi="Arial" w:cs="Arial"/>
          <w:sz w:val="24"/>
          <w:szCs w:val="24"/>
        </w:rPr>
        <w:t>Specific learning difficulties are where one or more specific area of learning is affected for example dyslexia, dyscalculia and dyspraxia</w:t>
      </w:r>
    </w:p>
    <w:p w14:paraId="3AFD8519" w14:textId="77777777" w:rsidR="00B53CE5" w:rsidRDefault="00B53CE5" w:rsidP="00DA655F">
      <w:pPr>
        <w:spacing w:after="160" w:line="256" w:lineRule="auto"/>
        <w:rPr>
          <w:rFonts w:ascii="Arial" w:hAnsi="Arial" w:cs="Arial"/>
          <w:sz w:val="24"/>
          <w:szCs w:val="24"/>
        </w:rPr>
      </w:pPr>
    </w:p>
    <w:p w14:paraId="2AE7F576" w14:textId="77777777" w:rsidR="00B53CE5" w:rsidRPr="00FC1760" w:rsidRDefault="00FC1760" w:rsidP="00DA655F">
      <w:pPr>
        <w:spacing w:after="160" w:line="256" w:lineRule="auto"/>
        <w:rPr>
          <w:rFonts w:ascii="Arial" w:hAnsi="Arial" w:cs="Arial"/>
          <w:b/>
          <w:sz w:val="24"/>
          <w:szCs w:val="24"/>
        </w:rPr>
      </w:pPr>
      <w:r>
        <w:rPr>
          <w:rFonts w:ascii="Arial" w:hAnsi="Arial" w:cs="Arial"/>
          <w:b/>
          <w:sz w:val="24"/>
          <w:szCs w:val="24"/>
        </w:rPr>
        <w:t>S</w:t>
      </w:r>
      <w:r w:rsidR="00760564">
        <w:rPr>
          <w:rFonts w:ascii="Arial" w:hAnsi="Arial" w:cs="Arial"/>
          <w:b/>
          <w:sz w:val="24"/>
          <w:szCs w:val="24"/>
        </w:rPr>
        <w:t>ocial, Emotional and Mental Health D</w:t>
      </w:r>
      <w:r w:rsidR="00B53CE5" w:rsidRPr="00FC1760">
        <w:rPr>
          <w:rFonts w:ascii="Arial" w:hAnsi="Arial" w:cs="Arial"/>
          <w:b/>
          <w:sz w:val="24"/>
          <w:szCs w:val="24"/>
        </w:rPr>
        <w:t>ifficulties</w:t>
      </w:r>
    </w:p>
    <w:p w14:paraId="1FC0807E" w14:textId="77777777" w:rsidR="00B53CE5" w:rsidRDefault="00B53CE5" w:rsidP="00DA655F">
      <w:pPr>
        <w:spacing w:after="160" w:line="256" w:lineRule="auto"/>
        <w:rPr>
          <w:rFonts w:ascii="Arial" w:hAnsi="Arial" w:cs="Arial"/>
          <w:sz w:val="24"/>
          <w:szCs w:val="24"/>
        </w:rPr>
      </w:pPr>
      <w:r>
        <w:rPr>
          <w:rFonts w:ascii="Arial" w:hAnsi="Arial" w:cs="Arial"/>
          <w:sz w:val="24"/>
          <w:szCs w:val="24"/>
        </w:rPr>
        <w:t xml:space="preserve">Children and young people with social emotional and mental health difficulties can present with a wide range of behaviours. For example they may become withdrawn or isolated or display challenging, disruptive or disturbing behaviour. Whilst these behaviours may reflect underlying mental health difficulties such as anxiety or depression, </w:t>
      </w:r>
      <w:r w:rsidR="00012B06">
        <w:rPr>
          <w:rFonts w:ascii="Arial" w:hAnsi="Arial" w:cs="Arial"/>
          <w:sz w:val="24"/>
          <w:szCs w:val="24"/>
        </w:rPr>
        <w:t>self-harming</w:t>
      </w:r>
      <w:r>
        <w:rPr>
          <w:rFonts w:ascii="Arial" w:hAnsi="Arial" w:cs="Arial"/>
          <w:sz w:val="24"/>
          <w:szCs w:val="24"/>
        </w:rPr>
        <w:t xml:space="preserve">, substance misuse, </w:t>
      </w:r>
      <w:r>
        <w:rPr>
          <w:rFonts w:ascii="Arial" w:hAnsi="Arial" w:cs="Arial"/>
          <w:sz w:val="24"/>
          <w:szCs w:val="24"/>
        </w:rPr>
        <w:lastRenderedPageBreak/>
        <w:t>eating disorders or physical symptoms that are medically unexplained. Other children and young people may have neuro diverse conditions such as ADHD or may have attachment difficulties. When looking at this area it is also important to ensure that an assessment to determine causal factors such as undiagnosed learning difficulties or difficulties with communication as well as mental health are thoroughly explored.</w:t>
      </w:r>
      <w:r w:rsidR="00FC1760">
        <w:rPr>
          <w:rFonts w:ascii="Arial" w:hAnsi="Arial" w:cs="Arial"/>
          <w:sz w:val="24"/>
          <w:szCs w:val="24"/>
        </w:rPr>
        <w:t xml:space="preserve"> This area has clear links to the Whole School and College Approach to Emotional Health and Mental Wellbeing </w:t>
      </w:r>
      <w:hyperlink r:id="rId11" w:history="1">
        <w:r w:rsidR="008346B5" w:rsidRPr="00FF65F2">
          <w:rPr>
            <w:rStyle w:val="Hyperlink"/>
            <w:rFonts w:ascii="Arial" w:hAnsi="Arial" w:cs="Arial"/>
            <w:sz w:val="24"/>
            <w:szCs w:val="24"/>
          </w:rPr>
          <w:t>https://www.oldham.gov.uk/info/200807/mental_health/1795/the_whole_school_and_college_approach_to_emotional_health_and_mental_wellbeing</w:t>
        </w:r>
      </w:hyperlink>
    </w:p>
    <w:p w14:paraId="370E2655" w14:textId="77777777" w:rsidR="008346B5" w:rsidRDefault="008346B5" w:rsidP="00DA655F">
      <w:pPr>
        <w:spacing w:after="160" w:line="256" w:lineRule="auto"/>
        <w:rPr>
          <w:rFonts w:ascii="Arial" w:hAnsi="Arial" w:cs="Arial"/>
          <w:sz w:val="24"/>
          <w:szCs w:val="24"/>
        </w:rPr>
      </w:pPr>
    </w:p>
    <w:p w14:paraId="34E16C70" w14:textId="77777777" w:rsidR="00B53CE5" w:rsidRPr="00FC1760" w:rsidRDefault="00760564" w:rsidP="00DA655F">
      <w:pPr>
        <w:spacing w:after="160" w:line="256" w:lineRule="auto"/>
        <w:rPr>
          <w:rFonts w:ascii="Arial" w:hAnsi="Arial" w:cs="Arial"/>
          <w:b/>
          <w:sz w:val="24"/>
          <w:szCs w:val="24"/>
        </w:rPr>
      </w:pPr>
      <w:r>
        <w:rPr>
          <w:rFonts w:ascii="Arial" w:hAnsi="Arial" w:cs="Arial"/>
          <w:b/>
          <w:sz w:val="24"/>
          <w:szCs w:val="24"/>
        </w:rPr>
        <w:t>Sensory and/or Physical N</w:t>
      </w:r>
      <w:r w:rsidR="00B53CE5" w:rsidRPr="00FC1760">
        <w:rPr>
          <w:rFonts w:ascii="Arial" w:hAnsi="Arial" w:cs="Arial"/>
          <w:b/>
          <w:sz w:val="24"/>
          <w:szCs w:val="24"/>
        </w:rPr>
        <w:t>eeds</w:t>
      </w:r>
    </w:p>
    <w:p w14:paraId="4709CB32" w14:textId="77777777" w:rsidR="00B53CE5" w:rsidRDefault="00245BD3" w:rsidP="00DA655F">
      <w:pPr>
        <w:spacing w:after="160" w:line="256" w:lineRule="auto"/>
        <w:rPr>
          <w:rFonts w:ascii="Arial" w:hAnsi="Arial" w:cs="Arial"/>
          <w:sz w:val="24"/>
          <w:szCs w:val="24"/>
        </w:rPr>
      </w:pPr>
      <w:r>
        <w:rPr>
          <w:rFonts w:ascii="Arial" w:hAnsi="Arial" w:cs="Arial"/>
          <w:sz w:val="24"/>
          <w:szCs w:val="24"/>
        </w:rPr>
        <w:t>W</w:t>
      </w:r>
      <w:r w:rsidR="00B53CE5">
        <w:rPr>
          <w:rFonts w:ascii="Arial" w:hAnsi="Arial" w:cs="Arial"/>
          <w:sz w:val="24"/>
          <w:szCs w:val="24"/>
        </w:rPr>
        <w:t xml:space="preserve">here children or young people have a disability which prevents or hinders them from making use of the educational facilities generally provided they may require special educational provision. Children and young people with hearing impairment of vision impairment or </w:t>
      </w:r>
      <w:r w:rsidR="00012B06">
        <w:rPr>
          <w:rFonts w:ascii="Arial" w:hAnsi="Arial" w:cs="Arial"/>
          <w:sz w:val="24"/>
          <w:szCs w:val="24"/>
        </w:rPr>
        <w:t>multi-sensory</w:t>
      </w:r>
      <w:r w:rsidR="00B53CE5">
        <w:rPr>
          <w:rFonts w:ascii="Arial" w:hAnsi="Arial" w:cs="Arial"/>
          <w:sz w:val="24"/>
          <w:szCs w:val="24"/>
        </w:rPr>
        <w:t xml:space="preserve"> impairment may require specialist support and/or equipment to access their learning or habilitation support.</w:t>
      </w:r>
    </w:p>
    <w:p w14:paraId="5DC51414" w14:textId="77777777" w:rsidR="00B53CE5" w:rsidRDefault="00B53CE5" w:rsidP="00DA655F">
      <w:pPr>
        <w:spacing w:after="160" w:line="256" w:lineRule="auto"/>
        <w:rPr>
          <w:rFonts w:ascii="Arial" w:hAnsi="Arial" w:cs="Arial"/>
          <w:sz w:val="24"/>
          <w:szCs w:val="24"/>
        </w:rPr>
      </w:pPr>
      <w:r>
        <w:rPr>
          <w:rFonts w:ascii="Arial" w:hAnsi="Arial" w:cs="Arial"/>
          <w:sz w:val="24"/>
          <w:szCs w:val="24"/>
        </w:rPr>
        <w:t>Whilst it can be useful to think of these four broad areas of need they are not necessarily discrete and rather than thinking about trying to fit CYP to a category it is more helpful to try to understand their strengths and needs holistically as well as considering environmental factors that may impact on these.</w:t>
      </w:r>
    </w:p>
    <w:p w14:paraId="6CA03814" w14:textId="77777777" w:rsidR="00B53CE5" w:rsidRDefault="00760564" w:rsidP="00DA655F">
      <w:pPr>
        <w:spacing w:after="160" w:line="256" w:lineRule="auto"/>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6187CB56" wp14:editId="319098C8">
                <wp:simplePos x="0" y="0"/>
                <wp:positionH relativeFrom="column">
                  <wp:posOffset>297485</wp:posOffset>
                </wp:positionH>
                <wp:positionV relativeFrom="paragraph">
                  <wp:posOffset>279146</wp:posOffset>
                </wp:positionV>
                <wp:extent cx="933450" cy="3657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93345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E3CFD6" w14:textId="77777777" w:rsidR="008346B5" w:rsidRDefault="008346B5">
                            <w:r>
                              <w:t>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margin-left:23.4pt;margin-top:22pt;width:73.5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" fillcolor="white [3201]" strokeweight=".5pt">
                <v:textbox>
                  <w:txbxContent>
                    <w:p w:rsidR="008346B5" w:rsidRDefault="008346B5">
                      <w:r>
                        <w:t>Environment</w:t>
                      </w:r>
                    </w:p>
                  </w:txbxContent>
                </v:textbox>
              </v:shape>
            </w:pict>
          </mc:Fallback>
        </mc:AlternateContent>
      </w:r>
      <w:r w:rsidRPr="00B53CE5">
        <w:rPr>
          <w:rFonts w:ascii="Arial" w:hAnsi="Arial" w:cs="Arial"/>
          <w:noProof/>
          <w:sz w:val="24"/>
          <w:szCs w:val="24"/>
          <w:lang w:val="en-US"/>
        </w:rPr>
        <mc:AlternateContent>
          <mc:Choice Requires="wps">
            <w:drawing>
              <wp:anchor distT="45720" distB="45720" distL="114300" distR="114300" simplePos="0" relativeHeight="251661312" behindDoc="0" locked="0" layoutInCell="1" allowOverlap="1" wp14:anchorId="1341F1C6" wp14:editId="63E4E67C">
                <wp:simplePos x="0" y="0"/>
                <wp:positionH relativeFrom="column">
                  <wp:posOffset>768502</wp:posOffset>
                </wp:positionH>
                <wp:positionV relativeFrom="paragraph">
                  <wp:posOffset>454025</wp:posOffset>
                </wp:positionV>
                <wp:extent cx="3590925" cy="32385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238500"/>
                        </a:xfrm>
                        <a:prstGeom prst="rect">
                          <a:avLst/>
                        </a:prstGeom>
                        <a:solidFill>
                          <a:srgbClr val="FFFFFF"/>
                        </a:solidFill>
                        <a:ln w="9525">
                          <a:solidFill>
                            <a:srgbClr val="000000"/>
                          </a:solidFill>
                          <a:miter lim="800000"/>
                          <a:headEnd/>
                          <a:tailEnd/>
                        </a:ln>
                      </wps:spPr>
                      <wps:txbx>
                        <w:txbxContent>
                          <w:p w14:paraId="058F2ACA" w14:textId="77777777" w:rsidR="008346B5" w:rsidRDefault="008346B5">
                            <w:r>
                              <w:rPr>
                                <w:noProof/>
                                <w:lang w:val="en-US"/>
                              </w:rPr>
                              <w:drawing>
                                <wp:inline distT="0" distB="0" distL="0" distR="0" wp14:anchorId="7095CEF5" wp14:editId="3E317501">
                                  <wp:extent cx="3389630" cy="29527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60.5pt;margin-top:35.75pt;width:282.75pt;height:2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">
                <v:textbox>
                  <w:txbxContent>
                    <w:p w14:paraId="058F2ACA" w14:textId="77777777" w:rsidR="008346B5" w:rsidRDefault="008346B5">
                      <w:r>
                        <w:rPr>
                          <w:noProof/>
                          <w:lang w:val="en-US"/>
                        </w:rPr>
                        <w:drawing>
                          <wp:inline distT="0" distB="0" distL="0" distR="0" wp14:anchorId="7095CEF5" wp14:editId="3E317501">
                            <wp:extent cx="3389630" cy="29527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3" r:qs="rId14" r:cs="rId15"/>
                              </a:graphicData>
                            </a:graphic>
                          </wp:inline>
                        </w:drawing>
                      </w:r>
                    </w:p>
                  </w:txbxContent>
                </v:textbox>
                <w10:wrap type="topAndBottom"/>
              </v:shape>
            </w:pict>
          </mc:Fallback>
        </mc:AlternateContent>
      </w:r>
    </w:p>
    <w:p w14:paraId="599437EC" w14:textId="77777777" w:rsidR="008346B5" w:rsidRDefault="008346B5" w:rsidP="00DA655F">
      <w:pPr>
        <w:spacing w:after="160" w:line="256" w:lineRule="auto"/>
        <w:rPr>
          <w:rFonts w:ascii="Arial" w:hAnsi="Arial" w:cs="Arial"/>
          <w:b/>
          <w:sz w:val="24"/>
          <w:szCs w:val="24"/>
        </w:rPr>
      </w:pPr>
    </w:p>
    <w:p w14:paraId="26323EDD" w14:textId="77777777" w:rsidR="008346B5" w:rsidRDefault="008346B5" w:rsidP="00DA655F">
      <w:pPr>
        <w:spacing w:after="160" w:line="256" w:lineRule="auto"/>
        <w:rPr>
          <w:rFonts w:ascii="Arial" w:hAnsi="Arial" w:cs="Arial"/>
          <w:b/>
          <w:sz w:val="24"/>
          <w:szCs w:val="24"/>
        </w:rPr>
      </w:pPr>
    </w:p>
    <w:p w14:paraId="70A26DDD" w14:textId="77777777" w:rsidR="008346B5" w:rsidRDefault="008346B5" w:rsidP="00DA655F">
      <w:pPr>
        <w:spacing w:after="160" w:line="256" w:lineRule="auto"/>
        <w:rPr>
          <w:rFonts w:ascii="Arial" w:hAnsi="Arial" w:cs="Arial"/>
          <w:b/>
          <w:sz w:val="24"/>
          <w:szCs w:val="24"/>
        </w:rPr>
      </w:pPr>
    </w:p>
    <w:p w14:paraId="225D9F5D" w14:textId="77777777" w:rsidR="00963057" w:rsidRDefault="00092790" w:rsidP="00DA655F">
      <w:pPr>
        <w:spacing w:after="160" w:line="256" w:lineRule="auto"/>
      </w:pPr>
      <w:r>
        <w:rPr>
          <w:rFonts w:ascii="Arial" w:hAnsi="Arial" w:cs="Arial"/>
          <w:b/>
          <w:sz w:val="24"/>
          <w:szCs w:val="24"/>
        </w:rPr>
        <w:lastRenderedPageBreak/>
        <w:t>SEN S</w:t>
      </w:r>
      <w:r w:rsidR="00963057" w:rsidRPr="00765F7C">
        <w:rPr>
          <w:rFonts w:ascii="Arial" w:hAnsi="Arial" w:cs="Arial"/>
          <w:b/>
          <w:sz w:val="24"/>
          <w:szCs w:val="24"/>
        </w:rPr>
        <w:t>upport</w:t>
      </w:r>
    </w:p>
    <w:p w14:paraId="7CB771CC" w14:textId="77777777" w:rsidR="00760564" w:rsidRDefault="00963057" w:rsidP="00760564">
      <w:pPr>
        <w:spacing w:after="0" w:line="240" w:lineRule="auto"/>
        <w:rPr>
          <w:rFonts w:ascii="Arial" w:hAnsi="Arial" w:cs="Arial"/>
          <w:sz w:val="24"/>
          <w:szCs w:val="24"/>
        </w:rPr>
      </w:pPr>
      <w:r w:rsidRPr="00A65451">
        <w:rPr>
          <w:rFonts w:ascii="Arial" w:hAnsi="Arial" w:cs="Arial"/>
          <w:sz w:val="24"/>
          <w:szCs w:val="24"/>
        </w:rPr>
        <w:t xml:space="preserve">The </w:t>
      </w:r>
      <w:r>
        <w:rPr>
          <w:rFonts w:ascii="Arial" w:hAnsi="Arial" w:cs="Arial"/>
          <w:sz w:val="24"/>
          <w:szCs w:val="24"/>
        </w:rPr>
        <w:t>Code</w:t>
      </w:r>
      <w:r w:rsidRPr="00A65451">
        <w:rPr>
          <w:rFonts w:ascii="Arial" w:hAnsi="Arial" w:cs="Arial"/>
          <w:sz w:val="24"/>
          <w:szCs w:val="24"/>
        </w:rPr>
        <w:t xml:space="preserve"> goes on to recognise that some children and young people will need educational provisions that are additional to or different from this and that schools and colleges must use their best endeavours to make sure that such provision is made for those who need it. The </w:t>
      </w:r>
      <w:r>
        <w:rPr>
          <w:rFonts w:ascii="Arial" w:hAnsi="Arial" w:cs="Arial"/>
          <w:sz w:val="24"/>
          <w:szCs w:val="24"/>
        </w:rPr>
        <w:t>Code</w:t>
      </w:r>
      <w:r w:rsidRPr="00A65451">
        <w:rPr>
          <w:rFonts w:ascii="Arial" w:hAnsi="Arial" w:cs="Arial"/>
          <w:sz w:val="24"/>
          <w:szCs w:val="24"/>
        </w:rPr>
        <w:t xml:space="preserve"> emphasises that special educational provision is underpinned by high quality teaching and is compromised by anything less.</w:t>
      </w:r>
    </w:p>
    <w:p w14:paraId="24959619" w14:textId="77777777" w:rsidR="00760564" w:rsidRDefault="00760564" w:rsidP="00760564">
      <w:pPr>
        <w:spacing w:after="0" w:line="240" w:lineRule="auto"/>
        <w:rPr>
          <w:rFonts w:ascii="Arial" w:hAnsi="Arial" w:cs="Arial"/>
          <w:sz w:val="24"/>
          <w:szCs w:val="24"/>
        </w:rPr>
      </w:pPr>
    </w:p>
    <w:p w14:paraId="19AC01A5" w14:textId="77777777" w:rsidR="00963057" w:rsidRPr="00A65451" w:rsidRDefault="00963057" w:rsidP="00DA655F">
      <w:pPr>
        <w:pStyle w:val="NoSpacing"/>
        <w:rPr>
          <w:rFonts w:ascii="Arial" w:hAnsi="Arial" w:cs="Arial"/>
          <w:sz w:val="24"/>
          <w:szCs w:val="24"/>
        </w:rPr>
      </w:pPr>
      <w:r>
        <w:rPr>
          <w:rFonts w:ascii="Arial" w:hAnsi="Arial" w:cs="Arial"/>
          <w:sz w:val="24"/>
          <w:szCs w:val="24"/>
        </w:rPr>
        <w:t>If, despite appropriate high quality teaching, the child/young person is not making expected progress then more adjustments, interventions and support should be put in place with support from the special educational needs coordinator (SENCO). Any intervention should be agreed in consultation with the parent/carer, child or young person, teacher and SENCO (usually at a person-centred review since, using person centred tools), as well as the expected impact on progress along with a clear date for review.</w:t>
      </w:r>
      <w:r w:rsidRPr="007B4643">
        <w:rPr>
          <w:rFonts w:ascii="Arial" w:hAnsi="Arial" w:cs="Arial"/>
          <w:sz w:val="24"/>
          <w:szCs w:val="24"/>
        </w:rPr>
        <w:t xml:space="preserve"> </w:t>
      </w:r>
      <w:r w:rsidRPr="00A65451">
        <w:rPr>
          <w:rFonts w:ascii="Arial" w:hAnsi="Arial" w:cs="Arial"/>
          <w:sz w:val="24"/>
          <w:szCs w:val="24"/>
        </w:rPr>
        <w:t xml:space="preserve">Where a </w:t>
      </w:r>
      <w:r>
        <w:rPr>
          <w:rFonts w:ascii="Arial" w:hAnsi="Arial" w:cs="Arial"/>
          <w:sz w:val="24"/>
          <w:szCs w:val="24"/>
        </w:rPr>
        <w:t>CYP</w:t>
      </w:r>
      <w:r w:rsidRPr="00A65451">
        <w:rPr>
          <w:rFonts w:ascii="Arial" w:hAnsi="Arial" w:cs="Arial"/>
          <w:sz w:val="24"/>
          <w:szCs w:val="24"/>
        </w:rPr>
        <w:t xml:space="preserve"> is identified as having SEN, settings should take action to remove barriers to learning and put effective special educational provision in place. This SEN support should take the form of a four-part cycle through which earlier decisions and actions are revisited, refined and revised with a growing understanding of the pupil’s needs and of what supports the </w:t>
      </w:r>
      <w:r>
        <w:rPr>
          <w:rFonts w:ascii="Arial" w:hAnsi="Arial" w:cs="Arial"/>
          <w:sz w:val="24"/>
          <w:szCs w:val="24"/>
        </w:rPr>
        <w:t>C</w:t>
      </w:r>
      <w:r w:rsidRPr="00A65451">
        <w:rPr>
          <w:rFonts w:ascii="Arial" w:hAnsi="Arial" w:cs="Arial"/>
          <w:sz w:val="24"/>
          <w:szCs w:val="24"/>
        </w:rPr>
        <w:t xml:space="preserve">YP in making good progress and securing good outcomes. This is known as the graduated approach. It draws on more detailed approaches, more frequent reviews and more specialist expertise in successive cycles in order to match interventions to the SEN of </w:t>
      </w:r>
      <w:r>
        <w:rPr>
          <w:rFonts w:ascii="Arial" w:hAnsi="Arial" w:cs="Arial"/>
          <w:sz w:val="24"/>
          <w:szCs w:val="24"/>
        </w:rPr>
        <w:t>CYP</w:t>
      </w:r>
      <w:r w:rsidRPr="00A65451">
        <w:rPr>
          <w:rFonts w:ascii="Arial" w:hAnsi="Arial" w:cs="Arial"/>
          <w:sz w:val="24"/>
          <w:szCs w:val="24"/>
        </w:rPr>
        <w:t>. The next sections will look at each of these 4 stages.</w:t>
      </w:r>
    </w:p>
    <w:p w14:paraId="76C7D222" w14:textId="77777777" w:rsidR="00963057" w:rsidRDefault="00963057" w:rsidP="00DA655F">
      <w:pPr>
        <w:rPr>
          <w:rFonts w:ascii="Arial" w:hAnsi="Arial" w:cs="Arial"/>
          <w:sz w:val="24"/>
          <w:szCs w:val="24"/>
        </w:rPr>
      </w:pPr>
    </w:p>
    <w:p w14:paraId="6AD54F38" w14:textId="77777777" w:rsidR="00590217" w:rsidRDefault="00963057" w:rsidP="00DA655F">
      <w:pPr>
        <w:spacing w:line="240" w:lineRule="auto"/>
        <w:rPr>
          <w:rFonts w:ascii="Arial" w:hAnsi="Arial" w:cs="Arial"/>
          <w:sz w:val="24"/>
          <w:szCs w:val="24"/>
        </w:rPr>
      </w:pPr>
      <w:r>
        <w:rPr>
          <w:rFonts w:ascii="Arial" w:hAnsi="Arial" w:cs="Arial"/>
          <w:sz w:val="24"/>
          <w:szCs w:val="24"/>
        </w:rPr>
        <w:t>The four-part cycle of assess, plan, do, review  which forms the graduated approach increasingly draws on more personalised approaches, more frequent reviews and  drawing on specialist expertise in successive cycles in order to tailor interventions to meet the particular needs of children and young peop</w:t>
      </w:r>
      <w:r w:rsidR="00760564">
        <w:rPr>
          <w:rFonts w:ascii="Arial" w:hAnsi="Arial" w:cs="Arial"/>
          <w:sz w:val="24"/>
          <w:szCs w:val="24"/>
        </w:rPr>
        <w:t>le.  The early years key worker</w:t>
      </w:r>
      <w:r>
        <w:rPr>
          <w:rFonts w:ascii="Arial" w:hAnsi="Arial" w:cs="Arial"/>
          <w:sz w:val="24"/>
          <w:szCs w:val="24"/>
        </w:rPr>
        <w:t xml:space="preserve">/class or subject teacher remains responsible for monitoring progress and evaluating the impact of interventions to improve outcomes for the child or young person. </w:t>
      </w:r>
    </w:p>
    <w:p w14:paraId="144D14B4" w14:textId="77777777" w:rsidR="00590217" w:rsidRDefault="00590217" w:rsidP="00DA655F">
      <w:pPr>
        <w:rPr>
          <w:rFonts w:ascii="Arial" w:hAnsi="Arial" w:cs="Arial"/>
          <w:sz w:val="24"/>
          <w:szCs w:val="24"/>
        </w:rPr>
      </w:pPr>
    </w:p>
    <w:p w14:paraId="6C1FEC85"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It is critical that the children and their parents and young people are </w:t>
      </w:r>
      <w:r w:rsidR="00A85425" w:rsidRPr="00A65451">
        <w:rPr>
          <w:rFonts w:ascii="Arial" w:hAnsi="Arial" w:cs="Arial"/>
          <w:sz w:val="24"/>
          <w:szCs w:val="24"/>
        </w:rPr>
        <w:t>actively</w:t>
      </w:r>
      <w:r w:rsidRPr="00A65451">
        <w:rPr>
          <w:rFonts w:ascii="Arial" w:hAnsi="Arial" w:cs="Arial"/>
          <w:sz w:val="24"/>
          <w:szCs w:val="24"/>
        </w:rPr>
        <w:t xml:space="preserve"> involved and so where there are concerns the setting must inform parents. In order to follow the principles of the </w:t>
      </w:r>
      <w:r>
        <w:rPr>
          <w:rFonts w:ascii="Arial" w:hAnsi="Arial" w:cs="Arial"/>
          <w:sz w:val="24"/>
          <w:szCs w:val="24"/>
        </w:rPr>
        <w:t>Code</w:t>
      </w:r>
      <w:r w:rsidRPr="00A65451">
        <w:rPr>
          <w:rFonts w:ascii="Arial" w:hAnsi="Arial" w:cs="Arial"/>
          <w:sz w:val="24"/>
          <w:szCs w:val="24"/>
        </w:rPr>
        <w:t xml:space="preserve"> of </w:t>
      </w:r>
      <w:r>
        <w:rPr>
          <w:rFonts w:ascii="Arial" w:hAnsi="Arial" w:cs="Arial"/>
          <w:sz w:val="24"/>
          <w:szCs w:val="24"/>
        </w:rPr>
        <w:t>Practice</w:t>
      </w:r>
      <w:r w:rsidRPr="00A65451">
        <w:rPr>
          <w:rFonts w:ascii="Arial" w:hAnsi="Arial" w:cs="Arial"/>
          <w:sz w:val="24"/>
          <w:szCs w:val="24"/>
        </w:rPr>
        <w:t xml:space="preserve"> this can be done through a person centred conversation. The involvement of children and young people should increase as the child grows older. For a very young child </w:t>
      </w:r>
      <w:r>
        <w:rPr>
          <w:rFonts w:ascii="Arial" w:hAnsi="Arial" w:cs="Arial"/>
          <w:sz w:val="24"/>
          <w:szCs w:val="24"/>
        </w:rPr>
        <w:t>we will need to ‘listen’ to them through observation as they will not have the language to tell us directly. C</w:t>
      </w:r>
      <w:r w:rsidRPr="00A65451">
        <w:rPr>
          <w:rFonts w:ascii="Arial" w:hAnsi="Arial" w:cs="Arial"/>
          <w:sz w:val="24"/>
          <w:szCs w:val="24"/>
        </w:rPr>
        <w:t>onsideration should always be given to how the child can be involved and the degree to which they are involved will increase over time. This cannot be prescriptive as it will depend on children’s individual circumstances but it is essential that the child’s aspirations are sought as these may not necessarily coincide with other’s aspirations for them.</w:t>
      </w:r>
    </w:p>
    <w:p w14:paraId="1FC18DD3" w14:textId="77777777" w:rsidR="00590217" w:rsidRDefault="00590217" w:rsidP="00DA655F">
      <w:pPr>
        <w:pStyle w:val="NoSpacing"/>
        <w:rPr>
          <w:rFonts w:ascii="Arial" w:hAnsi="Arial" w:cs="Arial"/>
          <w:sz w:val="24"/>
          <w:szCs w:val="24"/>
        </w:rPr>
      </w:pPr>
    </w:p>
    <w:p w14:paraId="5F6A9385" w14:textId="77777777" w:rsidR="00590217" w:rsidRPr="00A65451" w:rsidRDefault="00590217" w:rsidP="00DA655F">
      <w:pPr>
        <w:pStyle w:val="NoSpacing"/>
        <w:rPr>
          <w:rFonts w:ascii="Arial" w:hAnsi="Arial" w:cs="Arial"/>
          <w:sz w:val="24"/>
          <w:szCs w:val="24"/>
        </w:rPr>
      </w:pPr>
    </w:p>
    <w:p w14:paraId="16AA342E" w14:textId="77777777" w:rsidR="00590217" w:rsidRDefault="00590217" w:rsidP="00DA655F">
      <w:pPr>
        <w:rPr>
          <w:rFonts w:ascii="Arial" w:hAnsi="Arial" w:cs="Arial"/>
          <w:sz w:val="24"/>
          <w:szCs w:val="24"/>
        </w:rPr>
      </w:pPr>
    </w:p>
    <w:p w14:paraId="1AA07A8A" w14:textId="77777777" w:rsidR="00963057" w:rsidRDefault="0022613B" w:rsidP="00DA655F">
      <w:pPr>
        <w:rPr>
          <w:rFonts w:ascii="Arial" w:hAnsi="Arial" w:cs="Arial"/>
          <w:sz w:val="24"/>
          <w:szCs w:val="24"/>
        </w:rPr>
      </w:pPr>
      <w:r w:rsidRPr="00A65451">
        <w:rPr>
          <w:rFonts w:ascii="Arial" w:hAnsi="Arial" w:cs="Arial"/>
          <w:noProof/>
          <w:sz w:val="24"/>
          <w:szCs w:val="24"/>
          <w:lang w:val="en-US"/>
        </w:rPr>
        <w:lastRenderedPageBreak/>
        <w:drawing>
          <wp:inline distT="0" distB="0" distL="0" distR="0" wp14:anchorId="5F6B0DAB" wp14:editId="28F8452B">
            <wp:extent cx="5379522" cy="2090057"/>
            <wp:effectExtent l="0" t="0" r="0" b="1841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1989D1F5" w14:textId="77777777" w:rsidR="00590217" w:rsidRDefault="00590217" w:rsidP="00DA655F">
      <w:pPr>
        <w:pStyle w:val="NoSpacing"/>
        <w:rPr>
          <w:rFonts w:ascii="Arial" w:hAnsi="Arial" w:cs="Arial"/>
          <w:sz w:val="24"/>
          <w:szCs w:val="24"/>
        </w:rPr>
      </w:pPr>
      <w:r w:rsidRPr="00A65451">
        <w:rPr>
          <w:rFonts w:ascii="Arial" w:hAnsi="Arial" w:cs="Arial"/>
          <w:sz w:val="24"/>
          <w:szCs w:val="24"/>
        </w:rPr>
        <w:t>Adopti</w:t>
      </w:r>
      <w:r>
        <w:rPr>
          <w:rFonts w:ascii="Arial" w:hAnsi="Arial" w:cs="Arial"/>
          <w:sz w:val="24"/>
          <w:szCs w:val="24"/>
        </w:rPr>
        <w:t xml:space="preserve">ng a Person Centred Approach </w:t>
      </w:r>
      <w:r w:rsidRPr="00A65451">
        <w:rPr>
          <w:rFonts w:ascii="Arial" w:hAnsi="Arial" w:cs="Arial"/>
          <w:sz w:val="24"/>
          <w:szCs w:val="24"/>
        </w:rPr>
        <w:t xml:space="preserve">is a key way of supporting and actively promoting the involvement of </w:t>
      </w:r>
      <w:r>
        <w:rPr>
          <w:rFonts w:ascii="Arial" w:hAnsi="Arial" w:cs="Arial"/>
          <w:sz w:val="24"/>
          <w:szCs w:val="24"/>
        </w:rPr>
        <w:t>CYP</w:t>
      </w:r>
      <w:r w:rsidRPr="00A65451">
        <w:rPr>
          <w:rFonts w:ascii="Arial" w:hAnsi="Arial" w:cs="Arial"/>
          <w:sz w:val="24"/>
          <w:szCs w:val="24"/>
        </w:rPr>
        <w:t xml:space="preserve"> and their families.</w:t>
      </w:r>
    </w:p>
    <w:p w14:paraId="574864F7" w14:textId="77777777" w:rsidR="0022613B" w:rsidRDefault="002E6F4B" w:rsidP="00DA655F">
      <w:pPr>
        <w:rPr>
          <w:rFonts w:ascii="Arial" w:hAnsi="Arial" w:cs="Arial"/>
          <w:sz w:val="24"/>
          <w:szCs w:val="24"/>
        </w:rPr>
      </w:pPr>
      <w:r w:rsidRPr="00367A66">
        <w:rPr>
          <w:rFonts w:ascii="Arial" w:hAnsi="Arial" w:cs="Arial"/>
          <w:b/>
          <w:bCs/>
          <w:noProof/>
          <w:sz w:val="24"/>
          <w:szCs w:val="24"/>
          <w:lang w:val="en-US"/>
        </w:rPr>
        <mc:AlternateContent>
          <mc:Choice Requires="wps">
            <w:drawing>
              <wp:anchor distT="91440" distB="91440" distL="137160" distR="137160" simplePos="0" relativeHeight="251685888" behindDoc="1" locked="0" layoutInCell="0" allowOverlap="1" wp14:anchorId="5782599D" wp14:editId="3EB4B174">
                <wp:simplePos x="0" y="0"/>
                <wp:positionH relativeFrom="margin">
                  <wp:posOffset>3366008</wp:posOffset>
                </wp:positionH>
                <wp:positionV relativeFrom="margin">
                  <wp:posOffset>2915743</wp:posOffset>
                </wp:positionV>
                <wp:extent cx="2517596" cy="2606040"/>
                <wp:effectExtent l="0" t="6350" r="0" b="0"/>
                <wp:wrapNone/>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17596" cy="2606040"/>
                        </a:xfrm>
                        <a:prstGeom prst="roundRect">
                          <a:avLst>
                            <a:gd name="adj" fmla="val 13032"/>
                          </a:avLst>
                        </a:prstGeom>
                        <a:solidFill>
                          <a:srgbClr val="70AD47">
                            <a:lumMod val="60000"/>
                            <a:lumOff val="40000"/>
                            <a:alpha val="50000"/>
                          </a:srgbClr>
                        </a:solidFill>
                        <a:extLst/>
                      </wps:spPr>
                      <wps:txbx>
                        <w:txbxContent>
                          <w:p w14:paraId="3F74220F"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is the assessment telling you?</w:t>
                            </w:r>
                          </w:p>
                          <w:p w14:paraId="654B8113"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are the CYP aspirations?</w:t>
                            </w:r>
                          </w:p>
                          <w:p w14:paraId="1CA397C3"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outcomes – Longer term and short term? (to meet aspiration but also to address what is important for)</w:t>
                            </w:r>
                          </w:p>
                          <w:p w14:paraId="4B01CFDB"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SMART?</w:t>
                            </w:r>
                          </w:p>
                          <w:p w14:paraId="1F8FF15B"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Link aspiration/need/outcome and provision</w:t>
                            </w:r>
                          </w:p>
                          <w:p w14:paraId="702B0001" w14:textId="77777777"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does HQT and differentiation look like</w:t>
                            </w:r>
                          </w:p>
                          <w:p w14:paraId="3CAC1F4C" w14:textId="77777777" w:rsidR="008346B5" w:rsidRPr="004110C3" w:rsidRDefault="008346B5" w:rsidP="002E6F4B">
                            <w:pPr>
                              <w:pStyle w:val="Heading1"/>
                              <w:numPr>
                                <w:ilvl w:val="0"/>
                                <w:numId w:val="37"/>
                              </w:numPr>
                              <w:spacing w:before="0"/>
                              <w:ind w:left="426"/>
                              <w:rPr>
                                <w:rFonts w:ascii="Arial" w:hAnsi="Arial" w:cs="Arial"/>
                                <w:color w:val="000000" w:themeColor="text1"/>
                                <w:sz w:val="18"/>
                              </w:rPr>
                            </w:pPr>
                            <w:r w:rsidRPr="004110C3">
                              <w:rPr>
                                <w:rFonts w:ascii="Arial" w:hAnsi="Arial" w:cs="Arial"/>
                                <w:b w:val="0"/>
                                <w:i/>
                                <w:color w:val="000000" w:themeColor="text1"/>
                                <w:sz w:val="18"/>
                              </w:rPr>
                              <w:t>Can be summarised in an SEN Support Plan</w:t>
                            </w:r>
                            <w:r w:rsidRPr="004110C3">
                              <w:rPr>
                                <w:rFonts w:ascii="Arial" w:hAnsi="Arial" w:cs="Arial"/>
                                <w:color w:val="000000" w:themeColor="text1"/>
                                <w:sz w:val="18"/>
                              </w:rPr>
                              <w:t>.</w:t>
                            </w:r>
                          </w:p>
                          <w:p w14:paraId="3239870B" w14:textId="77777777" w:rsidR="008346B5" w:rsidRPr="002B074F" w:rsidRDefault="008346B5" w:rsidP="002E6F4B">
                            <w:pPr>
                              <w:pStyle w:val="Heading1"/>
                              <w:rPr>
                                <w:color w:val="000000" w:themeColor="text1"/>
                                <w:sz w:val="22"/>
                              </w:rPr>
                            </w:pPr>
                          </w:p>
                          <w:p w14:paraId="63FE8211" w14:textId="77777777" w:rsidR="008346B5" w:rsidRPr="002E700A" w:rsidRDefault="008346B5" w:rsidP="002E6F4B">
                            <w:pPr>
                              <w:pStyle w:val="Heading1"/>
                            </w:pPr>
                          </w:p>
                          <w:p w14:paraId="35D0B48C" w14:textId="77777777" w:rsidR="008346B5" w:rsidRPr="002E700A" w:rsidRDefault="008346B5" w:rsidP="002E6F4B">
                            <w:pPr>
                              <w:pStyle w:val="Heading1"/>
                            </w:pPr>
                          </w:p>
                          <w:p w14:paraId="22AB27B1" w14:textId="77777777" w:rsidR="008346B5" w:rsidRPr="002E700A" w:rsidRDefault="008346B5" w:rsidP="002E6F4B">
                            <w:pPr>
                              <w:pStyle w:val="Heading1"/>
                            </w:pPr>
                          </w:p>
                          <w:p w14:paraId="1B1E7A0F" w14:textId="77777777" w:rsidR="008346B5" w:rsidRPr="002E700A" w:rsidRDefault="008346B5" w:rsidP="002E6F4B">
                            <w:pPr>
                              <w:pStyle w:val="Heading1"/>
                            </w:pPr>
                          </w:p>
                          <w:p w14:paraId="7B3D533C" w14:textId="77777777" w:rsidR="008346B5" w:rsidRPr="002E700A" w:rsidRDefault="008346B5" w:rsidP="002E6F4B">
                            <w:pPr>
                              <w:pStyle w:val="Heading1"/>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88B42EE" id="AutoShape 2" o:spid="_x0000_s1028" style="position:absolute;margin-left:265.05pt;margin-top:229.6pt;width:198.25pt;height:205.2pt;rotation:90;z-index:-25163059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" o:allowincell="f" fillcolor="#a9d18e" stroked="f">
                <v:fill opacity="32896f"/>
                <v:textbox>
                  <w:txbxContent>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is the assessment telling you?</w:t>
                      </w:r>
                    </w:p>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are the CYP aspirations?</w:t>
                      </w:r>
                    </w:p>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outcomes – Longer term and short term? (to meet aspiration but also to address what is important for)</w:t>
                      </w:r>
                    </w:p>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SMART?</w:t>
                      </w:r>
                    </w:p>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Link aspiration/need/outcome and provision</w:t>
                      </w:r>
                    </w:p>
                    <w:p w:rsidR="008346B5" w:rsidRPr="004110C3" w:rsidRDefault="008346B5" w:rsidP="002E6F4B">
                      <w:pPr>
                        <w:pStyle w:val="Heading1"/>
                        <w:numPr>
                          <w:ilvl w:val="0"/>
                          <w:numId w:val="37"/>
                        </w:numPr>
                        <w:spacing w:before="0"/>
                        <w:ind w:left="426"/>
                        <w:rPr>
                          <w:rFonts w:ascii="Arial" w:hAnsi="Arial" w:cs="Arial"/>
                          <w:b w:val="0"/>
                          <w:i/>
                          <w:color w:val="000000" w:themeColor="text1"/>
                          <w:sz w:val="18"/>
                        </w:rPr>
                      </w:pPr>
                      <w:r w:rsidRPr="004110C3">
                        <w:rPr>
                          <w:rFonts w:ascii="Arial" w:hAnsi="Arial" w:cs="Arial"/>
                          <w:b w:val="0"/>
                          <w:i/>
                          <w:color w:val="000000" w:themeColor="text1"/>
                          <w:sz w:val="18"/>
                        </w:rPr>
                        <w:t>What does HQT and differentiation look like</w:t>
                      </w:r>
                    </w:p>
                    <w:p w:rsidR="008346B5" w:rsidRPr="004110C3" w:rsidRDefault="008346B5" w:rsidP="002E6F4B">
                      <w:pPr>
                        <w:pStyle w:val="Heading1"/>
                        <w:numPr>
                          <w:ilvl w:val="0"/>
                          <w:numId w:val="37"/>
                        </w:numPr>
                        <w:spacing w:before="0"/>
                        <w:ind w:left="426"/>
                        <w:rPr>
                          <w:rFonts w:ascii="Arial" w:hAnsi="Arial" w:cs="Arial"/>
                          <w:color w:val="000000" w:themeColor="text1"/>
                          <w:sz w:val="18"/>
                        </w:rPr>
                      </w:pPr>
                      <w:r w:rsidRPr="004110C3">
                        <w:rPr>
                          <w:rFonts w:ascii="Arial" w:hAnsi="Arial" w:cs="Arial"/>
                          <w:b w:val="0"/>
                          <w:i/>
                          <w:color w:val="000000" w:themeColor="text1"/>
                          <w:sz w:val="18"/>
                        </w:rPr>
                        <w:t>Can be summarised in an SEN Support Plan</w:t>
                      </w:r>
                      <w:r w:rsidRPr="004110C3">
                        <w:rPr>
                          <w:rFonts w:ascii="Arial" w:hAnsi="Arial" w:cs="Arial"/>
                          <w:color w:val="000000" w:themeColor="text1"/>
                          <w:sz w:val="18"/>
                        </w:rPr>
                        <w:t>.</w:t>
                      </w:r>
                    </w:p>
                    <w:p w:rsidR="008346B5" w:rsidRPr="002B074F" w:rsidRDefault="008346B5" w:rsidP="002E6F4B">
                      <w:pPr>
                        <w:pStyle w:val="Heading1"/>
                        <w:rPr>
                          <w:color w:val="000000" w:themeColor="text1"/>
                          <w:sz w:val="22"/>
                        </w:rPr>
                      </w:pPr>
                    </w:p>
                    <w:p w:rsidR="008346B5" w:rsidRPr="002E700A" w:rsidRDefault="008346B5" w:rsidP="002E6F4B">
                      <w:pPr>
                        <w:pStyle w:val="Heading1"/>
                      </w:pPr>
                    </w:p>
                    <w:p w:rsidR="008346B5" w:rsidRPr="002E700A" w:rsidRDefault="008346B5" w:rsidP="002E6F4B">
                      <w:pPr>
                        <w:pStyle w:val="Heading1"/>
                      </w:pPr>
                    </w:p>
                    <w:p w:rsidR="008346B5" w:rsidRPr="002E700A" w:rsidRDefault="008346B5" w:rsidP="002E6F4B">
                      <w:pPr>
                        <w:pStyle w:val="Heading1"/>
                      </w:pPr>
                    </w:p>
                    <w:p w:rsidR="008346B5" w:rsidRPr="002E700A" w:rsidRDefault="008346B5" w:rsidP="002E6F4B">
                      <w:pPr>
                        <w:pStyle w:val="Heading1"/>
                      </w:pPr>
                    </w:p>
                    <w:p w:rsidR="008346B5" w:rsidRPr="002E700A" w:rsidRDefault="008346B5" w:rsidP="002E6F4B">
                      <w:pPr>
                        <w:pStyle w:val="Heading1"/>
                      </w:pPr>
                    </w:p>
                  </w:txbxContent>
                </v:textbox>
                <w10:wrap anchorx="margin" anchory="margin"/>
              </v:roundrect>
            </w:pict>
          </mc:Fallback>
        </mc:AlternateContent>
      </w:r>
    </w:p>
    <w:p w14:paraId="0F564414" w14:textId="77777777" w:rsidR="002E6F4B" w:rsidRDefault="00E92092" w:rsidP="00DA655F">
      <w:pPr>
        <w:rPr>
          <w:rFonts w:ascii="Arial" w:hAnsi="Arial" w:cs="Arial"/>
          <w:b/>
          <w:sz w:val="24"/>
          <w:szCs w:val="24"/>
        </w:rPr>
      </w:pPr>
      <w:r w:rsidRPr="00092790">
        <w:rPr>
          <w:rFonts w:ascii="Arial" w:hAnsi="Arial" w:cs="Arial"/>
          <w:b/>
          <w:sz w:val="24"/>
          <w:szCs w:val="24"/>
        </w:rPr>
        <w:t>Assess, Plan, Do, Review</w:t>
      </w:r>
    </w:p>
    <w:p w14:paraId="7B7E7FC4" w14:textId="77777777" w:rsidR="0036267C" w:rsidRDefault="002E6F4B" w:rsidP="00DA655F">
      <w:pPr>
        <w:rPr>
          <w:rFonts w:ascii="Arial" w:hAnsi="Arial" w:cs="Arial"/>
          <w:b/>
          <w:sz w:val="24"/>
          <w:szCs w:val="24"/>
        </w:rPr>
      </w:pPr>
      <w:r w:rsidRPr="00367A66">
        <w:rPr>
          <w:rFonts w:ascii="Arial" w:hAnsi="Arial" w:cs="Arial"/>
          <w:b/>
          <w:bCs/>
          <w:noProof/>
          <w:sz w:val="24"/>
          <w:szCs w:val="24"/>
          <w:lang w:val="en-US"/>
        </w:rPr>
        <mc:AlternateContent>
          <mc:Choice Requires="wps">
            <w:drawing>
              <wp:anchor distT="91440" distB="91440" distL="137160" distR="137160" simplePos="0" relativeHeight="251683840" behindDoc="1" locked="0" layoutInCell="0" allowOverlap="1" wp14:anchorId="35088BAE" wp14:editId="23E35234">
                <wp:simplePos x="0" y="0"/>
                <wp:positionH relativeFrom="margin">
                  <wp:posOffset>-204788</wp:posOffset>
                </wp:positionH>
                <wp:positionV relativeFrom="page">
                  <wp:posOffset>3955099</wp:posOffset>
                </wp:positionV>
                <wp:extent cx="1885315" cy="2324493"/>
                <wp:effectExtent l="9208" t="0" r="0" b="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85315" cy="2324493"/>
                        </a:xfrm>
                        <a:prstGeom prst="roundRect">
                          <a:avLst>
                            <a:gd name="adj" fmla="val 13032"/>
                          </a:avLst>
                        </a:prstGeom>
                        <a:solidFill>
                          <a:srgbClr val="ED7D31">
                            <a:alpha val="50000"/>
                          </a:srgbClr>
                        </a:solidFill>
                        <a:extLst/>
                      </wps:spPr>
                      <wps:txbx>
                        <w:txbxContent>
                          <w:p w14:paraId="292EA526" w14:textId="77777777" w:rsidR="008346B5" w:rsidRPr="004110C3" w:rsidRDefault="008346B5" w:rsidP="0036267C">
                            <w:pPr>
                              <w:rPr>
                                <w:rFonts w:ascii="Arial" w:eastAsiaTheme="majorEastAsia" w:hAnsi="Arial" w:cs="Arial"/>
                                <w:i/>
                                <w:iCs/>
                                <w:sz w:val="18"/>
                                <w:szCs w:val="24"/>
                              </w:rPr>
                            </w:pPr>
                            <w:r w:rsidRPr="004110C3">
                              <w:rPr>
                                <w:rFonts w:ascii="Arial" w:eastAsiaTheme="majorEastAsia" w:hAnsi="Arial" w:cs="Arial"/>
                                <w:i/>
                                <w:iCs/>
                                <w:sz w:val="18"/>
                                <w:szCs w:val="24"/>
                              </w:rPr>
                              <w:t>Education, Health and Social</w:t>
                            </w:r>
                          </w:p>
                          <w:p w14:paraId="7D8272E6"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Attainments</w:t>
                            </w:r>
                          </w:p>
                          <w:p w14:paraId="107EE86E"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CYP views</w:t>
                            </w:r>
                          </w:p>
                          <w:p w14:paraId="6FA775A3"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Parental Views</w:t>
                            </w:r>
                          </w:p>
                          <w:p w14:paraId="0658D878"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Baseline skills</w:t>
                            </w:r>
                          </w:p>
                          <w:p w14:paraId="19751697"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Behaviour</w:t>
                            </w:r>
                          </w:p>
                          <w:p w14:paraId="3BF04BAA"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Observation</w:t>
                            </w:r>
                          </w:p>
                          <w:p w14:paraId="0C938410" w14:textId="77777777"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(Specialist Assessments)</w:t>
                            </w:r>
                          </w:p>
                          <w:p w14:paraId="123E2259" w14:textId="77777777" w:rsidR="008346B5" w:rsidRPr="00022EBA" w:rsidRDefault="008346B5" w:rsidP="0036267C">
                            <w:pPr>
                              <w:ind w:left="360"/>
                              <w:rPr>
                                <w:rFonts w:ascii="Arial" w:eastAsiaTheme="majorEastAsia" w:hAnsi="Arial" w:cs="Arial"/>
                                <w:i/>
                                <w:iCs/>
                                <w:sz w:val="24"/>
                                <w:szCs w:val="24"/>
                              </w:rPr>
                            </w:pPr>
                          </w:p>
                          <w:p w14:paraId="74B85D36" w14:textId="77777777" w:rsidR="008346B5" w:rsidRPr="00022EBA" w:rsidRDefault="008346B5" w:rsidP="0036267C">
                            <w:pPr>
                              <w:ind w:left="360"/>
                              <w:rPr>
                                <w:rFonts w:ascii="Arial" w:eastAsiaTheme="majorEastAsia" w:hAnsi="Arial" w:cs="Arial"/>
                                <w:i/>
                                <w:iCs/>
                                <w:sz w:val="24"/>
                                <w:szCs w:val="24"/>
                              </w:rPr>
                            </w:pPr>
                          </w:p>
                          <w:p w14:paraId="5FDCD940" w14:textId="77777777" w:rsidR="008346B5" w:rsidRPr="00DB5EDA" w:rsidRDefault="008346B5" w:rsidP="0036267C">
                            <w:pPr>
                              <w:pStyle w:val="ListParagraph"/>
                              <w:numPr>
                                <w:ilvl w:val="0"/>
                                <w:numId w:val="12"/>
                              </w:numPr>
                              <w:rPr>
                                <w:rFonts w:ascii="Arial" w:eastAsiaTheme="majorEastAsia" w:hAnsi="Arial" w:cs="Arial"/>
                                <w:i/>
                                <w:iCs/>
                                <w:sz w:val="24"/>
                                <w:szCs w:val="24"/>
                              </w:rPr>
                            </w:pPr>
                          </w:p>
                          <w:p w14:paraId="3687572C" w14:textId="77777777" w:rsidR="008346B5" w:rsidRPr="00367A66" w:rsidRDefault="008346B5" w:rsidP="0036267C">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A6A34C" id="_x0000_s1029" style="position:absolute;margin-left:-16.15pt;margin-top:311.45pt;width:148.45pt;height:183.05pt;rotation:90;z-index:-25163264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" o:allowincell="f" fillcolor="#ed7d31" stroked="f">
                <v:fill opacity="32896f"/>
                <v:textbox>
                  <w:txbxContent>
                    <w:p w:rsidR="008346B5" w:rsidRPr="004110C3" w:rsidRDefault="008346B5" w:rsidP="0036267C">
                      <w:pPr>
                        <w:rPr>
                          <w:rFonts w:ascii="Arial" w:eastAsiaTheme="majorEastAsia" w:hAnsi="Arial" w:cs="Arial"/>
                          <w:i/>
                          <w:iCs/>
                          <w:sz w:val="18"/>
                          <w:szCs w:val="24"/>
                        </w:rPr>
                      </w:pPr>
                      <w:r w:rsidRPr="004110C3">
                        <w:rPr>
                          <w:rFonts w:ascii="Arial" w:eastAsiaTheme="majorEastAsia" w:hAnsi="Arial" w:cs="Arial"/>
                          <w:i/>
                          <w:iCs/>
                          <w:sz w:val="18"/>
                          <w:szCs w:val="24"/>
                        </w:rPr>
                        <w:t>Education, Health and Social</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Attainments</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CYP views</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Parental Views</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Baseline skills</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Behaviour</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Observation</w:t>
                      </w:r>
                    </w:p>
                    <w:p w:rsidR="008346B5" w:rsidRPr="004110C3" w:rsidRDefault="008346B5" w:rsidP="0036267C">
                      <w:pPr>
                        <w:pStyle w:val="ListParagraph"/>
                        <w:numPr>
                          <w:ilvl w:val="0"/>
                          <w:numId w:val="12"/>
                        </w:numPr>
                        <w:ind w:left="567"/>
                        <w:rPr>
                          <w:rFonts w:ascii="Arial" w:eastAsiaTheme="majorEastAsia" w:hAnsi="Arial" w:cs="Arial"/>
                          <w:i/>
                          <w:iCs/>
                          <w:sz w:val="18"/>
                          <w:szCs w:val="24"/>
                        </w:rPr>
                      </w:pPr>
                      <w:r w:rsidRPr="004110C3">
                        <w:rPr>
                          <w:rFonts w:ascii="Arial" w:eastAsiaTheme="majorEastAsia" w:hAnsi="Arial" w:cs="Arial"/>
                          <w:i/>
                          <w:iCs/>
                          <w:sz w:val="18"/>
                          <w:szCs w:val="24"/>
                        </w:rPr>
                        <w:t>(Specialist Assessments)</w:t>
                      </w:r>
                    </w:p>
                    <w:p w:rsidR="008346B5" w:rsidRPr="00022EBA" w:rsidRDefault="008346B5" w:rsidP="0036267C">
                      <w:pPr>
                        <w:ind w:left="360"/>
                        <w:rPr>
                          <w:rFonts w:ascii="Arial" w:eastAsiaTheme="majorEastAsia" w:hAnsi="Arial" w:cs="Arial"/>
                          <w:i/>
                          <w:iCs/>
                          <w:sz w:val="24"/>
                          <w:szCs w:val="24"/>
                        </w:rPr>
                      </w:pPr>
                    </w:p>
                    <w:p w:rsidR="008346B5" w:rsidRPr="00022EBA" w:rsidRDefault="008346B5" w:rsidP="0036267C">
                      <w:pPr>
                        <w:ind w:left="360"/>
                        <w:rPr>
                          <w:rFonts w:ascii="Arial" w:eastAsiaTheme="majorEastAsia" w:hAnsi="Arial" w:cs="Arial"/>
                          <w:i/>
                          <w:iCs/>
                          <w:sz w:val="24"/>
                          <w:szCs w:val="24"/>
                        </w:rPr>
                      </w:pPr>
                    </w:p>
                    <w:p w:rsidR="008346B5" w:rsidRPr="00DB5EDA" w:rsidRDefault="008346B5" w:rsidP="0036267C">
                      <w:pPr>
                        <w:pStyle w:val="ListParagraph"/>
                        <w:numPr>
                          <w:ilvl w:val="0"/>
                          <w:numId w:val="12"/>
                        </w:numPr>
                        <w:rPr>
                          <w:rFonts w:ascii="Arial" w:eastAsiaTheme="majorEastAsia" w:hAnsi="Arial" w:cs="Arial"/>
                          <w:i/>
                          <w:iCs/>
                          <w:sz w:val="24"/>
                          <w:szCs w:val="24"/>
                        </w:rPr>
                      </w:pPr>
                    </w:p>
                    <w:p w:rsidR="008346B5" w:rsidRPr="00367A66" w:rsidRDefault="008346B5" w:rsidP="0036267C">
                      <w:pPr>
                        <w:jc w:val="center"/>
                        <w:rPr>
                          <w:rFonts w:asciiTheme="majorHAnsi" w:eastAsiaTheme="majorEastAsia" w:hAnsiTheme="majorHAnsi" w:cstheme="majorBidi"/>
                          <w:i/>
                          <w:iCs/>
                          <w:sz w:val="28"/>
                          <w:szCs w:val="28"/>
                        </w:rPr>
                      </w:pPr>
                    </w:p>
                  </w:txbxContent>
                </v:textbox>
                <w10:wrap anchorx="margin" anchory="page"/>
              </v:roundrect>
            </w:pict>
          </mc:Fallback>
        </mc:AlternateContent>
      </w:r>
    </w:p>
    <w:p w14:paraId="3EF86D80" w14:textId="77777777" w:rsidR="0036267C" w:rsidRDefault="0036267C" w:rsidP="00DA655F">
      <w:pPr>
        <w:rPr>
          <w:rFonts w:ascii="Arial" w:hAnsi="Arial" w:cs="Arial"/>
          <w:b/>
          <w:sz w:val="24"/>
          <w:szCs w:val="24"/>
        </w:rPr>
      </w:pPr>
    </w:p>
    <w:p w14:paraId="5B8DA589" w14:textId="77777777" w:rsidR="0036267C" w:rsidRDefault="0036267C" w:rsidP="00DA655F">
      <w:pPr>
        <w:rPr>
          <w:rFonts w:ascii="Arial" w:hAnsi="Arial" w:cs="Arial"/>
          <w:b/>
          <w:sz w:val="24"/>
          <w:szCs w:val="24"/>
        </w:rPr>
      </w:pPr>
    </w:p>
    <w:p w14:paraId="64145108" w14:textId="77777777" w:rsidR="0036267C" w:rsidRPr="00092790" w:rsidRDefault="0036267C" w:rsidP="00DA655F">
      <w:pPr>
        <w:rPr>
          <w:rFonts w:ascii="Arial" w:hAnsi="Arial" w:cs="Arial"/>
          <w:b/>
          <w:sz w:val="24"/>
          <w:szCs w:val="24"/>
        </w:rPr>
      </w:pPr>
    </w:p>
    <w:p w14:paraId="7A759F0E" w14:textId="77777777" w:rsidR="0036267C" w:rsidRDefault="002E6F4B" w:rsidP="00DA655F">
      <w:pPr>
        <w:pStyle w:val="NoSpacing"/>
        <w:rPr>
          <w:rFonts w:ascii="Arial" w:hAnsi="Arial" w:cs="Arial"/>
          <w:b/>
          <w:bCs/>
          <w:sz w:val="24"/>
          <w:szCs w:val="24"/>
        </w:rPr>
      </w:pPr>
      <w:r w:rsidRPr="00367A66">
        <w:rPr>
          <w:rFonts w:ascii="Arial" w:hAnsi="Arial" w:cs="Arial"/>
          <w:b/>
          <w:bCs/>
          <w:noProof/>
          <w:sz w:val="24"/>
          <w:szCs w:val="24"/>
          <w:lang w:val="en-US"/>
        </w:rPr>
        <mc:AlternateContent>
          <mc:Choice Requires="wps">
            <w:drawing>
              <wp:anchor distT="91440" distB="91440" distL="137160" distR="137160" simplePos="0" relativeHeight="251687936" behindDoc="1" locked="0" layoutInCell="0" allowOverlap="1" wp14:anchorId="62D54D03" wp14:editId="2BF847CE">
                <wp:simplePos x="0" y="0"/>
                <wp:positionH relativeFrom="margin">
                  <wp:posOffset>-542240</wp:posOffset>
                </wp:positionH>
                <wp:positionV relativeFrom="page">
                  <wp:posOffset>7608519</wp:posOffset>
                </wp:positionV>
                <wp:extent cx="2419705" cy="2582469"/>
                <wp:effectExtent l="0" t="5080" r="0" b="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705" cy="2582469"/>
                        </a:xfrm>
                        <a:prstGeom prst="roundRect">
                          <a:avLst>
                            <a:gd name="adj" fmla="val 13032"/>
                          </a:avLst>
                        </a:prstGeom>
                        <a:solidFill>
                          <a:srgbClr val="4472C4">
                            <a:lumMod val="60000"/>
                            <a:lumOff val="40000"/>
                            <a:alpha val="50000"/>
                          </a:srgbClr>
                        </a:solidFill>
                        <a:extLst/>
                      </wps:spPr>
                      <wps:txbx>
                        <w:txbxContent>
                          <w:p w14:paraId="79A8DF00"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Have the outcomes been achieved?</w:t>
                            </w:r>
                          </w:p>
                          <w:p w14:paraId="5E800048"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Measures:-</w:t>
                            </w:r>
                          </w:p>
                          <w:p w14:paraId="6F97A424"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Retest against baseline</w:t>
                            </w:r>
                          </w:p>
                          <w:p w14:paraId="2780FF0D"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Behaviour – happening less frequently, for shorter duration with less intensity? Or are skills/ behaviours we want to see happening more frequently?</w:t>
                            </w:r>
                          </w:p>
                          <w:p w14:paraId="1AC566DF"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Pupil perspective- increased confidence</w:t>
                            </w:r>
                          </w:p>
                          <w:p w14:paraId="220847FD" w14:textId="77777777"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Parental perspective.</w:t>
                            </w:r>
                          </w:p>
                          <w:p w14:paraId="32BE799F" w14:textId="77777777" w:rsidR="008346B5" w:rsidRPr="004110C3" w:rsidRDefault="008346B5" w:rsidP="002E6F4B">
                            <w:pPr>
                              <w:pStyle w:val="ListParagraph"/>
                              <w:numPr>
                                <w:ilvl w:val="0"/>
                                <w:numId w:val="38"/>
                              </w:numPr>
                              <w:ind w:left="567"/>
                              <w:rPr>
                                <w:rFonts w:ascii="Arial" w:eastAsiaTheme="majorEastAsia" w:hAnsi="Arial" w:cs="Arial"/>
                                <w:b/>
                                <w:i/>
                                <w:iCs/>
                                <w:sz w:val="18"/>
                                <w:szCs w:val="20"/>
                              </w:rPr>
                            </w:pPr>
                            <w:r w:rsidRPr="004110C3">
                              <w:rPr>
                                <w:rFonts w:ascii="Arial" w:eastAsiaTheme="majorEastAsia" w:hAnsi="Arial" w:cs="Arial"/>
                                <w:i/>
                                <w:iCs/>
                                <w:sz w:val="18"/>
                                <w:szCs w:val="20"/>
                              </w:rPr>
                              <w:t>Person centred tools are useful</w:t>
                            </w:r>
                            <w:r w:rsidRPr="004110C3">
                              <w:rPr>
                                <w:rFonts w:ascii="Arial" w:eastAsiaTheme="majorEastAsia" w:hAnsi="Arial" w:cs="Arial"/>
                                <w:b/>
                                <w:i/>
                                <w:iCs/>
                                <w:sz w:val="18"/>
                                <w:szCs w:val="20"/>
                              </w:rPr>
                              <w:t xml:space="preserve"> </w:t>
                            </w:r>
                            <w:r w:rsidRPr="004110C3">
                              <w:rPr>
                                <w:rFonts w:ascii="Arial" w:eastAsiaTheme="majorEastAsia" w:hAnsi="Arial" w:cs="Arial"/>
                                <w:i/>
                                <w:iCs/>
                                <w:sz w:val="18"/>
                                <w:szCs w:val="20"/>
                              </w:rPr>
                              <w:t>way of doing this.</w:t>
                            </w:r>
                          </w:p>
                          <w:p w14:paraId="504C91E4" w14:textId="77777777" w:rsidR="008346B5" w:rsidRPr="006810F0" w:rsidRDefault="008346B5" w:rsidP="002E6F4B">
                            <w:pPr>
                              <w:pStyle w:val="ListParagraph"/>
                              <w:rPr>
                                <w:rFonts w:ascii="Arial" w:eastAsiaTheme="majorEastAsia" w:hAnsi="Arial" w:cs="Arial"/>
                                <w:i/>
                                <w:iCs/>
                                <w:sz w:val="20"/>
                                <w:szCs w:val="20"/>
                              </w:rPr>
                            </w:pPr>
                          </w:p>
                          <w:p w14:paraId="2485BC75" w14:textId="77777777" w:rsidR="008346B5" w:rsidRPr="00367A66" w:rsidRDefault="008346B5" w:rsidP="002E6F4B">
                            <w:pPr>
                              <w:jc w:val="cente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9E1925" id="_x0000_s1030" style="position:absolute;margin-left:-42.7pt;margin-top:599.1pt;width:190.55pt;height:203.35pt;rotation:90;z-index:-25162854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" o:allowincell="f" fillcolor="#8faadc" stroked="f">
                <v:fill opacity="32896f"/>
                <v:textbox>
                  <w:txbxContent>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Have the outcomes been achieved?</w:t>
                      </w:r>
                    </w:p>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Measures:-</w:t>
                      </w:r>
                    </w:p>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Retest against baseline</w:t>
                      </w:r>
                    </w:p>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Behaviour – happening less frequently, for shorter duration with less intensity? Or are skills/ behaviours we want to see happening more frequently?</w:t>
                      </w:r>
                    </w:p>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Pupil perspective- increased confidence</w:t>
                      </w:r>
                    </w:p>
                    <w:p w:rsidR="008346B5" w:rsidRPr="004110C3" w:rsidRDefault="008346B5" w:rsidP="002E6F4B">
                      <w:pPr>
                        <w:pStyle w:val="ListParagraph"/>
                        <w:numPr>
                          <w:ilvl w:val="0"/>
                          <w:numId w:val="38"/>
                        </w:numPr>
                        <w:ind w:left="567"/>
                        <w:rPr>
                          <w:rFonts w:ascii="Arial" w:eastAsiaTheme="majorEastAsia" w:hAnsi="Arial" w:cs="Arial"/>
                          <w:i/>
                          <w:iCs/>
                          <w:sz w:val="18"/>
                          <w:szCs w:val="20"/>
                        </w:rPr>
                      </w:pPr>
                      <w:r w:rsidRPr="004110C3">
                        <w:rPr>
                          <w:rFonts w:ascii="Arial" w:eastAsiaTheme="majorEastAsia" w:hAnsi="Arial" w:cs="Arial"/>
                          <w:i/>
                          <w:iCs/>
                          <w:sz w:val="18"/>
                          <w:szCs w:val="20"/>
                        </w:rPr>
                        <w:t>Parental perspective.</w:t>
                      </w:r>
                    </w:p>
                    <w:p w:rsidR="008346B5" w:rsidRPr="004110C3" w:rsidRDefault="008346B5" w:rsidP="002E6F4B">
                      <w:pPr>
                        <w:pStyle w:val="ListParagraph"/>
                        <w:numPr>
                          <w:ilvl w:val="0"/>
                          <w:numId w:val="38"/>
                        </w:numPr>
                        <w:ind w:left="567"/>
                        <w:rPr>
                          <w:rFonts w:ascii="Arial" w:eastAsiaTheme="majorEastAsia" w:hAnsi="Arial" w:cs="Arial"/>
                          <w:b/>
                          <w:i/>
                          <w:iCs/>
                          <w:sz w:val="18"/>
                          <w:szCs w:val="20"/>
                        </w:rPr>
                      </w:pPr>
                      <w:r w:rsidRPr="004110C3">
                        <w:rPr>
                          <w:rFonts w:ascii="Arial" w:eastAsiaTheme="majorEastAsia" w:hAnsi="Arial" w:cs="Arial"/>
                          <w:i/>
                          <w:iCs/>
                          <w:sz w:val="18"/>
                          <w:szCs w:val="20"/>
                        </w:rPr>
                        <w:t>Person centred tools are useful</w:t>
                      </w:r>
                      <w:r w:rsidRPr="004110C3">
                        <w:rPr>
                          <w:rFonts w:ascii="Arial" w:eastAsiaTheme="majorEastAsia" w:hAnsi="Arial" w:cs="Arial"/>
                          <w:b/>
                          <w:i/>
                          <w:iCs/>
                          <w:sz w:val="18"/>
                          <w:szCs w:val="20"/>
                        </w:rPr>
                        <w:t xml:space="preserve"> </w:t>
                      </w:r>
                      <w:r w:rsidRPr="004110C3">
                        <w:rPr>
                          <w:rFonts w:ascii="Arial" w:eastAsiaTheme="majorEastAsia" w:hAnsi="Arial" w:cs="Arial"/>
                          <w:i/>
                          <w:iCs/>
                          <w:sz w:val="18"/>
                          <w:szCs w:val="20"/>
                        </w:rPr>
                        <w:t>way of doing this.</w:t>
                      </w:r>
                    </w:p>
                    <w:p w:rsidR="008346B5" w:rsidRPr="006810F0" w:rsidRDefault="008346B5" w:rsidP="002E6F4B">
                      <w:pPr>
                        <w:pStyle w:val="ListParagraph"/>
                        <w:rPr>
                          <w:rFonts w:ascii="Arial" w:eastAsiaTheme="majorEastAsia" w:hAnsi="Arial" w:cs="Arial"/>
                          <w:i/>
                          <w:iCs/>
                          <w:sz w:val="20"/>
                          <w:szCs w:val="20"/>
                        </w:rPr>
                      </w:pPr>
                    </w:p>
                    <w:p w:rsidR="008346B5" w:rsidRPr="00367A66" w:rsidRDefault="008346B5" w:rsidP="002E6F4B">
                      <w:pPr>
                        <w:jc w:val="center"/>
                        <w:rPr>
                          <w:rFonts w:asciiTheme="majorHAnsi" w:eastAsiaTheme="majorEastAsia" w:hAnsiTheme="majorHAnsi" w:cstheme="majorBidi"/>
                          <w:i/>
                          <w:iCs/>
                          <w:sz w:val="28"/>
                          <w:szCs w:val="28"/>
                        </w:rPr>
                      </w:pPr>
                    </w:p>
                  </w:txbxContent>
                </v:textbox>
                <w10:wrap anchorx="margin" anchory="page"/>
              </v:roundrect>
            </w:pict>
          </mc:Fallback>
        </mc:AlternateContent>
      </w:r>
      <w:r w:rsidRPr="00B00CC5">
        <w:rPr>
          <w:rFonts w:ascii="Arial" w:eastAsiaTheme="majorEastAsia" w:hAnsi="Arial" w:cs="Arial"/>
          <w:i/>
          <w:iCs/>
          <w:noProof/>
          <w:sz w:val="20"/>
          <w:szCs w:val="20"/>
          <w:lang w:val="en-US"/>
        </w:rPr>
        <w:drawing>
          <wp:anchor distT="0" distB="0" distL="114300" distR="114300" simplePos="0" relativeHeight="251689984" behindDoc="1" locked="0" layoutInCell="1" allowOverlap="1" wp14:anchorId="6EE769E6" wp14:editId="3ED68202">
            <wp:simplePos x="0" y="0"/>
            <wp:positionH relativeFrom="margin">
              <wp:posOffset>3379622</wp:posOffset>
            </wp:positionH>
            <wp:positionV relativeFrom="paragraph">
              <wp:posOffset>2110410</wp:posOffset>
            </wp:positionV>
            <wp:extent cx="2315210" cy="230822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5210" cy="2308225"/>
                    </a:xfrm>
                    <a:prstGeom prst="rect">
                      <a:avLst/>
                    </a:prstGeom>
                    <a:noFill/>
                    <a:ln>
                      <a:noFill/>
                    </a:ln>
                  </pic:spPr>
                </pic:pic>
              </a:graphicData>
            </a:graphic>
            <wp14:sizeRelV relativeFrom="margin">
              <wp14:pctHeight>0</wp14:pctHeight>
            </wp14:sizeRelV>
          </wp:anchor>
        </w:drawing>
      </w:r>
      <w:r w:rsidR="0036267C">
        <w:rPr>
          <w:rFonts w:ascii="Arial" w:hAnsi="Arial" w:cs="Arial"/>
          <w:noProof/>
          <w:sz w:val="24"/>
          <w:szCs w:val="24"/>
          <w:lang w:val="en-US"/>
        </w:rPr>
        <w:drawing>
          <wp:inline distT="0" distB="0" distL="0" distR="0" wp14:anchorId="46465E78" wp14:editId="14A2EFF9">
            <wp:extent cx="5273675" cy="3078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3078480"/>
                    </a:xfrm>
                    <a:prstGeom prst="rect">
                      <a:avLst/>
                    </a:prstGeom>
                    <a:noFill/>
                  </pic:spPr>
                </pic:pic>
              </a:graphicData>
            </a:graphic>
          </wp:inline>
        </w:drawing>
      </w:r>
    </w:p>
    <w:p w14:paraId="0D63E5A8" w14:textId="77777777" w:rsidR="0036267C" w:rsidRDefault="0036267C" w:rsidP="00DA655F">
      <w:pPr>
        <w:pStyle w:val="NoSpacing"/>
        <w:rPr>
          <w:rFonts w:ascii="Arial" w:hAnsi="Arial" w:cs="Arial"/>
          <w:b/>
          <w:bCs/>
          <w:sz w:val="24"/>
          <w:szCs w:val="24"/>
        </w:rPr>
      </w:pPr>
    </w:p>
    <w:p w14:paraId="4C6E2463" w14:textId="77777777" w:rsidR="0036267C" w:rsidRDefault="0036267C" w:rsidP="00DA655F">
      <w:pPr>
        <w:pStyle w:val="NoSpacing"/>
        <w:rPr>
          <w:rFonts w:ascii="Arial" w:hAnsi="Arial" w:cs="Arial"/>
          <w:b/>
          <w:bCs/>
          <w:sz w:val="24"/>
          <w:szCs w:val="24"/>
        </w:rPr>
      </w:pPr>
    </w:p>
    <w:p w14:paraId="3876D94F" w14:textId="77777777" w:rsidR="0036267C" w:rsidRDefault="0036267C" w:rsidP="00DA655F">
      <w:pPr>
        <w:pStyle w:val="NoSpacing"/>
        <w:rPr>
          <w:rFonts w:ascii="Arial" w:hAnsi="Arial" w:cs="Arial"/>
          <w:b/>
          <w:bCs/>
          <w:sz w:val="24"/>
          <w:szCs w:val="24"/>
        </w:rPr>
      </w:pPr>
    </w:p>
    <w:p w14:paraId="427B8264" w14:textId="77777777" w:rsidR="0036267C" w:rsidRDefault="0036267C" w:rsidP="00DA655F">
      <w:pPr>
        <w:pStyle w:val="NoSpacing"/>
        <w:rPr>
          <w:rFonts w:ascii="Arial" w:hAnsi="Arial" w:cs="Arial"/>
          <w:b/>
          <w:bCs/>
          <w:sz w:val="24"/>
          <w:szCs w:val="24"/>
        </w:rPr>
      </w:pPr>
    </w:p>
    <w:p w14:paraId="1746163D" w14:textId="77777777" w:rsidR="0036267C" w:rsidRDefault="0036267C" w:rsidP="00DA655F">
      <w:pPr>
        <w:pStyle w:val="NoSpacing"/>
        <w:rPr>
          <w:rFonts w:ascii="Arial" w:hAnsi="Arial" w:cs="Arial"/>
          <w:b/>
          <w:bCs/>
          <w:sz w:val="24"/>
          <w:szCs w:val="24"/>
        </w:rPr>
      </w:pPr>
    </w:p>
    <w:p w14:paraId="76CFE8D1" w14:textId="77777777" w:rsidR="0036267C" w:rsidRDefault="0036267C" w:rsidP="00DA655F">
      <w:pPr>
        <w:pStyle w:val="NoSpacing"/>
        <w:rPr>
          <w:rFonts w:ascii="Arial" w:hAnsi="Arial" w:cs="Arial"/>
          <w:b/>
          <w:bCs/>
          <w:sz w:val="24"/>
          <w:szCs w:val="24"/>
        </w:rPr>
      </w:pPr>
    </w:p>
    <w:p w14:paraId="21237EC8" w14:textId="77777777" w:rsidR="0036267C" w:rsidRDefault="0036267C" w:rsidP="00DA655F">
      <w:pPr>
        <w:pStyle w:val="NoSpacing"/>
        <w:rPr>
          <w:rFonts w:ascii="Arial" w:hAnsi="Arial" w:cs="Arial"/>
          <w:b/>
          <w:bCs/>
          <w:sz w:val="24"/>
          <w:szCs w:val="24"/>
        </w:rPr>
      </w:pPr>
    </w:p>
    <w:p w14:paraId="69C38503" w14:textId="77777777" w:rsidR="0036267C" w:rsidRDefault="0036267C" w:rsidP="00DA655F">
      <w:pPr>
        <w:pStyle w:val="NoSpacing"/>
        <w:rPr>
          <w:rFonts w:ascii="Arial" w:hAnsi="Arial" w:cs="Arial"/>
          <w:b/>
          <w:bCs/>
          <w:sz w:val="24"/>
          <w:szCs w:val="24"/>
        </w:rPr>
      </w:pPr>
    </w:p>
    <w:p w14:paraId="0CD2B370" w14:textId="77777777" w:rsidR="0036267C" w:rsidRDefault="0036267C" w:rsidP="00DA655F">
      <w:pPr>
        <w:pStyle w:val="NoSpacing"/>
        <w:rPr>
          <w:rFonts w:ascii="Arial" w:hAnsi="Arial" w:cs="Arial"/>
          <w:b/>
          <w:bCs/>
          <w:sz w:val="24"/>
          <w:szCs w:val="24"/>
        </w:rPr>
      </w:pPr>
    </w:p>
    <w:p w14:paraId="0A3A8005"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lastRenderedPageBreak/>
        <w:t xml:space="preserve">Assess </w:t>
      </w:r>
    </w:p>
    <w:p w14:paraId="014DF95E" w14:textId="77777777" w:rsidR="00590217" w:rsidRDefault="00590217" w:rsidP="00DA655F">
      <w:pPr>
        <w:pStyle w:val="NoSpacing"/>
        <w:rPr>
          <w:rFonts w:ascii="Arial" w:hAnsi="Arial" w:cs="Arial"/>
          <w:bCs/>
          <w:sz w:val="24"/>
          <w:szCs w:val="24"/>
        </w:rPr>
      </w:pPr>
    </w:p>
    <w:p w14:paraId="27642B72" w14:textId="77777777" w:rsidR="00590217" w:rsidRPr="00A65451" w:rsidRDefault="00590217" w:rsidP="00DA655F">
      <w:pPr>
        <w:pStyle w:val="NoSpacing"/>
        <w:rPr>
          <w:rFonts w:ascii="Arial" w:hAnsi="Arial" w:cs="Arial"/>
          <w:bCs/>
          <w:sz w:val="24"/>
          <w:szCs w:val="24"/>
        </w:rPr>
      </w:pPr>
      <w:r w:rsidRPr="00A65451">
        <w:rPr>
          <w:rFonts w:ascii="Arial" w:hAnsi="Arial" w:cs="Arial"/>
          <w:bCs/>
          <w:sz w:val="24"/>
          <w:szCs w:val="24"/>
        </w:rPr>
        <w:t>Here there needs</w:t>
      </w:r>
      <w:r>
        <w:rPr>
          <w:rFonts w:ascii="Arial" w:hAnsi="Arial" w:cs="Arial"/>
          <w:bCs/>
          <w:sz w:val="24"/>
          <w:szCs w:val="24"/>
        </w:rPr>
        <w:t xml:space="preserve"> to be a clear analysis of CYP</w:t>
      </w:r>
      <w:r w:rsidRPr="00A65451">
        <w:rPr>
          <w:rFonts w:ascii="Arial" w:hAnsi="Arial" w:cs="Arial"/>
          <w:bCs/>
          <w:sz w:val="24"/>
          <w:szCs w:val="24"/>
        </w:rPr>
        <w:t xml:space="preserve"> need and should involve</w:t>
      </w:r>
      <w:r>
        <w:rPr>
          <w:rFonts w:ascii="Arial" w:hAnsi="Arial" w:cs="Arial"/>
          <w:bCs/>
          <w:sz w:val="24"/>
          <w:szCs w:val="24"/>
        </w:rPr>
        <w:t xml:space="preserve"> some of the following as appropriate</w:t>
      </w:r>
      <w:r w:rsidR="00760564">
        <w:rPr>
          <w:rFonts w:ascii="Arial" w:hAnsi="Arial" w:cs="Arial"/>
          <w:bCs/>
          <w:sz w:val="24"/>
          <w:szCs w:val="24"/>
        </w:rPr>
        <w:t>:</w:t>
      </w:r>
    </w:p>
    <w:p w14:paraId="48E372E8" w14:textId="77777777" w:rsidR="00590217" w:rsidRDefault="00590217" w:rsidP="00DA655F">
      <w:pPr>
        <w:pStyle w:val="NoSpacing"/>
        <w:rPr>
          <w:rFonts w:ascii="Arial" w:hAnsi="Arial" w:cs="Arial"/>
          <w:sz w:val="24"/>
          <w:szCs w:val="24"/>
        </w:rPr>
      </w:pPr>
    </w:p>
    <w:p w14:paraId="58BBFFFD"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C</w:t>
      </w:r>
      <w:r w:rsidR="00245BD3">
        <w:rPr>
          <w:rFonts w:ascii="Arial" w:hAnsi="Arial" w:cs="Arial"/>
          <w:sz w:val="24"/>
          <w:szCs w:val="24"/>
        </w:rPr>
        <w:t xml:space="preserve">lass </w:t>
      </w:r>
      <w:r w:rsidRPr="00A65451">
        <w:rPr>
          <w:rFonts w:ascii="Arial" w:hAnsi="Arial" w:cs="Arial"/>
          <w:sz w:val="24"/>
          <w:szCs w:val="24"/>
        </w:rPr>
        <w:t>T</w:t>
      </w:r>
      <w:r w:rsidR="00245BD3">
        <w:rPr>
          <w:rFonts w:ascii="Arial" w:hAnsi="Arial" w:cs="Arial"/>
          <w:sz w:val="24"/>
          <w:szCs w:val="24"/>
        </w:rPr>
        <w:t>eachers</w:t>
      </w:r>
      <w:r w:rsidRPr="00A65451">
        <w:rPr>
          <w:rFonts w:ascii="Arial" w:hAnsi="Arial" w:cs="Arial"/>
          <w:sz w:val="24"/>
          <w:szCs w:val="24"/>
        </w:rPr>
        <w:t>/Subject teacher’s assessment</w:t>
      </w:r>
    </w:p>
    <w:p w14:paraId="3F587D01" w14:textId="77777777" w:rsidR="00590217"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Experience of the pupil, previous progress and attainment as well as information from the school’s core approach to pupil progress, attainment and behaviour</w:t>
      </w:r>
    </w:p>
    <w:p w14:paraId="40C05F03" w14:textId="77777777" w:rsidR="00590217" w:rsidRDefault="00590217" w:rsidP="00DA655F">
      <w:pPr>
        <w:pStyle w:val="NoSpacing"/>
        <w:numPr>
          <w:ilvl w:val="0"/>
          <w:numId w:val="1"/>
        </w:numPr>
        <w:rPr>
          <w:rFonts w:ascii="Arial" w:hAnsi="Arial" w:cs="Arial"/>
          <w:sz w:val="24"/>
          <w:szCs w:val="24"/>
        </w:rPr>
      </w:pPr>
      <w:r>
        <w:rPr>
          <w:rFonts w:ascii="Arial" w:hAnsi="Arial" w:cs="Arial"/>
          <w:sz w:val="24"/>
          <w:szCs w:val="24"/>
        </w:rPr>
        <w:t>Baseline assessment of current skills in the areas of concern</w:t>
      </w:r>
    </w:p>
    <w:p w14:paraId="2F09D327" w14:textId="77777777" w:rsidR="00590217" w:rsidRDefault="00590217" w:rsidP="00DA655F">
      <w:pPr>
        <w:pStyle w:val="NoSpacing"/>
        <w:numPr>
          <w:ilvl w:val="0"/>
          <w:numId w:val="1"/>
        </w:numPr>
        <w:rPr>
          <w:rFonts w:ascii="Arial" w:hAnsi="Arial" w:cs="Arial"/>
          <w:sz w:val="24"/>
          <w:szCs w:val="24"/>
        </w:rPr>
      </w:pPr>
      <w:r>
        <w:rPr>
          <w:rFonts w:ascii="Arial" w:hAnsi="Arial" w:cs="Arial"/>
          <w:sz w:val="24"/>
          <w:szCs w:val="24"/>
        </w:rPr>
        <w:t>Information from observations</w:t>
      </w:r>
    </w:p>
    <w:p w14:paraId="26F64993" w14:textId="77777777" w:rsidR="00590217" w:rsidRDefault="00590217" w:rsidP="00DA655F">
      <w:pPr>
        <w:pStyle w:val="NoSpacing"/>
        <w:numPr>
          <w:ilvl w:val="0"/>
          <w:numId w:val="1"/>
        </w:numPr>
        <w:rPr>
          <w:rFonts w:ascii="Arial" w:hAnsi="Arial" w:cs="Arial"/>
          <w:sz w:val="24"/>
          <w:szCs w:val="24"/>
        </w:rPr>
      </w:pPr>
      <w:r w:rsidRPr="004D4BC2">
        <w:rPr>
          <w:rFonts w:ascii="Arial" w:hAnsi="Arial" w:cs="Arial"/>
          <w:sz w:val="24"/>
          <w:szCs w:val="24"/>
        </w:rPr>
        <w:t>F</w:t>
      </w:r>
      <w:r w:rsidR="00D70EF2">
        <w:rPr>
          <w:rFonts w:ascii="Arial" w:hAnsi="Arial" w:cs="Arial"/>
          <w:sz w:val="24"/>
          <w:szCs w:val="24"/>
        </w:rPr>
        <w:t xml:space="preserve">unctional Behavioural Analysis </w:t>
      </w:r>
      <w:r>
        <w:rPr>
          <w:rFonts w:ascii="Arial" w:hAnsi="Arial" w:cs="Arial"/>
          <w:sz w:val="24"/>
          <w:szCs w:val="24"/>
        </w:rPr>
        <w:t>(</w:t>
      </w:r>
      <w:r w:rsidRPr="00D70EF2">
        <w:rPr>
          <w:rFonts w:ascii="Arial" w:hAnsi="Arial" w:cs="Arial"/>
          <w:color w:val="000000" w:themeColor="text1"/>
          <w:sz w:val="24"/>
          <w:szCs w:val="24"/>
        </w:rPr>
        <w:t xml:space="preserve">looking at </w:t>
      </w:r>
      <w:r w:rsidRPr="00D70EF2">
        <w:rPr>
          <w:rStyle w:val="st1"/>
          <w:rFonts w:ascii="Arial" w:hAnsi="Arial" w:cs="Arial"/>
          <w:color w:val="000000" w:themeColor="text1"/>
          <w:sz w:val="24"/>
          <w:szCs w:val="24"/>
        </w:rPr>
        <w:t>where, when and the likely reasons why a behaviour of concern happens</w:t>
      </w:r>
      <w:r>
        <w:rPr>
          <w:rFonts w:ascii="Arial" w:hAnsi="Arial" w:cs="Arial"/>
          <w:sz w:val="24"/>
          <w:szCs w:val="24"/>
        </w:rPr>
        <w:t>)</w:t>
      </w:r>
    </w:p>
    <w:p w14:paraId="51714E0A" w14:textId="77777777" w:rsidR="00590217" w:rsidRPr="004D4BC2" w:rsidRDefault="00590217" w:rsidP="00DA655F">
      <w:pPr>
        <w:pStyle w:val="NoSpacing"/>
        <w:numPr>
          <w:ilvl w:val="0"/>
          <w:numId w:val="1"/>
        </w:numPr>
        <w:rPr>
          <w:rFonts w:ascii="Arial" w:hAnsi="Arial" w:cs="Arial"/>
          <w:sz w:val="24"/>
          <w:szCs w:val="24"/>
        </w:rPr>
      </w:pPr>
      <w:r w:rsidRPr="004D4BC2">
        <w:rPr>
          <w:rFonts w:ascii="Arial" w:hAnsi="Arial" w:cs="Arial"/>
          <w:sz w:val="24"/>
          <w:szCs w:val="24"/>
        </w:rPr>
        <w:t>Subject teacher’s assessment where appropriate</w:t>
      </w:r>
    </w:p>
    <w:p w14:paraId="02CBB3F9"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Views and experience of parents</w:t>
      </w:r>
    </w:p>
    <w:p w14:paraId="5BC3FEDE" w14:textId="77777777" w:rsidR="00590217"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The pupils views</w:t>
      </w:r>
    </w:p>
    <w:p w14:paraId="09157953" w14:textId="77777777" w:rsidR="00590217" w:rsidRPr="00A65451" w:rsidRDefault="00590217" w:rsidP="00DA655F">
      <w:pPr>
        <w:pStyle w:val="NoSpacing"/>
        <w:numPr>
          <w:ilvl w:val="0"/>
          <w:numId w:val="1"/>
        </w:numPr>
        <w:rPr>
          <w:rFonts w:ascii="Arial" w:hAnsi="Arial" w:cs="Arial"/>
          <w:sz w:val="24"/>
          <w:szCs w:val="24"/>
        </w:rPr>
      </w:pPr>
      <w:r>
        <w:rPr>
          <w:rFonts w:ascii="Arial" w:hAnsi="Arial" w:cs="Arial"/>
          <w:sz w:val="24"/>
          <w:szCs w:val="24"/>
        </w:rPr>
        <w:t>Consideration of health and social needs.</w:t>
      </w:r>
    </w:p>
    <w:p w14:paraId="17DC1423" w14:textId="77777777" w:rsidR="00590217" w:rsidRPr="00A65451" w:rsidRDefault="00590217" w:rsidP="00DA655F">
      <w:pPr>
        <w:pStyle w:val="NoSpacing"/>
        <w:numPr>
          <w:ilvl w:val="0"/>
          <w:numId w:val="1"/>
        </w:numPr>
        <w:rPr>
          <w:rFonts w:ascii="Arial" w:hAnsi="Arial" w:cs="Arial"/>
          <w:sz w:val="24"/>
          <w:szCs w:val="24"/>
        </w:rPr>
      </w:pPr>
      <w:r>
        <w:rPr>
          <w:rFonts w:ascii="Arial" w:hAnsi="Arial" w:cs="Arial"/>
          <w:sz w:val="24"/>
          <w:szCs w:val="24"/>
        </w:rPr>
        <w:t>W</w:t>
      </w:r>
      <w:r w:rsidRPr="00A65451">
        <w:rPr>
          <w:rFonts w:ascii="Arial" w:hAnsi="Arial" w:cs="Arial"/>
          <w:sz w:val="24"/>
          <w:szCs w:val="24"/>
        </w:rPr>
        <w:t>here appropriate advice from external support services</w:t>
      </w:r>
    </w:p>
    <w:p w14:paraId="70FD31EB"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Liaison with health or social services where they are involved to inform assessments</w:t>
      </w:r>
      <w:r w:rsidR="00760564">
        <w:rPr>
          <w:rFonts w:ascii="Arial" w:hAnsi="Arial" w:cs="Arial"/>
          <w:sz w:val="24"/>
          <w:szCs w:val="24"/>
        </w:rPr>
        <w:t>.</w:t>
      </w:r>
    </w:p>
    <w:p w14:paraId="3C70EED8" w14:textId="77777777" w:rsidR="00590217" w:rsidRPr="00A65451" w:rsidRDefault="00590217" w:rsidP="00DA655F">
      <w:pPr>
        <w:pStyle w:val="NoSpacing"/>
        <w:rPr>
          <w:rFonts w:ascii="Arial" w:hAnsi="Arial" w:cs="Arial"/>
          <w:sz w:val="24"/>
          <w:szCs w:val="24"/>
        </w:rPr>
      </w:pPr>
    </w:p>
    <w:p w14:paraId="5387B2A7" w14:textId="77777777" w:rsidR="00590217" w:rsidRPr="006F3D40" w:rsidRDefault="00590217" w:rsidP="00DA655F">
      <w:pPr>
        <w:pStyle w:val="NoSpacing"/>
        <w:rPr>
          <w:rFonts w:ascii="Arial" w:hAnsi="Arial" w:cs="Arial"/>
          <w:sz w:val="24"/>
          <w:szCs w:val="24"/>
        </w:rPr>
      </w:pPr>
      <w:r w:rsidRPr="006F3D40">
        <w:rPr>
          <w:rFonts w:ascii="Arial" w:hAnsi="Arial" w:cs="Arial"/>
          <w:sz w:val="24"/>
          <w:szCs w:val="24"/>
        </w:rPr>
        <w:t>(</w:t>
      </w:r>
      <w:r w:rsidR="003F0063">
        <w:rPr>
          <w:rFonts w:ascii="Arial" w:hAnsi="Arial" w:cs="Arial"/>
          <w:color w:val="000000"/>
          <w:sz w:val="24"/>
          <w:szCs w:val="24"/>
        </w:rPr>
        <w:t>The Graduated Response Toolkit can be found in the Graduated Response section of the Local offer page</w:t>
      </w:r>
      <w:r w:rsidRPr="006F3D40">
        <w:rPr>
          <w:rFonts w:ascii="Arial" w:hAnsi="Arial" w:cs="Arial"/>
          <w:sz w:val="24"/>
          <w:szCs w:val="24"/>
        </w:rPr>
        <w:t>)</w:t>
      </w:r>
    </w:p>
    <w:p w14:paraId="17DD96DF"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 xml:space="preserve"> </w:t>
      </w:r>
    </w:p>
    <w:p w14:paraId="2AF1B990" w14:textId="77777777" w:rsidR="00590217" w:rsidRDefault="00590217" w:rsidP="00DA655F">
      <w:pPr>
        <w:pStyle w:val="NoSpacing"/>
        <w:rPr>
          <w:rFonts w:ascii="Arial" w:hAnsi="Arial" w:cs="Arial"/>
          <w:b/>
          <w:bCs/>
          <w:sz w:val="24"/>
          <w:szCs w:val="24"/>
        </w:rPr>
      </w:pPr>
      <w:r w:rsidRPr="00A65451">
        <w:rPr>
          <w:rFonts w:ascii="Arial" w:hAnsi="Arial" w:cs="Arial"/>
          <w:b/>
          <w:bCs/>
          <w:sz w:val="24"/>
          <w:szCs w:val="24"/>
        </w:rPr>
        <w:t xml:space="preserve">Plan </w:t>
      </w:r>
    </w:p>
    <w:p w14:paraId="166886E8" w14:textId="77777777" w:rsidR="00590217" w:rsidRPr="00A65451" w:rsidRDefault="00590217" w:rsidP="00DA655F">
      <w:pPr>
        <w:pStyle w:val="NoSpacing"/>
        <w:rPr>
          <w:rFonts w:ascii="Arial" w:hAnsi="Arial" w:cs="Arial"/>
          <w:b/>
          <w:bCs/>
          <w:sz w:val="24"/>
          <w:szCs w:val="24"/>
        </w:rPr>
      </w:pPr>
    </w:p>
    <w:p w14:paraId="430C3199"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Based on the information gathered from the assessment, and in consultation with the parent and </w:t>
      </w:r>
      <w:r>
        <w:rPr>
          <w:rFonts w:ascii="Arial" w:hAnsi="Arial" w:cs="Arial"/>
          <w:sz w:val="24"/>
          <w:szCs w:val="24"/>
        </w:rPr>
        <w:t>CYP</w:t>
      </w:r>
      <w:r w:rsidRPr="00A65451">
        <w:rPr>
          <w:rFonts w:ascii="Arial" w:hAnsi="Arial" w:cs="Arial"/>
          <w:sz w:val="24"/>
          <w:szCs w:val="24"/>
        </w:rPr>
        <w:t>, staff (usually the teacher in schools) and SENCO (in schools and preschools</w:t>
      </w:r>
      <w:r w:rsidR="00012B06" w:rsidRPr="00A65451">
        <w:rPr>
          <w:rFonts w:ascii="Arial" w:hAnsi="Arial" w:cs="Arial"/>
          <w:sz w:val="24"/>
          <w:szCs w:val="24"/>
        </w:rPr>
        <w:t>) there</w:t>
      </w:r>
      <w:r w:rsidRPr="00A65451">
        <w:rPr>
          <w:rFonts w:ascii="Arial" w:hAnsi="Arial" w:cs="Arial"/>
          <w:sz w:val="24"/>
          <w:szCs w:val="24"/>
        </w:rPr>
        <w:t xml:space="preserve"> should</w:t>
      </w:r>
      <w:r w:rsidR="00DF6FD9">
        <w:rPr>
          <w:rFonts w:ascii="Arial" w:hAnsi="Arial" w:cs="Arial"/>
          <w:sz w:val="24"/>
          <w:szCs w:val="24"/>
        </w:rPr>
        <w:t xml:space="preserve"> be an agreement reached about:</w:t>
      </w:r>
    </w:p>
    <w:p w14:paraId="45D780B7" w14:textId="77777777" w:rsidR="00590217" w:rsidRPr="00A65451" w:rsidRDefault="00590217" w:rsidP="00DA655F">
      <w:pPr>
        <w:pStyle w:val="NoSpacing"/>
        <w:rPr>
          <w:rFonts w:ascii="Arial" w:hAnsi="Arial" w:cs="Arial"/>
          <w:sz w:val="24"/>
          <w:szCs w:val="24"/>
        </w:rPr>
      </w:pPr>
    </w:p>
    <w:p w14:paraId="7771C6EA"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The outcomes sought for the child based on the information and assessment to date including the child’s response to earlier intervention</w:t>
      </w:r>
      <w:r>
        <w:rPr>
          <w:rFonts w:ascii="Arial" w:hAnsi="Arial" w:cs="Arial"/>
          <w:sz w:val="24"/>
          <w:szCs w:val="24"/>
        </w:rPr>
        <w:t>, their aspirations and what is important to them and what has been identified as important for them</w:t>
      </w:r>
    </w:p>
    <w:p w14:paraId="62E9086D"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 xml:space="preserve">The evidence based adjustments, interventions and support to be put in place </w:t>
      </w:r>
    </w:p>
    <w:p w14:paraId="20F51C89" w14:textId="77777777" w:rsidR="00590217"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 xml:space="preserve">The expected impact on progress, development or behaviour, </w:t>
      </w:r>
    </w:p>
    <w:p w14:paraId="76546C90" w14:textId="77777777" w:rsidR="00590217" w:rsidRDefault="00590217" w:rsidP="00DA655F">
      <w:pPr>
        <w:pStyle w:val="NoSpacing"/>
        <w:numPr>
          <w:ilvl w:val="0"/>
          <w:numId w:val="1"/>
        </w:numPr>
        <w:rPr>
          <w:rFonts w:ascii="Arial" w:hAnsi="Arial" w:cs="Arial"/>
          <w:sz w:val="24"/>
          <w:szCs w:val="24"/>
        </w:rPr>
      </w:pPr>
      <w:r>
        <w:rPr>
          <w:rFonts w:ascii="Arial" w:hAnsi="Arial" w:cs="Arial"/>
          <w:sz w:val="24"/>
          <w:szCs w:val="24"/>
        </w:rPr>
        <w:t>The HQT and differentiation that needs to be implemented as part of everyday curriculum planning</w:t>
      </w:r>
    </w:p>
    <w:p w14:paraId="1FD5C461" w14:textId="77777777" w:rsidR="00590217" w:rsidRPr="00A65451" w:rsidRDefault="00590217" w:rsidP="00DA655F">
      <w:pPr>
        <w:pStyle w:val="NoSpacing"/>
        <w:numPr>
          <w:ilvl w:val="0"/>
          <w:numId w:val="1"/>
        </w:numPr>
        <w:rPr>
          <w:rFonts w:ascii="Arial" w:hAnsi="Arial" w:cs="Arial"/>
          <w:sz w:val="24"/>
          <w:szCs w:val="24"/>
        </w:rPr>
      </w:pPr>
      <w:r>
        <w:rPr>
          <w:rFonts w:ascii="Arial" w:hAnsi="Arial" w:cs="Arial"/>
          <w:sz w:val="24"/>
          <w:szCs w:val="24"/>
        </w:rPr>
        <w:t>Monitoring and review arrangements</w:t>
      </w:r>
    </w:p>
    <w:p w14:paraId="66DB7EA6" w14:textId="77777777" w:rsidR="00590217" w:rsidRPr="00A65451" w:rsidRDefault="00590217" w:rsidP="00DA655F">
      <w:pPr>
        <w:pStyle w:val="NoSpacing"/>
        <w:numPr>
          <w:ilvl w:val="0"/>
          <w:numId w:val="1"/>
        </w:numPr>
        <w:rPr>
          <w:rFonts w:ascii="Arial" w:hAnsi="Arial" w:cs="Arial"/>
          <w:sz w:val="24"/>
          <w:szCs w:val="24"/>
        </w:rPr>
      </w:pPr>
      <w:r w:rsidRPr="00A65451">
        <w:rPr>
          <w:rFonts w:ascii="Arial" w:hAnsi="Arial" w:cs="Arial"/>
          <w:sz w:val="24"/>
          <w:szCs w:val="24"/>
        </w:rPr>
        <w:t xml:space="preserve">Date for review. </w:t>
      </w:r>
    </w:p>
    <w:p w14:paraId="0D96961A" w14:textId="77777777" w:rsidR="00590217" w:rsidRDefault="00590217" w:rsidP="00DA655F">
      <w:pPr>
        <w:pStyle w:val="NoSpacing"/>
        <w:rPr>
          <w:rFonts w:ascii="Arial" w:hAnsi="Arial" w:cs="Arial"/>
          <w:sz w:val="24"/>
          <w:szCs w:val="24"/>
        </w:rPr>
      </w:pPr>
    </w:p>
    <w:p w14:paraId="65091738"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The plan should be drawn up using person centred approaches and the plan can be summarised in an action plan. The action plan should state the agreed actions (including outcomes sought for the child), what will be put in place, who will be responsible and when it will be reviewed.</w:t>
      </w:r>
    </w:p>
    <w:p w14:paraId="28CCACE4" w14:textId="77777777" w:rsidR="00590217" w:rsidRDefault="00590217" w:rsidP="00DA655F">
      <w:pPr>
        <w:pStyle w:val="NoSpacing"/>
        <w:rPr>
          <w:rFonts w:ascii="Arial" w:hAnsi="Arial" w:cs="Arial"/>
          <w:sz w:val="24"/>
          <w:szCs w:val="24"/>
        </w:rPr>
      </w:pPr>
    </w:p>
    <w:p w14:paraId="4F116FBC" w14:textId="77777777" w:rsidR="00590217" w:rsidRPr="00A65451" w:rsidRDefault="00590217" w:rsidP="00DA655F">
      <w:pPr>
        <w:pStyle w:val="NoSpacing"/>
        <w:rPr>
          <w:rFonts w:ascii="Arial" w:hAnsi="Arial" w:cs="Arial"/>
          <w:b/>
          <w:sz w:val="24"/>
          <w:szCs w:val="24"/>
        </w:rPr>
      </w:pPr>
      <w:r>
        <w:rPr>
          <w:rFonts w:ascii="Arial" w:hAnsi="Arial" w:cs="Arial"/>
          <w:b/>
          <w:sz w:val="24"/>
          <w:szCs w:val="24"/>
        </w:rPr>
        <w:t>Writing Outcomes</w:t>
      </w:r>
    </w:p>
    <w:p w14:paraId="6AF84F05" w14:textId="77777777" w:rsidR="00590217" w:rsidRDefault="00590217" w:rsidP="00DA655F">
      <w:pPr>
        <w:pStyle w:val="NoSpacing"/>
        <w:rPr>
          <w:rFonts w:ascii="Arial" w:hAnsi="Arial" w:cs="Arial"/>
          <w:sz w:val="24"/>
          <w:szCs w:val="24"/>
        </w:rPr>
      </w:pPr>
    </w:p>
    <w:p w14:paraId="52FC56D8" w14:textId="77777777" w:rsidR="002E6F4B" w:rsidRDefault="00590217" w:rsidP="00DA655F">
      <w:pPr>
        <w:pStyle w:val="NoSpacing"/>
        <w:rPr>
          <w:rFonts w:ascii="Arial" w:hAnsi="Arial" w:cs="Arial"/>
          <w:sz w:val="24"/>
          <w:szCs w:val="24"/>
        </w:rPr>
      </w:pPr>
      <w:r w:rsidRPr="00A65451">
        <w:rPr>
          <w:rFonts w:ascii="Arial" w:hAnsi="Arial" w:cs="Arial"/>
          <w:sz w:val="24"/>
          <w:szCs w:val="24"/>
        </w:rPr>
        <w:t xml:space="preserve">Outcomes are not provision but are a clear description of what a child or young person will be doing at a specific point of time in the </w:t>
      </w:r>
      <w:r w:rsidR="00012B06" w:rsidRPr="00A65451">
        <w:rPr>
          <w:rFonts w:ascii="Arial" w:hAnsi="Arial" w:cs="Arial"/>
          <w:sz w:val="24"/>
          <w:szCs w:val="24"/>
        </w:rPr>
        <w:t>future.</w:t>
      </w:r>
      <w:r w:rsidR="00012B06">
        <w:rPr>
          <w:rFonts w:ascii="Arial" w:hAnsi="Arial" w:cs="Arial"/>
          <w:sz w:val="24"/>
          <w:szCs w:val="24"/>
        </w:rPr>
        <w:t xml:space="preserve"> </w:t>
      </w:r>
    </w:p>
    <w:p w14:paraId="359C8931" w14:textId="77777777" w:rsidR="00590217" w:rsidRDefault="00012B06" w:rsidP="00DA655F">
      <w:pPr>
        <w:pStyle w:val="NoSpacing"/>
        <w:rPr>
          <w:rFonts w:ascii="Arial" w:hAnsi="Arial" w:cs="Arial"/>
          <w:sz w:val="24"/>
          <w:szCs w:val="24"/>
        </w:rPr>
      </w:pPr>
      <w:r>
        <w:rPr>
          <w:rFonts w:ascii="Arial" w:hAnsi="Arial" w:cs="Arial"/>
          <w:sz w:val="24"/>
          <w:szCs w:val="24"/>
        </w:rPr>
        <w:lastRenderedPageBreak/>
        <w:t>They</w:t>
      </w:r>
      <w:r w:rsidR="00590217">
        <w:rPr>
          <w:rFonts w:ascii="Arial" w:hAnsi="Arial" w:cs="Arial"/>
          <w:sz w:val="24"/>
          <w:szCs w:val="24"/>
        </w:rPr>
        <w:t xml:space="preserve"> should be written from the perspective of the CYP and are not about what services may do. There does need to be a clear link to aspirations but outcomes should also address what i</w:t>
      </w:r>
      <w:r w:rsidR="0094638E">
        <w:rPr>
          <w:rFonts w:ascii="Arial" w:hAnsi="Arial" w:cs="Arial"/>
          <w:sz w:val="24"/>
          <w:szCs w:val="24"/>
        </w:rPr>
        <w:t>s seen to be important for a CYP</w:t>
      </w:r>
      <w:r w:rsidR="00590217">
        <w:rPr>
          <w:rFonts w:ascii="Arial" w:hAnsi="Arial" w:cs="Arial"/>
          <w:sz w:val="24"/>
          <w:szCs w:val="24"/>
        </w:rPr>
        <w:t xml:space="preserve"> as well. For example a child</w:t>
      </w:r>
      <w:r w:rsidR="0094638E">
        <w:rPr>
          <w:rFonts w:ascii="Arial" w:hAnsi="Arial" w:cs="Arial"/>
          <w:sz w:val="24"/>
          <w:szCs w:val="24"/>
        </w:rPr>
        <w:t>’</w:t>
      </w:r>
      <w:r w:rsidR="00590217">
        <w:rPr>
          <w:rFonts w:ascii="Arial" w:hAnsi="Arial" w:cs="Arial"/>
          <w:sz w:val="24"/>
          <w:szCs w:val="24"/>
        </w:rPr>
        <w:t>s aspiration may be to have more fiends and what is seen to be important for their future is to attain qualifications. Outcomes identified should encapsulate both.</w:t>
      </w:r>
      <w:r w:rsidR="00590217" w:rsidRPr="00A65451">
        <w:rPr>
          <w:rFonts w:ascii="Arial" w:hAnsi="Arial" w:cs="Arial"/>
          <w:sz w:val="24"/>
          <w:szCs w:val="24"/>
        </w:rPr>
        <w:t xml:space="preserve"> </w:t>
      </w:r>
      <w:r w:rsidR="00590217">
        <w:rPr>
          <w:rFonts w:ascii="Arial" w:hAnsi="Arial" w:cs="Arial"/>
          <w:sz w:val="24"/>
          <w:szCs w:val="24"/>
        </w:rPr>
        <w:t xml:space="preserve">Outcomes </w:t>
      </w:r>
      <w:r w:rsidR="00590217" w:rsidRPr="00A65451">
        <w:rPr>
          <w:rFonts w:ascii="Arial" w:hAnsi="Arial" w:cs="Arial"/>
          <w:sz w:val="24"/>
          <w:szCs w:val="24"/>
        </w:rPr>
        <w:t xml:space="preserve">may be steps to aspirations but should be clear and </w:t>
      </w:r>
      <w:r w:rsidR="00590217">
        <w:rPr>
          <w:rFonts w:ascii="Arial" w:hAnsi="Arial" w:cs="Arial"/>
          <w:sz w:val="24"/>
          <w:szCs w:val="24"/>
        </w:rPr>
        <w:t>SMART</w:t>
      </w:r>
    </w:p>
    <w:p w14:paraId="5147E5C8" w14:textId="77777777" w:rsidR="00092790" w:rsidRDefault="00092790" w:rsidP="00DA655F">
      <w:pPr>
        <w:pStyle w:val="NoSpacing"/>
        <w:rPr>
          <w:rFonts w:ascii="Arial" w:hAnsi="Arial" w:cs="Arial"/>
          <w:sz w:val="24"/>
          <w:szCs w:val="24"/>
        </w:rPr>
      </w:pPr>
    </w:p>
    <w:p w14:paraId="4E470059" w14:textId="77777777" w:rsidR="00590217" w:rsidRPr="00586F8A" w:rsidRDefault="00590217" w:rsidP="00DA655F">
      <w:pPr>
        <w:pStyle w:val="NoSpacing"/>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65451">
        <w:rPr>
          <w:rFonts w:ascii="Arial" w:hAnsi="Arial" w:cs="Arial"/>
          <w:sz w:val="24"/>
          <w:szCs w:val="24"/>
        </w:rPr>
        <w:tab/>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Specific</w:t>
      </w:r>
    </w:p>
    <w:p w14:paraId="14E5363E" w14:textId="77777777" w:rsidR="00590217" w:rsidRPr="00586F8A" w:rsidRDefault="00590217" w:rsidP="00DA655F">
      <w:pPr>
        <w:pStyle w:val="NoSpacing"/>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M</w:t>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Measurable</w:t>
      </w:r>
    </w:p>
    <w:p w14:paraId="385EAF2E" w14:textId="77777777" w:rsidR="00590217" w:rsidRPr="00586F8A" w:rsidRDefault="00590217" w:rsidP="00DA655F">
      <w:pPr>
        <w:pStyle w:val="NoSpacing"/>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A</w:t>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Achievable</w:t>
      </w:r>
    </w:p>
    <w:p w14:paraId="23735C91" w14:textId="77777777" w:rsidR="00590217" w:rsidRPr="00586F8A" w:rsidRDefault="00590217" w:rsidP="00DA655F">
      <w:pPr>
        <w:pStyle w:val="NoSpacing"/>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R</w:t>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Realistic and Relevant</w:t>
      </w:r>
    </w:p>
    <w:p w14:paraId="1BB2ECE3" w14:textId="77777777" w:rsidR="00590217" w:rsidRPr="00586F8A" w:rsidRDefault="00590217" w:rsidP="00DA655F">
      <w:pPr>
        <w:pStyle w:val="NoSpacing"/>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T</w:t>
      </w:r>
      <w:r w:rsidRPr="00586F8A">
        <w:rPr>
          <w:rFonts w:ascii="Arial" w:hAnsi="Arial" w:cs="Arial"/>
          <w:b/>
          <w:sz w:val="32"/>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Time limited</w:t>
      </w:r>
    </w:p>
    <w:p w14:paraId="3A367B82" w14:textId="77777777" w:rsidR="00590217" w:rsidRPr="00A65451" w:rsidRDefault="00590217" w:rsidP="00DA655F">
      <w:pPr>
        <w:pStyle w:val="NoSpacing"/>
        <w:rPr>
          <w:rFonts w:ascii="Arial" w:hAnsi="Arial" w:cs="Arial"/>
          <w:sz w:val="24"/>
          <w:szCs w:val="24"/>
        </w:rPr>
      </w:pPr>
    </w:p>
    <w:p w14:paraId="572D0929" w14:textId="77777777" w:rsidR="00590217" w:rsidRPr="006F3D40" w:rsidRDefault="00D70EF2" w:rsidP="00DA655F">
      <w:pPr>
        <w:pStyle w:val="NoSpacing"/>
        <w:rPr>
          <w:rFonts w:ascii="Arial" w:hAnsi="Arial" w:cs="Arial"/>
          <w:sz w:val="24"/>
          <w:szCs w:val="24"/>
        </w:rPr>
      </w:pPr>
      <w:r w:rsidRPr="006F3D40">
        <w:rPr>
          <w:rFonts w:ascii="Arial" w:hAnsi="Arial" w:cs="Arial"/>
          <w:sz w:val="24"/>
          <w:szCs w:val="24"/>
        </w:rPr>
        <w:t>Outcomes should be:</w:t>
      </w:r>
    </w:p>
    <w:p w14:paraId="75C5490D" w14:textId="77777777" w:rsidR="00D70EF2" w:rsidRPr="006F3D40" w:rsidRDefault="00D70EF2" w:rsidP="00DA655F">
      <w:pPr>
        <w:pStyle w:val="NoSpacing"/>
        <w:rPr>
          <w:rFonts w:ascii="Arial" w:hAnsi="Arial" w:cs="Arial"/>
          <w:sz w:val="24"/>
          <w:szCs w:val="24"/>
        </w:rPr>
      </w:pPr>
    </w:p>
    <w:p w14:paraId="2C906BCA" w14:textId="77777777" w:rsidR="00590217" w:rsidRPr="006F3D40" w:rsidRDefault="00590217" w:rsidP="00DA655F">
      <w:pPr>
        <w:numPr>
          <w:ilvl w:val="0"/>
          <w:numId w:val="16"/>
        </w:numPr>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Something the child or young person will be doing in the future that they are not doing now</w:t>
      </w:r>
    </w:p>
    <w:p w14:paraId="3B83E5CC" w14:textId="77777777" w:rsidR="00590217" w:rsidRPr="006F3D40" w:rsidRDefault="0094638E" w:rsidP="00DA655F">
      <w:pPr>
        <w:numPr>
          <w:ilvl w:val="0"/>
          <w:numId w:val="16"/>
        </w:numPr>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M</w:t>
      </w:r>
      <w:r w:rsidR="00590217" w:rsidRPr="006F3D40">
        <w:rPr>
          <w:rFonts w:ascii="Arial" w:eastAsiaTheme="minorEastAsia" w:hAnsi="Arial" w:cs="Arial"/>
          <w:sz w:val="24"/>
          <w:szCs w:val="24"/>
          <w:lang w:eastAsia="en-GB"/>
        </w:rPr>
        <w:t>edium or long-term</w:t>
      </w:r>
    </w:p>
    <w:p w14:paraId="4E138C8A" w14:textId="77777777" w:rsidR="00590217" w:rsidRPr="006F3D40" w:rsidRDefault="0094638E" w:rsidP="00DA655F">
      <w:pPr>
        <w:numPr>
          <w:ilvl w:val="0"/>
          <w:numId w:val="16"/>
        </w:numPr>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D</w:t>
      </w:r>
      <w:r w:rsidR="00590217" w:rsidRPr="006F3D40">
        <w:rPr>
          <w:rFonts w:ascii="Arial" w:eastAsiaTheme="minorEastAsia" w:hAnsi="Arial" w:cs="Arial"/>
          <w:sz w:val="24"/>
          <w:szCs w:val="24"/>
          <w:lang w:eastAsia="en-GB"/>
        </w:rPr>
        <w:t>eveloped from what we know is important to and important for the child</w:t>
      </w:r>
    </w:p>
    <w:p w14:paraId="5F036445" w14:textId="77777777" w:rsidR="00590217" w:rsidRPr="006F3D40" w:rsidRDefault="0094638E" w:rsidP="00DA655F">
      <w:pPr>
        <w:numPr>
          <w:ilvl w:val="0"/>
          <w:numId w:val="16"/>
        </w:numPr>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Developed from w</w:t>
      </w:r>
      <w:r w:rsidR="00590217" w:rsidRPr="006F3D40">
        <w:rPr>
          <w:rFonts w:ascii="Arial" w:eastAsiaTheme="minorEastAsia" w:hAnsi="Arial" w:cs="Arial"/>
          <w:sz w:val="24"/>
          <w:szCs w:val="24"/>
          <w:lang w:eastAsia="en-GB"/>
        </w:rPr>
        <w:t>hat’s working and what’s not working taken from different perspectives can also help to identify issues that need to be addressed.</w:t>
      </w:r>
    </w:p>
    <w:p w14:paraId="202A989D" w14:textId="77777777" w:rsidR="0094638E" w:rsidRPr="006F3D40" w:rsidRDefault="0094638E" w:rsidP="00DA655F">
      <w:pPr>
        <w:spacing w:after="0" w:line="240" w:lineRule="auto"/>
        <w:ind w:left="1267"/>
        <w:contextualSpacing/>
        <w:textAlignment w:val="baseline"/>
        <w:rPr>
          <w:rFonts w:ascii="Arial" w:eastAsia="Times New Roman" w:hAnsi="Arial" w:cs="Arial"/>
          <w:sz w:val="24"/>
          <w:szCs w:val="24"/>
          <w:lang w:eastAsia="en-GB"/>
        </w:rPr>
      </w:pPr>
    </w:p>
    <w:p w14:paraId="1D2D87F1" w14:textId="77777777" w:rsidR="00590217" w:rsidRPr="006F3D40" w:rsidRDefault="0094638E" w:rsidP="00DA655F">
      <w:pPr>
        <w:spacing w:after="0" w:line="240" w:lineRule="auto"/>
        <w:contextualSpacing/>
        <w:textAlignment w:val="baseline"/>
        <w:rPr>
          <w:rFonts w:ascii="Arial" w:eastAsiaTheme="minorEastAsia" w:hAnsi="Arial" w:cs="Arial"/>
          <w:sz w:val="24"/>
          <w:szCs w:val="24"/>
          <w:lang w:eastAsia="en-GB"/>
        </w:rPr>
      </w:pPr>
      <w:r w:rsidRPr="006F3D40">
        <w:rPr>
          <w:rFonts w:ascii="Arial" w:eastAsiaTheme="minorEastAsia" w:hAnsi="Arial" w:cs="Arial"/>
          <w:sz w:val="24"/>
          <w:szCs w:val="24"/>
          <w:lang w:eastAsia="en-GB"/>
        </w:rPr>
        <w:t>There should be a golden thread between aspirations, needs out come and provision.</w:t>
      </w:r>
    </w:p>
    <w:p w14:paraId="76C4F845" w14:textId="77777777" w:rsidR="00590217" w:rsidRPr="006F3D40" w:rsidRDefault="00590217" w:rsidP="00DA655F">
      <w:pPr>
        <w:spacing w:after="0" w:line="240" w:lineRule="auto"/>
        <w:contextualSpacing/>
        <w:textAlignment w:val="baseline"/>
        <w:rPr>
          <w:rFonts w:ascii="Arial" w:eastAsia="Times New Roman" w:hAnsi="Arial" w:cs="Arial"/>
          <w:sz w:val="24"/>
          <w:szCs w:val="24"/>
          <w:lang w:eastAsia="en-GB"/>
        </w:rPr>
      </w:pPr>
    </w:p>
    <w:p w14:paraId="7D757975" w14:textId="77777777" w:rsidR="00590217" w:rsidRPr="006F3D40" w:rsidRDefault="00590217" w:rsidP="00DA655F">
      <w:pPr>
        <w:numPr>
          <w:ilvl w:val="0"/>
          <w:numId w:val="17"/>
        </w:numPr>
        <w:spacing w:after="0" w:line="216"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Aspirations- describe what someone wants their life to be like in the long term (or what parents want their child’s life to be like)</w:t>
      </w:r>
    </w:p>
    <w:p w14:paraId="1EC16A3A" w14:textId="77777777" w:rsidR="0094638E" w:rsidRPr="006F3D40" w:rsidRDefault="00590217" w:rsidP="00DA655F">
      <w:pPr>
        <w:numPr>
          <w:ilvl w:val="0"/>
          <w:numId w:val="17"/>
        </w:numPr>
        <w:spacing w:after="0" w:line="216"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Needs- These describe areas of difficulty</w:t>
      </w:r>
    </w:p>
    <w:p w14:paraId="7D14FC1F" w14:textId="77777777" w:rsidR="00590217" w:rsidRPr="006F3D40" w:rsidRDefault="00590217" w:rsidP="00DA655F">
      <w:pPr>
        <w:numPr>
          <w:ilvl w:val="0"/>
          <w:numId w:val="17"/>
        </w:numPr>
        <w:spacing w:after="0" w:line="216"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Provision-Is what is put in place to help achieve outcomes identified</w:t>
      </w:r>
      <w:r w:rsidR="00D70EF2" w:rsidRPr="006F3D40">
        <w:rPr>
          <w:rFonts w:ascii="Arial" w:eastAsiaTheme="minorEastAsia" w:hAnsi="Arial" w:cs="Arial"/>
          <w:sz w:val="24"/>
          <w:szCs w:val="24"/>
          <w:lang w:eastAsia="en-GB"/>
        </w:rPr>
        <w:t>.</w:t>
      </w:r>
    </w:p>
    <w:p w14:paraId="29193549" w14:textId="77777777" w:rsidR="00590217" w:rsidRPr="006F3D40" w:rsidRDefault="00590217" w:rsidP="00DA655F">
      <w:pPr>
        <w:spacing w:after="0" w:line="216" w:lineRule="auto"/>
        <w:contextualSpacing/>
        <w:textAlignment w:val="baseline"/>
        <w:rPr>
          <w:rFonts w:ascii="Arial" w:eastAsiaTheme="minorEastAsia" w:hAnsi="Arial" w:cs="Arial"/>
          <w:sz w:val="24"/>
          <w:szCs w:val="24"/>
          <w:lang w:eastAsia="en-GB"/>
        </w:rPr>
      </w:pPr>
    </w:p>
    <w:p w14:paraId="471E0D75" w14:textId="77777777" w:rsidR="00590217" w:rsidRPr="006F3D40" w:rsidRDefault="00590217" w:rsidP="00DA655F">
      <w:pPr>
        <w:spacing w:after="0" w:line="216" w:lineRule="auto"/>
        <w:contextualSpacing/>
        <w:textAlignment w:val="baseline"/>
        <w:rPr>
          <w:rFonts w:ascii="Arial" w:eastAsiaTheme="minorEastAsia" w:hAnsi="Arial" w:cs="Arial"/>
          <w:sz w:val="24"/>
          <w:szCs w:val="24"/>
          <w:lang w:eastAsia="en-GB"/>
        </w:rPr>
      </w:pPr>
      <w:r w:rsidRPr="006F3D40">
        <w:rPr>
          <w:rFonts w:ascii="Arial" w:eastAsiaTheme="minorEastAsia" w:hAnsi="Arial" w:cs="Arial"/>
          <w:sz w:val="24"/>
          <w:szCs w:val="24"/>
          <w:lang w:eastAsia="en-GB"/>
        </w:rPr>
        <w:t>Comm</w:t>
      </w:r>
      <w:r w:rsidR="00D70EF2" w:rsidRPr="006F3D40">
        <w:rPr>
          <w:rFonts w:ascii="Arial" w:eastAsiaTheme="minorEastAsia" w:hAnsi="Arial" w:cs="Arial"/>
          <w:sz w:val="24"/>
          <w:szCs w:val="24"/>
          <w:lang w:eastAsia="en-GB"/>
        </w:rPr>
        <w:t>on error when writing outcomes:</w:t>
      </w:r>
    </w:p>
    <w:p w14:paraId="66F71678" w14:textId="77777777" w:rsidR="00590217" w:rsidRPr="006F3D40" w:rsidRDefault="00590217" w:rsidP="00DA655F">
      <w:pPr>
        <w:spacing w:after="0" w:line="216" w:lineRule="auto"/>
        <w:contextualSpacing/>
        <w:textAlignment w:val="baseline"/>
        <w:rPr>
          <w:rFonts w:ascii="Times New Roman" w:eastAsia="Times New Roman" w:hAnsi="Times New Roman" w:cs="Times New Roman"/>
          <w:sz w:val="48"/>
          <w:szCs w:val="24"/>
          <w:lang w:eastAsia="en-GB"/>
        </w:rPr>
      </w:pPr>
    </w:p>
    <w:p w14:paraId="3025F90C" w14:textId="77777777" w:rsidR="00D70EF2" w:rsidRPr="006F3D40" w:rsidRDefault="00590217" w:rsidP="00D70EF2">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Confusing outcomes with aspirations</w:t>
      </w:r>
    </w:p>
    <w:p w14:paraId="3BD01A13" w14:textId="77777777" w:rsidR="00D70EF2" w:rsidRPr="006F3D40" w:rsidRDefault="00590217" w:rsidP="00D70EF2">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Embedding the solution or provision into the outcome</w:t>
      </w:r>
    </w:p>
    <w:p w14:paraId="39852724" w14:textId="77777777" w:rsidR="00590217" w:rsidRPr="006F3D40" w:rsidRDefault="00590217" w:rsidP="00DA655F">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Not being specific enough to be able to measure whether it has been successfully achieved</w:t>
      </w:r>
      <w:r w:rsidR="00695947" w:rsidRPr="006F3D40">
        <w:rPr>
          <w:rFonts w:ascii="Arial" w:eastAsia="Times New Roman" w:hAnsi="Arial" w:cs="Arial"/>
          <w:sz w:val="24"/>
          <w:szCs w:val="24"/>
          <w:lang w:eastAsia="en-GB"/>
        </w:rPr>
        <w:t>.</w:t>
      </w:r>
    </w:p>
    <w:p w14:paraId="443B5A8F" w14:textId="77777777" w:rsidR="00D70EF2" w:rsidRPr="006F3D40" w:rsidRDefault="00D70EF2" w:rsidP="00D70EF2">
      <w:pPr>
        <w:spacing w:after="0" w:line="240" w:lineRule="auto"/>
        <w:ind w:left="720"/>
        <w:contextualSpacing/>
        <w:textAlignment w:val="baseline"/>
        <w:rPr>
          <w:rFonts w:ascii="Arial" w:eastAsia="Times New Roman" w:hAnsi="Arial" w:cs="Arial"/>
          <w:sz w:val="24"/>
          <w:szCs w:val="24"/>
          <w:lang w:eastAsia="en-GB"/>
        </w:rPr>
      </w:pPr>
    </w:p>
    <w:p w14:paraId="340DE88E" w14:textId="77777777" w:rsidR="00590217" w:rsidRPr="006F3D40" w:rsidRDefault="00590217" w:rsidP="00DA655F">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A good outcome is:</w:t>
      </w:r>
    </w:p>
    <w:p w14:paraId="149F69CD"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Building on something that is working well</w:t>
      </w:r>
    </w:p>
    <w:p w14:paraId="42AAAB9F"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Changing something that doesn’t work well</w:t>
      </w:r>
    </w:p>
    <w:p w14:paraId="2886DDE9"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Addressing needs</w:t>
      </w:r>
    </w:p>
    <w:p w14:paraId="58FC03BE"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Moving the person towards their future aspirations</w:t>
      </w:r>
      <w:r w:rsidR="00D70EF2" w:rsidRPr="006F3D40">
        <w:rPr>
          <w:rFonts w:ascii="Arial" w:eastAsia="Times New Roman" w:hAnsi="Arial" w:cs="Arial"/>
          <w:sz w:val="24"/>
          <w:szCs w:val="24"/>
          <w:lang w:eastAsia="en-GB"/>
        </w:rPr>
        <w:t>.</w:t>
      </w:r>
    </w:p>
    <w:p w14:paraId="57287088" w14:textId="77777777" w:rsidR="00D70EF2" w:rsidRPr="006F3D40" w:rsidRDefault="00D70EF2" w:rsidP="00D70EF2">
      <w:pPr>
        <w:spacing w:after="0" w:line="240" w:lineRule="auto"/>
        <w:ind w:left="1440"/>
        <w:contextualSpacing/>
        <w:textAlignment w:val="baseline"/>
        <w:rPr>
          <w:rFonts w:ascii="Arial" w:eastAsia="Times New Roman" w:hAnsi="Arial" w:cs="Arial"/>
          <w:sz w:val="24"/>
          <w:szCs w:val="24"/>
          <w:lang w:eastAsia="en-GB"/>
        </w:rPr>
      </w:pPr>
    </w:p>
    <w:p w14:paraId="4571E972" w14:textId="77777777" w:rsidR="00590217" w:rsidRPr="006F3D40" w:rsidRDefault="00590217" w:rsidP="00DA655F">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 xml:space="preserve">If the outcome being considered doesn’t address any of these issues, then it probably isn’t an outcome. </w:t>
      </w:r>
    </w:p>
    <w:p w14:paraId="3E15A4AA" w14:textId="77777777" w:rsidR="00D70EF2" w:rsidRDefault="00D70EF2" w:rsidP="00D70EF2">
      <w:pPr>
        <w:spacing w:after="0" w:line="240" w:lineRule="auto"/>
        <w:ind w:left="720"/>
        <w:contextualSpacing/>
        <w:textAlignment w:val="baseline"/>
        <w:rPr>
          <w:rFonts w:ascii="Arial" w:eastAsia="Times New Roman" w:hAnsi="Arial" w:cs="Arial"/>
          <w:sz w:val="24"/>
          <w:szCs w:val="24"/>
          <w:lang w:eastAsia="en-GB"/>
        </w:rPr>
      </w:pPr>
    </w:p>
    <w:p w14:paraId="5F5AD6F6" w14:textId="77777777" w:rsidR="006F3D40" w:rsidRPr="006F3D40" w:rsidRDefault="006F3D40" w:rsidP="00D70EF2">
      <w:pPr>
        <w:spacing w:after="0" w:line="240" w:lineRule="auto"/>
        <w:ind w:left="720"/>
        <w:contextualSpacing/>
        <w:textAlignment w:val="baseline"/>
        <w:rPr>
          <w:rFonts w:ascii="Arial" w:eastAsia="Times New Roman" w:hAnsi="Arial" w:cs="Arial"/>
          <w:sz w:val="24"/>
          <w:szCs w:val="24"/>
          <w:lang w:eastAsia="en-GB"/>
        </w:rPr>
      </w:pPr>
    </w:p>
    <w:p w14:paraId="3AF586F7" w14:textId="77777777" w:rsidR="00590217" w:rsidRDefault="00590217" w:rsidP="00DA655F">
      <w:pPr>
        <w:numPr>
          <w:ilvl w:val="0"/>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lastRenderedPageBreak/>
        <w:t>A person-centred outcome can be described as:</w:t>
      </w:r>
    </w:p>
    <w:p w14:paraId="78478546" w14:textId="77777777" w:rsidR="006F3D40" w:rsidRPr="006F3D40" w:rsidRDefault="006F3D40" w:rsidP="006F3D40">
      <w:pPr>
        <w:spacing w:after="0" w:line="240" w:lineRule="auto"/>
        <w:ind w:left="720"/>
        <w:contextualSpacing/>
        <w:textAlignment w:val="baseline"/>
        <w:rPr>
          <w:rFonts w:ascii="Arial" w:eastAsia="Times New Roman" w:hAnsi="Arial" w:cs="Arial"/>
          <w:sz w:val="24"/>
          <w:szCs w:val="24"/>
          <w:lang w:eastAsia="en-GB"/>
        </w:rPr>
      </w:pPr>
    </w:p>
    <w:p w14:paraId="6AD0BC92"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Being expressed from a personal perspective, not a service perspective</w:t>
      </w:r>
    </w:p>
    <w:p w14:paraId="64DF2DD7"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Within the control and influence of the person and/or those involved</w:t>
      </w:r>
    </w:p>
    <w:p w14:paraId="60EE743C" w14:textId="77777777" w:rsidR="00590217" w:rsidRPr="006F3D40" w:rsidRDefault="00590217" w:rsidP="00DA655F">
      <w:pPr>
        <w:numPr>
          <w:ilvl w:val="1"/>
          <w:numId w:val="17"/>
        </w:numPr>
        <w:spacing w:after="0" w:line="240" w:lineRule="auto"/>
        <w:contextualSpacing/>
        <w:textAlignment w:val="baseline"/>
        <w:rPr>
          <w:rFonts w:ascii="Arial" w:eastAsia="Times New Roman" w:hAnsi="Arial" w:cs="Arial"/>
          <w:sz w:val="24"/>
          <w:szCs w:val="24"/>
          <w:lang w:eastAsia="en-GB"/>
        </w:rPr>
      </w:pPr>
      <w:r w:rsidRPr="006F3D40">
        <w:rPr>
          <w:rFonts w:ascii="Arial" w:eastAsia="Times New Roman" w:hAnsi="Arial" w:cs="Arial"/>
          <w:sz w:val="24"/>
          <w:szCs w:val="24"/>
          <w:lang w:eastAsia="en-GB"/>
        </w:rPr>
        <w:t>Specific to the person and measurable</w:t>
      </w:r>
      <w:r w:rsidR="00D70EF2" w:rsidRPr="006F3D40">
        <w:rPr>
          <w:rFonts w:ascii="Arial" w:eastAsia="Times New Roman" w:hAnsi="Arial" w:cs="Arial"/>
          <w:sz w:val="24"/>
          <w:szCs w:val="24"/>
          <w:lang w:eastAsia="en-GB"/>
        </w:rPr>
        <w:t>.</w:t>
      </w:r>
    </w:p>
    <w:p w14:paraId="36EE078D" w14:textId="77777777" w:rsidR="00590217" w:rsidRPr="006F3D40" w:rsidRDefault="00590217" w:rsidP="00DA655F">
      <w:pPr>
        <w:spacing w:after="0" w:line="240" w:lineRule="auto"/>
        <w:ind w:left="720"/>
        <w:contextualSpacing/>
        <w:textAlignment w:val="baseline"/>
        <w:rPr>
          <w:rFonts w:ascii="Arial" w:eastAsia="Times New Roman" w:hAnsi="Arial" w:cs="Arial"/>
          <w:sz w:val="24"/>
          <w:szCs w:val="24"/>
          <w:lang w:eastAsia="en-GB"/>
        </w:rPr>
      </w:pPr>
    </w:p>
    <w:p w14:paraId="64A47952" w14:textId="77777777" w:rsidR="00D70EF2" w:rsidRPr="006F3D40" w:rsidRDefault="00590217" w:rsidP="00DA655F">
      <w:pPr>
        <w:kinsoku w:val="0"/>
        <w:overflowPunct w:val="0"/>
        <w:spacing w:after="0" w:line="240" w:lineRule="auto"/>
        <w:contextualSpacing/>
        <w:textAlignment w:val="baseline"/>
        <w:rPr>
          <w:rFonts w:ascii="Arial" w:eastAsiaTheme="minorEastAsia" w:hAnsi="Arial" w:cs="Arial"/>
          <w:sz w:val="24"/>
          <w:szCs w:val="24"/>
          <w:lang w:eastAsia="en-GB"/>
        </w:rPr>
      </w:pPr>
      <w:r w:rsidRPr="006F3D40">
        <w:rPr>
          <w:rFonts w:ascii="Arial" w:eastAsiaTheme="minorEastAsia" w:hAnsi="Arial" w:cs="Arial"/>
          <w:sz w:val="24"/>
          <w:szCs w:val="24"/>
          <w:lang w:eastAsia="en-GB"/>
        </w:rPr>
        <w:t>When writing outcomes consider the followi</w:t>
      </w:r>
      <w:r w:rsidR="00D70EF2" w:rsidRPr="006F3D40">
        <w:rPr>
          <w:rFonts w:ascii="Arial" w:eastAsiaTheme="minorEastAsia" w:hAnsi="Arial" w:cs="Arial"/>
          <w:sz w:val="24"/>
          <w:szCs w:val="24"/>
          <w:lang w:eastAsia="en-GB"/>
        </w:rPr>
        <w:t>ng:</w:t>
      </w:r>
    </w:p>
    <w:p w14:paraId="14CF3B79" w14:textId="77777777" w:rsidR="00D70EF2" w:rsidRPr="006F3D40" w:rsidRDefault="00D70EF2"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6D294E05" w14:textId="77777777" w:rsidR="00590217" w:rsidRPr="006F3D40" w:rsidRDefault="00590217" w:rsidP="00DA655F">
      <w:pPr>
        <w:numPr>
          <w:ilvl w:val="0"/>
          <w:numId w:val="18"/>
        </w:numPr>
        <w:kinsoku w:val="0"/>
        <w:overflowPunct w:val="0"/>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They should be focused on the child</w:t>
      </w:r>
    </w:p>
    <w:p w14:paraId="64A31771" w14:textId="77777777" w:rsidR="00590217" w:rsidRPr="006F3D40" w:rsidRDefault="00590217" w:rsidP="00DA655F">
      <w:pPr>
        <w:numPr>
          <w:ilvl w:val="0"/>
          <w:numId w:val="18"/>
        </w:numPr>
        <w:kinsoku w:val="0"/>
        <w:overflowPunct w:val="0"/>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They're not about the intentions of staff</w:t>
      </w:r>
    </w:p>
    <w:p w14:paraId="5FC72D2E" w14:textId="77777777" w:rsidR="00590217" w:rsidRPr="006F3D40" w:rsidRDefault="00590217" w:rsidP="00DA655F">
      <w:pPr>
        <w:numPr>
          <w:ilvl w:val="0"/>
          <w:numId w:val="18"/>
        </w:numPr>
        <w:kinsoku w:val="0"/>
        <w:overflowPunct w:val="0"/>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Use action verbs</w:t>
      </w:r>
    </w:p>
    <w:p w14:paraId="771D2376" w14:textId="77777777" w:rsidR="00590217" w:rsidRPr="006F3D40" w:rsidRDefault="00590217" w:rsidP="00DA655F">
      <w:pPr>
        <w:numPr>
          <w:ilvl w:val="0"/>
          <w:numId w:val="18"/>
        </w:numPr>
        <w:kinsoku w:val="0"/>
        <w:overflowPunct w:val="0"/>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Typically written in the future tense- Billy will be....</w:t>
      </w:r>
    </w:p>
    <w:p w14:paraId="33E65955" w14:textId="77777777" w:rsidR="00590217" w:rsidRPr="006F3D40" w:rsidRDefault="00590217" w:rsidP="00DA655F">
      <w:pPr>
        <w:numPr>
          <w:ilvl w:val="0"/>
          <w:numId w:val="18"/>
        </w:numPr>
        <w:kinsoku w:val="0"/>
        <w:overflowPunct w:val="0"/>
        <w:spacing w:after="0" w:line="240" w:lineRule="auto"/>
        <w:ind w:left="1267"/>
        <w:contextualSpacing/>
        <w:textAlignment w:val="baseline"/>
        <w:rPr>
          <w:rFonts w:ascii="Arial" w:eastAsia="Times New Roman" w:hAnsi="Arial" w:cs="Arial"/>
          <w:sz w:val="24"/>
          <w:szCs w:val="24"/>
          <w:lang w:eastAsia="en-GB"/>
        </w:rPr>
      </w:pPr>
      <w:r w:rsidRPr="006F3D40">
        <w:rPr>
          <w:rFonts w:ascii="Arial" w:eastAsiaTheme="minorEastAsia" w:hAnsi="Arial" w:cs="Arial"/>
          <w:sz w:val="24"/>
          <w:szCs w:val="24"/>
          <w:lang w:eastAsia="en-GB"/>
        </w:rPr>
        <w:t>Remember outcomes are not limited to learning – other areas need to be considered –</w:t>
      </w:r>
      <w:r w:rsidR="00D70EF2" w:rsidRPr="006F3D40">
        <w:rPr>
          <w:rFonts w:ascii="Arial" w:eastAsiaTheme="minorEastAsia" w:hAnsi="Arial" w:cs="Arial"/>
          <w:sz w:val="24"/>
          <w:szCs w:val="24"/>
          <w:lang w:eastAsia="en-GB"/>
        </w:rPr>
        <w:t xml:space="preserve"> </w:t>
      </w:r>
      <w:r w:rsidRPr="006F3D40">
        <w:rPr>
          <w:rFonts w:ascii="Arial" w:eastAsiaTheme="minorEastAsia" w:hAnsi="Arial" w:cs="Arial"/>
          <w:sz w:val="24"/>
          <w:szCs w:val="24"/>
          <w:lang w:eastAsia="en-GB"/>
        </w:rPr>
        <w:t>Health, Social, Preparing for Adulthood</w:t>
      </w:r>
      <w:r w:rsidR="00D70EF2" w:rsidRPr="006F3D40">
        <w:rPr>
          <w:rFonts w:ascii="Arial" w:eastAsiaTheme="minorEastAsia" w:hAnsi="Arial" w:cs="Arial"/>
          <w:sz w:val="24"/>
          <w:szCs w:val="24"/>
          <w:lang w:eastAsia="en-GB"/>
        </w:rPr>
        <w:t>.</w:t>
      </w:r>
    </w:p>
    <w:p w14:paraId="26FDE846" w14:textId="77777777" w:rsidR="00590217" w:rsidRPr="006F3D40" w:rsidRDefault="00590217" w:rsidP="00DA655F">
      <w:pPr>
        <w:pStyle w:val="NoSpacing"/>
        <w:rPr>
          <w:rFonts w:ascii="Arial" w:hAnsi="Arial" w:cs="Arial"/>
          <w:sz w:val="24"/>
          <w:szCs w:val="24"/>
        </w:rPr>
      </w:pPr>
    </w:p>
    <w:p w14:paraId="75C48976" w14:textId="77777777" w:rsidR="00590217" w:rsidRPr="006F3D40" w:rsidRDefault="00590217" w:rsidP="00DA655F">
      <w:pPr>
        <w:pStyle w:val="NoSpacing"/>
        <w:rPr>
          <w:rFonts w:ascii="Arial" w:hAnsi="Arial" w:cs="Arial"/>
          <w:sz w:val="24"/>
          <w:szCs w:val="24"/>
        </w:rPr>
      </w:pPr>
      <w:r w:rsidRPr="006F3D40">
        <w:rPr>
          <w:rFonts w:ascii="Arial" w:hAnsi="Arial" w:cs="Arial"/>
          <w:sz w:val="24"/>
          <w:szCs w:val="24"/>
        </w:rPr>
        <w:t>The following test can be applied to clarify if something is an outcome</w:t>
      </w:r>
      <w:r w:rsidR="00695947" w:rsidRPr="006F3D40">
        <w:rPr>
          <w:rFonts w:ascii="Arial" w:hAnsi="Arial" w:cs="Arial"/>
          <w:sz w:val="24"/>
          <w:szCs w:val="24"/>
        </w:rPr>
        <w:t>.</w:t>
      </w:r>
    </w:p>
    <w:p w14:paraId="0FDA7160" w14:textId="77777777" w:rsidR="00590217" w:rsidRPr="006F3D40" w:rsidRDefault="00590217" w:rsidP="00DA655F">
      <w:pPr>
        <w:pStyle w:val="NoSpacing"/>
        <w:rPr>
          <w:rFonts w:ascii="Arial" w:hAnsi="Arial" w:cs="Arial"/>
          <w:sz w:val="24"/>
          <w:szCs w:val="24"/>
        </w:rPr>
      </w:pPr>
    </w:p>
    <w:p w14:paraId="4A3C2CF1" w14:textId="77777777" w:rsidR="00590217" w:rsidRPr="006F3D40" w:rsidRDefault="00590217" w:rsidP="00DA655F">
      <w:pPr>
        <w:pStyle w:val="NoSpacing"/>
        <w:rPr>
          <w:rFonts w:ascii="Arial" w:hAnsi="Arial" w:cs="Arial"/>
          <w:sz w:val="24"/>
          <w:szCs w:val="24"/>
        </w:rPr>
      </w:pPr>
      <w:r w:rsidRPr="006F3D40">
        <w:rPr>
          <w:rFonts w:ascii="Arial" w:hAnsi="Arial" w:cs="Arial"/>
          <w:sz w:val="24"/>
          <w:szCs w:val="24"/>
        </w:rPr>
        <w:t>What would it</w:t>
      </w:r>
      <w:r w:rsidR="00695947" w:rsidRPr="006F3D40">
        <w:rPr>
          <w:rFonts w:ascii="Arial" w:hAnsi="Arial" w:cs="Arial"/>
          <w:sz w:val="24"/>
          <w:szCs w:val="24"/>
        </w:rPr>
        <w:t>:</w:t>
      </w:r>
    </w:p>
    <w:p w14:paraId="0194F4D1" w14:textId="77777777" w:rsidR="00590217" w:rsidRPr="006F3D40" w:rsidRDefault="00590217" w:rsidP="00DA655F">
      <w:pPr>
        <w:pStyle w:val="NoSpacing"/>
        <w:rPr>
          <w:rFonts w:ascii="Arial" w:hAnsi="Arial" w:cs="Arial"/>
          <w:sz w:val="24"/>
          <w:szCs w:val="24"/>
        </w:rPr>
      </w:pPr>
    </w:p>
    <w:p w14:paraId="4A80B28B"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Give you</w:t>
      </w:r>
    </w:p>
    <w:p w14:paraId="464E5650"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Do for you</w:t>
      </w:r>
    </w:p>
    <w:p w14:paraId="46521BDF"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Make possible for you</w:t>
      </w:r>
    </w:p>
    <w:p w14:paraId="57040790"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Where, when and with whom do you want it to happen</w:t>
      </w:r>
    </w:p>
    <w:p w14:paraId="50A2F913"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What is stopping you</w:t>
      </w:r>
    </w:p>
    <w:p w14:paraId="173A3EF9"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What would you do instead</w:t>
      </w:r>
    </w:p>
    <w:p w14:paraId="308E8D9B" w14:textId="77777777" w:rsidR="00590217" w:rsidRPr="006F3D40" w:rsidRDefault="00590217" w:rsidP="00DA655F">
      <w:pPr>
        <w:pStyle w:val="NoSpacing"/>
        <w:numPr>
          <w:ilvl w:val="0"/>
          <w:numId w:val="1"/>
        </w:numPr>
        <w:rPr>
          <w:rFonts w:ascii="Arial" w:hAnsi="Arial" w:cs="Arial"/>
          <w:sz w:val="24"/>
          <w:szCs w:val="24"/>
        </w:rPr>
      </w:pPr>
      <w:r w:rsidRPr="006F3D40">
        <w:rPr>
          <w:rFonts w:ascii="Arial" w:hAnsi="Arial" w:cs="Arial"/>
          <w:sz w:val="24"/>
          <w:szCs w:val="24"/>
        </w:rPr>
        <w:t>Does it just describe provision?</w:t>
      </w:r>
      <w:r w:rsidR="00695947" w:rsidRPr="006F3D40">
        <w:rPr>
          <w:rFonts w:ascii="Arial" w:hAnsi="Arial" w:cs="Arial"/>
          <w:sz w:val="24"/>
          <w:szCs w:val="24"/>
        </w:rPr>
        <w:t xml:space="preserve"> </w:t>
      </w:r>
      <w:r w:rsidR="000F43F4" w:rsidRPr="006F3D40">
        <w:rPr>
          <w:rFonts w:ascii="Arial" w:hAnsi="Arial" w:cs="Arial"/>
          <w:sz w:val="24"/>
          <w:szCs w:val="24"/>
        </w:rPr>
        <w:t>Then</w:t>
      </w:r>
      <w:r w:rsidRPr="006F3D40">
        <w:rPr>
          <w:rFonts w:ascii="Arial" w:hAnsi="Arial" w:cs="Arial"/>
          <w:sz w:val="24"/>
          <w:szCs w:val="24"/>
        </w:rPr>
        <w:t xml:space="preserve"> it’s not an outcome</w:t>
      </w:r>
      <w:r w:rsidR="00D70EF2" w:rsidRPr="006F3D40">
        <w:rPr>
          <w:rFonts w:ascii="Arial" w:hAnsi="Arial" w:cs="Arial"/>
          <w:sz w:val="24"/>
          <w:szCs w:val="24"/>
        </w:rPr>
        <w:t>.</w:t>
      </w:r>
    </w:p>
    <w:p w14:paraId="67DB4128" w14:textId="77777777" w:rsidR="00D97160" w:rsidRDefault="00D97160" w:rsidP="00DA655F">
      <w:pPr>
        <w:pStyle w:val="NoSpacing"/>
        <w:rPr>
          <w:rFonts w:ascii="Arial" w:hAnsi="Arial" w:cs="Arial"/>
          <w:sz w:val="24"/>
          <w:szCs w:val="24"/>
        </w:rPr>
      </w:pPr>
    </w:p>
    <w:p w14:paraId="615F912B" w14:textId="77777777" w:rsidR="00D97160" w:rsidRDefault="00D97160" w:rsidP="00DA655F">
      <w:pPr>
        <w:pStyle w:val="NoSpacing"/>
        <w:rPr>
          <w:rFonts w:ascii="Arial" w:hAnsi="Arial" w:cs="Arial"/>
          <w:sz w:val="24"/>
          <w:szCs w:val="24"/>
        </w:rPr>
      </w:pPr>
      <w:r>
        <w:rPr>
          <w:rFonts w:ascii="Arial" w:hAnsi="Arial" w:cs="Arial"/>
          <w:sz w:val="24"/>
          <w:szCs w:val="24"/>
        </w:rPr>
        <w:t>Specific Teaching Programmes</w:t>
      </w:r>
    </w:p>
    <w:p w14:paraId="2A50FF35" w14:textId="77777777" w:rsidR="00D97160" w:rsidRDefault="00D97160" w:rsidP="00DA655F">
      <w:pPr>
        <w:pStyle w:val="NoSpacing"/>
        <w:rPr>
          <w:rFonts w:ascii="Arial" w:hAnsi="Arial" w:cs="Arial"/>
          <w:sz w:val="24"/>
          <w:szCs w:val="24"/>
        </w:rPr>
      </w:pPr>
    </w:p>
    <w:p w14:paraId="005B4CE7" w14:textId="77777777" w:rsidR="00D97160" w:rsidRDefault="00D97160" w:rsidP="00DA655F">
      <w:pPr>
        <w:pStyle w:val="NoSpacing"/>
        <w:rPr>
          <w:rFonts w:ascii="Arial" w:hAnsi="Arial" w:cs="Arial"/>
          <w:sz w:val="24"/>
          <w:szCs w:val="24"/>
        </w:rPr>
      </w:pPr>
      <w:r>
        <w:rPr>
          <w:rFonts w:ascii="Arial" w:hAnsi="Arial" w:cs="Arial"/>
          <w:sz w:val="24"/>
          <w:szCs w:val="24"/>
        </w:rPr>
        <w:t>Outcomes should by definition be long term (12 months +). In terms of teaching these long term outcomes there will be a need to be broken down into smaller steps or targets. These targets build towards the outcome and should also have smart targets. These can be thought o</w:t>
      </w:r>
      <w:r w:rsidR="00105E87">
        <w:rPr>
          <w:rFonts w:ascii="Arial" w:hAnsi="Arial" w:cs="Arial"/>
          <w:sz w:val="24"/>
          <w:szCs w:val="24"/>
        </w:rPr>
        <w:t xml:space="preserve">f as Specific Teaching </w:t>
      </w:r>
      <w:r>
        <w:rPr>
          <w:rFonts w:ascii="Arial" w:hAnsi="Arial" w:cs="Arial"/>
          <w:sz w:val="24"/>
          <w:szCs w:val="24"/>
        </w:rPr>
        <w:t>Programmes.</w:t>
      </w:r>
      <w:r w:rsidR="00105E87">
        <w:rPr>
          <w:rFonts w:ascii="Arial" w:hAnsi="Arial" w:cs="Arial"/>
          <w:sz w:val="24"/>
          <w:szCs w:val="24"/>
        </w:rPr>
        <w:t xml:space="preserve"> There will nee</w:t>
      </w:r>
      <w:r w:rsidR="00D70EF2">
        <w:rPr>
          <w:rFonts w:ascii="Arial" w:hAnsi="Arial" w:cs="Arial"/>
          <w:sz w:val="24"/>
          <w:szCs w:val="24"/>
        </w:rPr>
        <w:t>d to be a STP for each outcome:</w:t>
      </w:r>
    </w:p>
    <w:p w14:paraId="49A1F9AF" w14:textId="77777777" w:rsidR="00CB07C3" w:rsidRDefault="00CB07C3" w:rsidP="00DA655F">
      <w:pPr>
        <w:pStyle w:val="NoSpacing"/>
        <w:rPr>
          <w:rFonts w:ascii="Arial" w:hAnsi="Arial" w:cs="Arial"/>
          <w:sz w:val="24"/>
          <w:szCs w:val="24"/>
        </w:rPr>
      </w:pPr>
    </w:p>
    <w:p w14:paraId="65F47827" w14:textId="77777777" w:rsidR="00D97160" w:rsidRDefault="00D97160" w:rsidP="00DA655F">
      <w:pPr>
        <w:pStyle w:val="NoSpacing"/>
        <w:rPr>
          <w:rFonts w:ascii="Arial" w:hAnsi="Arial" w:cs="Arial"/>
          <w:sz w:val="24"/>
          <w:szCs w:val="24"/>
        </w:rPr>
      </w:pPr>
    </w:p>
    <w:tbl>
      <w:tblPr>
        <w:tblStyle w:val="TableGrid"/>
        <w:tblW w:w="0" w:type="auto"/>
        <w:tblInd w:w="0" w:type="dxa"/>
        <w:tblLook w:val="04A0" w:firstRow="1" w:lastRow="0" w:firstColumn="1" w:lastColumn="0" w:noHBand="0" w:noVBand="1"/>
      </w:tblPr>
      <w:tblGrid>
        <w:gridCol w:w="1445"/>
        <w:gridCol w:w="1357"/>
        <w:gridCol w:w="1392"/>
        <w:gridCol w:w="1623"/>
        <w:gridCol w:w="1525"/>
        <w:gridCol w:w="1180"/>
      </w:tblGrid>
      <w:tr w:rsidR="00D97160" w14:paraId="4D180EFF" w14:textId="77777777" w:rsidTr="00D97160">
        <w:tc>
          <w:tcPr>
            <w:tcW w:w="9016" w:type="dxa"/>
            <w:gridSpan w:val="6"/>
            <w:tcBorders>
              <w:top w:val="single" w:sz="4" w:space="0" w:color="auto"/>
              <w:left w:val="single" w:sz="4" w:space="0" w:color="auto"/>
              <w:bottom w:val="single" w:sz="4" w:space="0" w:color="auto"/>
              <w:right w:val="single" w:sz="4" w:space="0" w:color="auto"/>
            </w:tcBorders>
          </w:tcPr>
          <w:p w14:paraId="6EB266A1" w14:textId="77777777" w:rsidR="00D97160" w:rsidRDefault="00D97160" w:rsidP="00DA655F">
            <w:pPr>
              <w:spacing w:after="0" w:line="240" w:lineRule="auto"/>
              <w:rPr>
                <w:rFonts w:ascii="Arial" w:hAnsi="Arial" w:cs="Arial"/>
              </w:rPr>
            </w:pPr>
            <w:r>
              <w:rPr>
                <w:rFonts w:ascii="Arial" w:hAnsi="Arial" w:cs="Arial"/>
              </w:rPr>
              <w:t>Specific Teaching programme</w:t>
            </w:r>
            <w:r w:rsidR="00105E87">
              <w:rPr>
                <w:rFonts w:ascii="Arial" w:hAnsi="Arial" w:cs="Arial"/>
              </w:rPr>
              <w:t>s</w:t>
            </w:r>
            <w:r>
              <w:rPr>
                <w:rFonts w:ascii="Arial" w:hAnsi="Arial" w:cs="Arial"/>
              </w:rPr>
              <w:t>. Date</w:t>
            </w:r>
            <w:r>
              <w:rPr>
                <w:rFonts w:ascii="Arial" w:hAnsi="Arial" w:cs="Arial"/>
              </w:rPr>
              <w:tab/>
            </w:r>
            <w:r>
              <w:rPr>
                <w:rFonts w:ascii="Arial" w:hAnsi="Arial" w:cs="Arial"/>
              </w:rPr>
              <w:tab/>
            </w:r>
            <w:r>
              <w:rPr>
                <w:rFonts w:ascii="Arial" w:hAnsi="Arial" w:cs="Arial"/>
              </w:rPr>
              <w:tab/>
            </w:r>
            <w:r>
              <w:rPr>
                <w:rFonts w:ascii="Arial" w:hAnsi="Arial" w:cs="Arial"/>
              </w:rPr>
              <w:tab/>
              <w:t>Review date.</w:t>
            </w:r>
          </w:p>
        </w:tc>
      </w:tr>
      <w:tr w:rsidR="00D97160" w14:paraId="4DEDE674" w14:textId="77777777" w:rsidTr="00D97160">
        <w:tc>
          <w:tcPr>
            <w:tcW w:w="1525" w:type="dxa"/>
            <w:tcBorders>
              <w:top w:val="single" w:sz="4" w:space="0" w:color="auto"/>
              <w:left w:val="single" w:sz="4" w:space="0" w:color="auto"/>
              <w:bottom w:val="single" w:sz="4" w:space="0" w:color="auto"/>
              <w:right w:val="single" w:sz="4" w:space="0" w:color="auto"/>
            </w:tcBorders>
            <w:hideMark/>
          </w:tcPr>
          <w:p w14:paraId="2F0424AE" w14:textId="77777777" w:rsidR="00D97160" w:rsidRDefault="00D97160" w:rsidP="00DA655F">
            <w:pPr>
              <w:spacing w:after="0" w:line="240" w:lineRule="auto"/>
              <w:rPr>
                <w:rFonts w:ascii="Arial" w:hAnsi="Arial" w:cs="Arial"/>
              </w:rPr>
            </w:pPr>
            <w:r>
              <w:rPr>
                <w:rFonts w:ascii="Arial" w:hAnsi="Arial" w:cs="Arial"/>
              </w:rPr>
              <w:t>Outcome</w:t>
            </w:r>
          </w:p>
        </w:tc>
        <w:tc>
          <w:tcPr>
            <w:tcW w:w="1445" w:type="dxa"/>
            <w:tcBorders>
              <w:top w:val="single" w:sz="4" w:space="0" w:color="auto"/>
              <w:left w:val="single" w:sz="4" w:space="0" w:color="auto"/>
              <w:bottom w:val="single" w:sz="4" w:space="0" w:color="auto"/>
              <w:right w:val="single" w:sz="4" w:space="0" w:color="auto"/>
            </w:tcBorders>
            <w:hideMark/>
          </w:tcPr>
          <w:p w14:paraId="4CFFEB18" w14:textId="77777777" w:rsidR="00D97160" w:rsidRDefault="00D97160" w:rsidP="00DA655F">
            <w:pPr>
              <w:spacing w:after="0" w:line="240" w:lineRule="auto"/>
              <w:rPr>
                <w:rFonts w:ascii="Arial" w:hAnsi="Arial" w:cs="Arial"/>
              </w:rPr>
            </w:pPr>
            <w:r>
              <w:rPr>
                <w:rFonts w:ascii="Arial" w:hAnsi="Arial" w:cs="Arial"/>
              </w:rPr>
              <w:t>Specific target</w:t>
            </w:r>
          </w:p>
        </w:tc>
        <w:tc>
          <w:tcPr>
            <w:tcW w:w="1477" w:type="dxa"/>
            <w:tcBorders>
              <w:top w:val="single" w:sz="4" w:space="0" w:color="auto"/>
              <w:left w:val="single" w:sz="4" w:space="0" w:color="auto"/>
              <w:bottom w:val="single" w:sz="4" w:space="0" w:color="auto"/>
              <w:right w:val="single" w:sz="4" w:space="0" w:color="auto"/>
            </w:tcBorders>
            <w:hideMark/>
          </w:tcPr>
          <w:p w14:paraId="10EAE74A" w14:textId="77777777" w:rsidR="00D97160" w:rsidRDefault="00D97160" w:rsidP="00DA655F">
            <w:pPr>
              <w:spacing w:after="0" w:line="240" w:lineRule="auto"/>
              <w:rPr>
                <w:rFonts w:ascii="Arial" w:hAnsi="Arial" w:cs="Arial"/>
              </w:rPr>
            </w:pPr>
            <w:r>
              <w:rPr>
                <w:rFonts w:ascii="Arial" w:hAnsi="Arial" w:cs="Arial"/>
              </w:rPr>
              <w:t>baseline</w:t>
            </w:r>
          </w:p>
        </w:tc>
        <w:tc>
          <w:tcPr>
            <w:tcW w:w="1687" w:type="dxa"/>
            <w:tcBorders>
              <w:top w:val="single" w:sz="4" w:space="0" w:color="auto"/>
              <w:left w:val="single" w:sz="4" w:space="0" w:color="auto"/>
              <w:bottom w:val="single" w:sz="4" w:space="0" w:color="auto"/>
              <w:right w:val="single" w:sz="4" w:space="0" w:color="auto"/>
            </w:tcBorders>
            <w:hideMark/>
          </w:tcPr>
          <w:p w14:paraId="1EB7C71E" w14:textId="77777777" w:rsidR="00D97160" w:rsidRDefault="00D97160" w:rsidP="00DA655F">
            <w:pPr>
              <w:spacing w:after="0" w:line="240" w:lineRule="auto"/>
              <w:rPr>
                <w:rFonts w:ascii="Arial" w:hAnsi="Arial" w:cs="Arial"/>
              </w:rPr>
            </w:pPr>
            <w:r>
              <w:rPr>
                <w:rFonts w:ascii="Arial" w:hAnsi="Arial" w:cs="Arial"/>
              </w:rPr>
              <w:t>intervention</w:t>
            </w:r>
          </w:p>
        </w:tc>
        <w:tc>
          <w:tcPr>
            <w:tcW w:w="1598" w:type="dxa"/>
            <w:tcBorders>
              <w:top w:val="single" w:sz="4" w:space="0" w:color="auto"/>
              <w:left w:val="single" w:sz="4" w:space="0" w:color="auto"/>
              <w:bottom w:val="single" w:sz="4" w:space="0" w:color="auto"/>
              <w:right w:val="single" w:sz="4" w:space="0" w:color="auto"/>
            </w:tcBorders>
            <w:hideMark/>
          </w:tcPr>
          <w:p w14:paraId="0B5E9D72" w14:textId="77777777" w:rsidR="00D97160" w:rsidRDefault="00D97160" w:rsidP="00DA655F">
            <w:pPr>
              <w:spacing w:after="0" w:line="240" w:lineRule="auto"/>
              <w:rPr>
                <w:rFonts w:ascii="Arial" w:hAnsi="Arial" w:cs="Arial"/>
              </w:rPr>
            </w:pPr>
            <w:r>
              <w:rPr>
                <w:rFonts w:ascii="Arial" w:hAnsi="Arial" w:cs="Arial"/>
              </w:rPr>
              <w:t>evaluation</w:t>
            </w:r>
          </w:p>
        </w:tc>
        <w:tc>
          <w:tcPr>
            <w:tcW w:w="1284" w:type="dxa"/>
            <w:tcBorders>
              <w:top w:val="single" w:sz="4" w:space="0" w:color="auto"/>
              <w:left w:val="single" w:sz="4" w:space="0" w:color="auto"/>
              <w:bottom w:val="single" w:sz="4" w:space="0" w:color="auto"/>
              <w:right w:val="single" w:sz="4" w:space="0" w:color="auto"/>
            </w:tcBorders>
            <w:hideMark/>
          </w:tcPr>
          <w:p w14:paraId="47CAE632" w14:textId="77777777" w:rsidR="00D97160" w:rsidRDefault="00D97160" w:rsidP="00DA655F">
            <w:pPr>
              <w:spacing w:after="0" w:line="240" w:lineRule="auto"/>
              <w:rPr>
                <w:rFonts w:ascii="Arial" w:hAnsi="Arial" w:cs="Arial"/>
              </w:rPr>
            </w:pPr>
            <w:r>
              <w:rPr>
                <w:rFonts w:ascii="Arial" w:hAnsi="Arial" w:cs="Arial"/>
              </w:rPr>
              <w:t>Next steps</w:t>
            </w:r>
          </w:p>
        </w:tc>
      </w:tr>
      <w:tr w:rsidR="00D97160" w14:paraId="524285B6" w14:textId="77777777" w:rsidTr="00D97160">
        <w:tc>
          <w:tcPr>
            <w:tcW w:w="1525" w:type="dxa"/>
            <w:tcBorders>
              <w:top w:val="single" w:sz="4" w:space="0" w:color="auto"/>
              <w:left w:val="single" w:sz="4" w:space="0" w:color="auto"/>
              <w:bottom w:val="single" w:sz="4" w:space="0" w:color="auto"/>
              <w:right w:val="single" w:sz="4" w:space="0" w:color="auto"/>
            </w:tcBorders>
            <w:hideMark/>
          </w:tcPr>
          <w:p w14:paraId="3AAEC543" w14:textId="77777777" w:rsidR="00D97160" w:rsidRDefault="00D97160" w:rsidP="00DA655F">
            <w:pPr>
              <w:spacing w:after="0" w:line="240" w:lineRule="auto"/>
              <w:rPr>
                <w:rFonts w:ascii="Arial" w:hAnsi="Arial" w:cs="Arial"/>
              </w:rPr>
            </w:pPr>
          </w:p>
          <w:p w14:paraId="5DD25C00" w14:textId="77777777" w:rsidR="00D97160" w:rsidRDefault="00D97160" w:rsidP="00DA655F">
            <w:pPr>
              <w:spacing w:after="0" w:line="240" w:lineRule="auto"/>
              <w:rPr>
                <w:rFonts w:ascii="Arial" w:hAnsi="Arial" w:cs="Arial"/>
              </w:rPr>
            </w:pPr>
          </w:p>
        </w:tc>
        <w:tc>
          <w:tcPr>
            <w:tcW w:w="1445" w:type="dxa"/>
            <w:tcBorders>
              <w:top w:val="single" w:sz="4" w:space="0" w:color="auto"/>
              <w:left w:val="single" w:sz="4" w:space="0" w:color="auto"/>
              <w:bottom w:val="single" w:sz="4" w:space="0" w:color="auto"/>
              <w:right w:val="single" w:sz="4" w:space="0" w:color="auto"/>
            </w:tcBorders>
          </w:tcPr>
          <w:p w14:paraId="6A2062D6" w14:textId="77777777" w:rsidR="00D97160" w:rsidRDefault="00D97160" w:rsidP="00DA655F">
            <w:pPr>
              <w:spacing w:after="0" w:line="240" w:lineRule="auto"/>
              <w:rPr>
                <w:rFonts w:ascii="Arial" w:hAnsi="Arial" w:cs="Arial"/>
              </w:rPr>
            </w:pPr>
          </w:p>
        </w:tc>
        <w:tc>
          <w:tcPr>
            <w:tcW w:w="1477" w:type="dxa"/>
            <w:tcBorders>
              <w:top w:val="single" w:sz="4" w:space="0" w:color="auto"/>
              <w:left w:val="single" w:sz="4" w:space="0" w:color="auto"/>
              <w:bottom w:val="single" w:sz="4" w:space="0" w:color="auto"/>
              <w:right w:val="single" w:sz="4" w:space="0" w:color="auto"/>
            </w:tcBorders>
          </w:tcPr>
          <w:p w14:paraId="777C88BA" w14:textId="77777777" w:rsidR="00D97160" w:rsidRDefault="00D97160" w:rsidP="00DA655F">
            <w:pPr>
              <w:spacing w:after="0" w:line="240" w:lineRule="auto"/>
              <w:rPr>
                <w:rFonts w:ascii="Arial" w:hAnsi="Arial" w:cs="Arial"/>
              </w:rPr>
            </w:pPr>
          </w:p>
        </w:tc>
        <w:tc>
          <w:tcPr>
            <w:tcW w:w="1687" w:type="dxa"/>
            <w:tcBorders>
              <w:top w:val="single" w:sz="4" w:space="0" w:color="auto"/>
              <w:left w:val="single" w:sz="4" w:space="0" w:color="auto"/>
              <w:bottom w:val="single" w:sz="4" w:space="0" w:color="auto"/>
              <w:right w:val="single" w:sz="4" w:space="0" w:color="auto"/>
            </w:tcBorders>
          </w:tcPr>
          <w:p w14:paraId="7F96315E" w14:textId="77777777" w:rsidR="00D97160" w:rsidRDefault="00D97160" w:rsidP="00DA655F">
            <w:pPr>
              <w:spacing w:after="0" w:line="240" w:lineRule="auto"/>
              <w:rPr>
                <w:rFonts w:ascii="Arial" w:hAnsi="Arial" w:cs="Arial"/>
              </w:rPr>
            </w:pPr>
          </w:p>
        </w:tc>
        <w:tc>
          <w:tcPr>
            <w:tcW w:w="1598" w:type="dxa"/>
            <w:tcBorders>
              <w:top w:val="single" w:sz="4" w:space="0" w:color="auto"/>
              <w:left w:val="single" w:sz="4" w:space="0" w:color="auto"/>
              <w:bottom w:val="single" w:sz="4" w:space="0" w:color="auto"/>
              <w:right w:val="single" w:sz="4" w:space="0" w:color="auto"/>
            </w:tcBorders>
          </w:tcPr>
          <w:p w14:paraId="3FF0CF45" w14:textId="77777777" w:rsidR="00D97160" w:rsidRDefault="00D97160" w:rsidP="00DA655F">
            <w:pPr>
              <w:spacing w:after="0" w:line="240" w:lineRule="auto"/>
              <w:rPr>
                <w:rFonts w:ascii="Arial" w:hAnsi="Arial" w:cs="Arial"/>
              </w:rPr>
            </w:pPr>
          </w:p>
        </w:tc>
        <w:tc>
          <w:tcPr>
            <w:tcW w:w="1284" w:type="dxa"/>
            <w:tcBorders>
              <w:top w:val="single" w:sz="4" w:space="0" w:color="auto"/>
              <w:left w:val="single" w:sz="4" w:space="0" w:color="auto"/>
              <w:bottom w:val="single" w:sz="4" w:space="0" w:color="auto"/>
              <w:right w:val="single" w:sz="4" w:space="0" w:color="auto"/>
            </w:tcBorders>
            <w:hideMark/>
          </w:tcPr>
          <w:p w14:paraId="144C681B" w14:textId="77777777" w:rsidR="00D97160" w:rsidRDefault="00D97160" w:rsidP="00DA655F">
            <w:pPr>
              <w:spacing w:after="0" w:line="240" w:lineRule="auto"/>
              <w:rPr>
                <w:rFonts w:ascii="Arial" w:hAnsi="Arial" w:cs="Arial"/>
              </w:rPr>
            </w:pPr>
          </w:p>
        </w:tc>
      </w:tr>
      <w:tr w:rsidR="00D97160" w14:paraId="2BC99795" w14:textId="77777777" w:rsidTr="00D97160">
        <w:tc>
          <w:tcPr>
            <w:tcW w:w="1525" w:type="dxa"/>
            <w:tcBorders>
              <w:top w:val="single" w:sz="4" w:space="0" w:color="auto"/>
              <w:left w:val="single" w:sz="4" w:space="0" w:color="auto"/>
              <w:bottom w:val="single" w:sz="4" w:space="0" w:color="auto"/>
              <w:right w:val="single" w:sz="4" w:space="0" w:color="auto"/>
            </w:tcBorders>
          </w:tcPr>
          <w:p w14:paraId="5D106FE8" w14:textId="77777777" w:rsidR="00D97160" w:rsidRDefault="00D97160" w:rsidP="00DA655F">
            <w:pPr>
              <w:spacing w:after="0" w:line="240" w:lineRule="auto"/>
              <w:rPr>
                <w:rFonts w:ascii="Arial" w:hAnsi="Arial" w:cs="Arial"/>
              </w:rPr>
            </w:pPr>
          </w:p>
          <w:p w14:paraId="5AA1FA7C" w14:textId="77777777" w:rsidR="00D97160" w:rsidRDefault="00D97160" w:rsidP="00DA655F">
            <w:pPr>
              <w:spacing w:after="0" w:line="240" w:lineRule="auto"/>
              <w:rPr>
                <w:rFonts w:ascii="Arial" w:hAnsi="Arial" w:cs="Arial"/>
              </w:rPr>
            </w:pPr>
          </w:p>
        </w:tc>
        <w:tc>
          <w:tcPr>
            <w:tcW w:w="1445" w:type="dxa"/>
            <w:tcBorders>
              <w:top w:val="single" w:sz="4" w:space="0" w:color="auto"/>
              <w:left w:val="single" w:sz="4" w:space="0" w:color="auto"/>
              <w:bottom w:val="single" w:sz="4" w:space="0" w:color="auto"/>
              <w:right w:val="single" w:sz="4" w:space="0" w:color="auto"/>
            </w:tcBorders>
          </w:tcPr>
          <w:p w14:paraId="131353C5" w14:textId="77777777" w:rsidR="00D97160" w:rsidRDefault="00D97160" w:rsidP="00DA655F">
            <w:pPr>
              <w:spacing w:after="0" w:line="240" w:lineRule="auto"/>
              <w:rPr>
                <w:rFonts w:ascii="Arial" w:hAnsi="Arial" w:cs="Arial"/>
              </w:rPr>
            </w:pPr>
          </w:p>
        </w:tc>
        <w:tc>
          <w:tcPr>
            <w:tcW w:w="1477" w:type="dxa"/>
            <w:tcBorders>
              <w:top w:val="single" w:sz="4" w:space="0" w:color="auto"/>
              <w:left w:val="single" w:sz="4" w:space="0" w:color="auto"/>
              <w:bottom w:val="single" w:sz="4" w:space="0" w:color="auto"/>
              <w:right w:val="single" w:sz="4" w:space="0" w:color="auto"/>
            </w:tcBorders>
          </w:tcPr>
          <w:p w14:paraId="6781758B" w14:textId="77777777" w:rsidR="00D97160" w:rsidRDefault="00D97160" w:rsidP="00DA655F">
            <w:pPr>
              <w:spacing w:after="0" w:line="240" w:lineRule="auto"/>
              <w:rPr>
                <w:rFonts w:ascii="Arial" w:hAnsi="Arial" w:cs="Arial"/>
              </w:rPr>
            </w:pPr>
          </w:p>
        </w:tc>
        <w:tc>
          <w:tcPr>
            <w:tcW w:w="1687" w:type="dxa"/>
            <w:tcBorders>
              <w:top w:val="single" w:sz="4" w:space="0" w:color="auto"/>
              <w:left w:val="single" w:sz="4" w:space="0" w:color="auto"/>
              <w:bottom w:val="single" w:sz="4" w:space="0" w:color="auto"/>
              <w:right w:val="single" w:sz="4" w:space="0" w:color="auto"/>
            </w:tcBorders>
          </w:tcPr>
          <w:p w14:paraId="6C87528D" w14:textId="77777777" w:rsidR="00D97160" w:rsidRDefault="00D97160" w:rsidP="00DA655F">
            <w:pPr>
              <w:spacing w:after="0" w:line="240" w:lineRule="auto"/>
              <w:rPr>
                <w:rFonts w:ascii="Arial" w:hAnsi="Arial" w:cs="Arial"/>
              </w:rPr>
            </w:pPr>
          </w:p>
        </w:tc>
        <w:tc>
          <w:tcPr>
            <w:tcW w:w="1598" w:type="dxa"/>
            <w:tcBorders>
              <w:top w:val="single" w:sz="4" w:space="0" w:color="auto"/>
              <w:left w:val="single" w:sz="4" w:space="0" w:color="auto"/>
              <w:bottom w:val="single" w:sz="4" w:space="0" w:color="auto"/>
              <w:right w:val="single" w:sz="4" w:space="0" w:color="auto"/>
            </w:tcBorders>
          </w:tcPr>
          <w:p w14:paraId="1E76CB22" w14:textId="77777777" w:rsidR="00D97160" w:rsidRDefault="00D97160" w:rsidP="00DA655F">
            <w:pPr>
              <w:spacing w:after="0" w:line="240" w:lineRule="auto"/>
              <w:rPr>
                <w:rFonts w:ascii="Arial" w:hAnsi="Arial" w:cs="Arial"/>
              </w:rPr>
            </w:pPr>
          </w:p>
        </w:tc>
        <w:tc>
          <w:tcPr>
            <w:tcW w:w="1284" w:type="dxa"/>
            <w:tcBorders>
              <w:top w:val="single" w:sz="4" w:space="0" w:color="auto"/>
              <w:left w:val="single" w:sz="4" w:space="0" w:color="auto"/>
              <w:bottom w:val="single" w:sz="4" w:space="0" w:color="auto"/>
              <w:right w:val="single" w:sz="4" w:space="0" w:color="auto"/>
            </w:tcBorders>
          </w:tcPr>
          <w:p w14:paraId="4E5B9E02" w14:textId="77777777" w:rsidR="00D97160" w:rsidRDefault="00D97160" w:rsidP="00DA655F">
            <w:pPr>
              <w:spacing w:after="0" w:line="240" w:lineRule="auto"/>
              <w:rPr>
                <w:rFonts w:ascii="Arial" w:hAnsi="Arial" w:cs="Arial"/>
              </w:rPr>
            </w:pPr>
          </w:p>
        </w:tc>
      </w:tr>
      <w:tr w:rsidR="00D97160" w14:paraId="712777F8" w14:textId="77777777" w:rsidTr="00D97160">
        <w:tc>
          <w:tcPr>
            <w:tcW w:w="1525" w:type="dxa"/>
            <w:tcBorders>
              <w:top w:val="single" w:sz="4" w:space="0" w:color="auto"/>
              <w:left w:val="single" w:sz="4" w:space="0" w:color="auto"/>
              <w:bottom w:val="single" w:sz="4" w:space="0" w:color="auto"/>
              <w:right w:val="single" w:sz="4" w:space="0" w:color="auto"/>
            </w:tcBorders>
          </w:tcPr>
          <w:p w14:paraId="6FC8F556" w14:textId="77777777" w:rsidR="00D97160" w:rsidRDefault="00D97160" w:rsidP="00DA655F">
            <w:pPr>
              <w:spacing w:after="0" w:line="240" w:lineRule="auto"/>
              <w:rPr>
                <w:rFonts w:ascii="Arial" w:hAnsi="Arial" w:cs="Arial"/>
              </w:rPr>
            </w:pPr>
          </w:p>
          <w:p w14:paraId="0B78C5A7" w14:textId="77777777" w:rsidR="00D97160" w:rsidRDefault="00D97160" w:rsidP="00DA655F">
            <w:pPr>
              <w:spacing w:after="0" w:line="240" w:lineRule="auto"/>
              <w:rPr>
                <w:rFonts w:ascii="Arial" w:hAnsi="Arial" w:cs="Arial"/>
              </w:rPr>
            </w:pPr>
          </w:p>
        </w:tc>
        <w:tc>
          <w:tcPr>
            <w:tcW w:w="1445" w:type="dxa"/>
            <w:tcBorders>
              <w:top w:val="single" w:sz="4" w:space="0" w:color="auto"/>
              <w:left w:val="single" w:sz="4" w:space="0" w:color="auto"/>
              <w:bottom w:val="single" w:sz="4" w:space="0" w:color="auto"/>
              <w:right w:val="single" w:sz="4" w:space="0" w:color="auto"/>
            </w:tcBorders>
          </w:tcPr>
          <w:p w14:paraId="3343503D" w14:textId="77777777" w:rsidR="00D97160" w:rsidRDefault="00D97160" w:rsidP="00DA655F">
            <w:pPr>
              <w:spacing w:after="0" w:line="240" w:lineRule="auto"/>
              <w:rPr>
                <w:rFonts w:ascii="Arial" w:hAnsi="Arial" w:cs="Arial"/>
              </w:rPr>
            </w:pPr>
          </w:p>
        </w:tc>
        <w:tc>
          <w:tcPr>
            <w:tcW w:w="1477" w:type="dxa"/>
            <w:tcBorders>
              <w:top w:val="single" w:sz="4" w:space="0" w:color="auto"/>
              <w:left w:val="single" w:sz="4" w:space="0" w:color="auto"/>
              <w:bottom w:val="single" w:sz="4" w:space="0" w:color="auto"/>
              <w:right w:val="single" w:sz="4" w:space="0" w:color="auto"/>
            </w:tcBorders>
          </w:tcPr>
          <w:p w14:paraId="386A1352" w14:textId="77777777" w:rsidR="00D97160" w:rsidRDefault="00D97160" w:rsidP="00DA655F">
            <w:pPr>
              <w:spacing w:after="0" w:line="240" w:lineRule="auto"/>
              <w:rPr>
                <w:rFonts w:ascii="Arial" w:hAnsi="Arial" w:cs="Arial"/>
              </w:rPr>
            </w:pPr>
          </w:p>
        </w:tc>
        <w:tc>
          <w:tcPr>
            <w:tcW w:w="1687" w:type="dxa"/>
            <w:tcBorders>
              <w:top w:val="single" w:sz="4" w:space="0" w:color="auto"/>
              <w:left w:val="single" w:sz="4" w:space="0" w:color="auto"/>
              <w:bottom w:val="single" w:sz="4" w:space="0" w:color="auto"/>
              <w:right w:val="single" w:sz="4" w:space="0" w:color="auto"/>
            </w:tcBorders>
          </w:tcPr>
          <w:p w14:paraId="5873FE7D" w14:textId="77777777" w:rsidR="00D97160" w:rsidRDefault="00D97160" w:rsidP="00DA655F">
            <w:pPr>
              <w:spacing w:after="0" w:line="240" w:lineRule="auto"/>
              <w:rPr>
                <w:rFonts w:ascii="Arial" w:hAnsi="Arial" w:cs="Arial"/>
              </w:rPr>
            </w:pPr>
          </w:p>
        </w:tc>
        <w:tc>
          <w:tcPr>
            <w:tcW w:w="1598" w:type="dxa"/>
            <w:tcBorders>
              <w:top w:val="single" w:sz="4" w:space="0" w:color="auto"/>
              <w:left w:val="single" w:sz="4" w:space="0" w:color="auto"/>
              <w:bottom w:val="single" w:sz="4" w:space="0" w:color="auto"/>
              <w:right w:val="single" w:sz="4" w:space="0" w:color="auto"/>
            </w:tcBorders>
          </w:tcPr>
          <w:p w14:paraId="74F6E91C" w14:textId="77777777" w:rsidR="00D97160" w:rsidRDefault="00D97160" w:rsidP="00DA655F">
            <w:pPr>
              <w:spacing w:after="0" w:line="240" w:lineRule="auto"/>
              <w:rPr>
                <w:rFonts w:ascii="Arial" w:hAnsi="Arial" w:cs="Arial"/>
              </w:rPr>
            </w:pPr>
          </w:p>
        </w:tc>
        <w:tc>
          <w:tcPr>
            <w:tcW w:w="1284" w:type="dxa"/>
            <w:tcBorders>
              <w:top w:val="single" w:sz="4" w:space="0" w:color="auto"/>
              <w:left w:val="single" w:sz="4" w:space="0" w:color="auto"/>
              <w:bottom w:val="single" w:sz="4" w:space="0" w:color="auto"/>
              <w:right w:val="single" w:sz="4" w:space="0" w:color="auto"/>
            </w:tcBorders>
          </w:tcPr>
          <w:p w14:paraId="3F59BFFF" w14:textId="77777777" w:rsidR="00D97160" w:rsidRDefault="00D97160" w:rsidP="00DA655F">
            <w:pPr>
              <w:spacing w:after="0" w:line="240" w:lineRule="auto"/>
              <w:rPr>
                <w:rFonts w:ascii="Arial" w:hAnsi="Arial" w:cs="Arial"/>
              </w:rPr>
            </w:pPr>
          </w:p>
        </w:tc>
      </w:tr>
      <w:tr w:rsidR="00D97160" w14:paraId="78A2B054" w14:textId="77777777" w:rsidTr="00D97160">
        <w:tc>
          <w:tcPr>
            <w:tcW w:w="1525" w:type="dxa"/>
            <w:tcBorders>
              <w:top w:val="single" w:sz="4" w:space="0" w:color="auto"/>
              <w:left w:val="single" w:sz="4" w:space="0" w:color="auto"/>
              <w:bottom w:val="single" w:sz="4" w:space="0" w:color="auto"/>
              <w:right w:val="single" w:sz="4" w:space="0" w:color="auto"/>
            </w:tcBorders>
          </w:tcPr>
          <w:p w14:paraId="1232593C" w14:textId="77777777" w:rsidR="00D97160" w:rsidRDefault="00D97160" w:rsidP="00DA655F">
            <w:pPr>
              <w:spacing w:after="0" w:line="240" w:lineRule="auto"/>
              <w:rPr>
                <w:rFonts w:ascii="Arial" w:hAnsi="Arial" w:cs="Arial"/>
              </w:rPr>
            </w:pPr>
          </w:p>
          <w:p w14:paraId="30961B41" w14:textId="77777777" w:rsidR="00D97160" w:rsidRDefault="00D97160" w:rsidP="00DA655F">
            <w:pPr>
              <w:spacing w:after="0" w:line="240" w:lineRule="auto"/>
              <w:rPr>
                <w:rFonts w:ascii="Arial" w:hAnsi="Arial" w:cs="Arial"/>
              </w:rPr>
            </w:pPr>
          </w:p>
        </w:tc>
        <w:tc>
          <w:tcPr>
            <w:tcW w:w="1445" w:type="dxa"/>
            <w:tcBorders>
              <w:top w:val="single" w:sz="4" w:space="0" w:color="auto"/>
              <w:left w:val="single" w:sz="4" w:space="0" w:color="auto"/>
              <w:bottom w:val="single" w:sz="4" w:space="0" w:color="auto"/>
              <w:right w:val="single" w:sz="4" w:space="0" w:color="auto"/>
            </w:tcBorders>
          </w:tcPr>
          <w:p w14:paraId="09A058E5" w14:textId="77777777" w:rsidR="00D97160" w:rsidRDefault="00D97160" w:rsidP="00DA655F">
            <w:pPr>
              <w:spacing w:after="0" w:line="240" w:lineRule="auto"/>
              <w:rPr>
                <w:rFonts w:ascii="Arial" w:hAnsi="Arial" w:cs="Arial"/>
              </w:rPr>
            </w:pPr>
          </w:p>
        </w:tc>
        <w:tc>
          <w:tcPr>
            <w:tcW w:w="1477" w:type="dxa"/>
            <w:tcBorders>
              <w:top w:val="single" w:sz="4" w:space="0" w:color="auto"/>
              <w:left w:val="single" w:sz="4" w:space="0" w:color="auto"/>
              <w:bottom w:val="single" w:sz="4" w:space="0" w:color="auto"/>
              <w:right w:val="single" w:sz="4" w:space="0" w:color="auto"/>
            </w:tcBorders>
          </w:tcPr>
          <w:p w14:paraId="677EF938" w14:textId="77777777" w:rsidR="00D97160" w:rsidRDefault="00D97160" w:rsidP="00DA655F">
            <w:pPr>
              <w:spacing w:after="0" w:line="240" w:lineRule="auto"/>
              <w:rPr>
                <w:rFonts w:ascii="Arial" w:hAnsi="Arial" w:cs="Arial"/>
              </w:rPr>
            </w:pPr>
          </w:p>
        </w:tc>
        <w:tc>
          <w:tcPr>
            <w:tcW w:w="1687" w:type="dxa"/>
            <w:tcBorders>
              <w:top w:val="single" w:sz="4" w:space="0" w:color="auto"/>
              <w:left w:val="single" w:sz="4" w:space="0" w:color="auto"/>
              <w:bottom w:val="single" w:sz="4" w:space="0" w:color="auto"/>
              <w:right w:val="single" w:sz="4" w:space="0" w:color="auto"/>
            </w:tcBorders>
          </w:tcPr>
          <w:p w14:paraId="0D2BC3BF" w14:textId="77777777" w:rsidR="00D97160" w:rsidRDefault="00D97160" w:rsidP="00DA655F">
            <w:pPr>
              <w:spacing w:after="0" w:line="240" w:lineRule="auto"/>
              <w:rPr>
                <w:rFonts w:ascii="Arial" w:hAnsi="Arial" w:cs="Arial"/>
              </w:rPr>
            </w:pPr>
          </w:p>
        </w:tc>
        <w:tc>
          <w:tcPr>
            <w:tcW w:w="1598" w:type="dxa"/>
            <w:tcBorders>
              <w:top w:val="single" w:sz="4" w:space="0" w:color="auto"/>
              <w:left w:val="single" w:sz="4" w:space="0" w:color="auto"/>
              <w:bottom w:val="single" w:sz="4" w:space="0" w:color="auto"/>
              <w:right w:val="single" w:sz="4" w:space="0" w:color="auto"/>
            </w:tcBorders>
          </w:tcPr>
          <w:p w14:paraId="6301272A" w14:textId="77777777" w:rsidR="00D97160" w:rsidRDefault="00D97160" w:rsidP="00DA655F">
            <w:pPr>
              <w:spacing w:after="0" w:line="240" w:lineRule="auto"/>
              <w:rPr>
                <w:rFonts w:ascii="Arial" w:hAnsi="Arial" w:cs="Arial"/>
              </w:rPr>
            </w:pPr>
          </w:p>
        </w:tc>
        <w:tc>
          <w:tcPr>
            <w:tcW w:w="1284" w:type="dxa"/>
            <w:tcBorders>
              <w:top w:val="single" w:sz="4" w:space="0" w:color="auto"/>
              <w:left w:val="single" w:sz="4" w:space="0" w:color="auto"/>
              <w:bottom w:val="single" w:sz="4" w:space="0" w:color="auto"/>
              <w:right w:val="single" w:sz="4" w:space="0" w:color="auto"/>
            </w:tcBorders>
          </w:tcPr>
          <w:p w14:paraId="3E48599D" w14:textId="77777777" w:rsidR="00D97160" w:rsidRDefault="00D97160" w:rsidP="00DA655F">
            <w:pPr>
              <w:spacing w:after="0" w:line="240" w:lineRule="auto"/>
              <w:rPr>
                <w:rFonts w:ascii="Arial" w:hAnsi="Arial" w:cs="Arial"/>
              </w:rPr>
            </w:pPr>
          </w:p>
        </w:tc>
      </w:tr>
    </w:tbl>
    <w:p w14:paraId="14536D9F" w14:textId="77777777" w:rsidR="00D97160" w:rsidRPr="00A65451" w:rsidRDefault="00D97160" w:rsidP="00DA655F">
      <w:pPr>
        <w:pStyle w:val="NoSpacing"/>
        <w:rPr>
          <w:rFonts w:ascii="Arial" w:hAnsi="Arial" w:cs="Arial"/>
          <w:sz w:val="24"/>
          <w:szCs w:val="24"/>
        </w:rPr>
      </w:pPr>
    </w:p>
    <w:p w14:paraId="5FA11DD7" w14:textId="77777777" w:rsidR="00590217" w:rsidRDefault="00590217" w:rsidP="00DA655F">
      <w:pPr>
        <w:pStyle w:val="NoSpacing"/>
        <w:rPr>
          <w:rFonts w:ascii="Arial" w:hAnsi="Arial" w:cs="Arial"/>
          <w:sz w:val="24"/>
          <w:szCs w:val="24"/>
        </w:rPr>
      </w:pPr>
    </w:p>
    <w:p w14:paraId="430299F8" w14:textId="77777777" w:rsidR="006F3D40" w:rsidRDefault="006F3D40" w:rsidP="00DA655F">
      <w:pPr>
        <w:pStyle w:val="NoSpacing"/>
        <w:rPr>
          <w:rFonts w:ascii="Arial" w:hAnsi="Arial" w:cs="Arial"/>
          <w:sz w:val="24"/>
          <w:szCs w:val="24"/>
        </w:rPr>
      </w:pPr>
    </w:p>
    <w:p w14:paraId="55D9A944" w14:textId="77777777" w:rsidR="006F3D40" w:rsidRDefault="006F3D40" w:rsidP="00DA655F">
      <w:pPr>
        <w:pStyle w:val="NoSpacing"/>
        <w:rPr>
          <w:rFonts w:ascii="Arial" w:hAnsi="Arial" w:cs="Arial"/>
          <w:sz w:val="24"/>
          <w:szCs w:val="24"/>
        </w:rPr>
      </w:pPr>
    </w:p>
    <w:p w14:paraId="1A3F7E4E" w14:textId="77777777" w:rsidR="00590217" w:rsidRPr="00A65451" w:rsidRDefault="00590217" w:rsidP="00DA655F">
      <w:pPr>
        <w:pStyle w:val="NoSpacing"/>
        <w:rPr>
          <w:rFonts w:ascii="Arial" w:hAnsi="Arial" w:cs="Arial"/>
          <w:b/>
          <w:sz w:val="24"/>
          <w:szCs w:val="24"/>
        </w:rPr>
      </w:pPr>
      <w:r w:rsidRPr="00A65451">
        <w:rPr>
          <w:rFonts w:ascii="Arial" w:hAnsi="Arial" w:cs="Arial"/>
          <w:b/>
          <w:sz w:val="24"/>
          <w:szCs w:val="24"/>
        </w:rPr>
        <w:lastRenderedPageBreak/>
        <w:t>DO</w:t>
      </w:r>
    </w:p>
    <w:p w14:paraId="10DD3FB2" w14:textId="77777777" w:rsidR="00590217" w:rsidRPr="00A65451" w:rsidRDefault="00590217" w:rsidP="00DA655F">
      <w:pPr>
        <w:pStyle w:val="NoSpacing"/>
        <w:rPr>
          <w:rFonts w:ascii="Arial" w:hAnsi="Arial" w:cs="Arial"/>
          <w:b/>
          <w:sz w:val="24"/>
          <w:szCs w:val="24"/>
        </w:rPr>
      </w:pPr>
    </w:p>
    <w:p w14:paraId="12E13C79"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The class or subject teacher/tutor should remain responsible for working with the </w:t>
      </w:r>
      <w:r>
        <w:rPr>
          <w:rFonts w:ascii="Arial" w:hAnsi="Arial" w:cs="Arial"/>
          <w:sz w:val="24"/>
          <w:szCs w:val="24"/>
        </w:rPr>
        <w:t>CYP</w:t>
      </w:r>
      <w:r w:rsidRPr="00A65451">
        <w:rPr>
          <w:rFonts w:ascii="Arial" w:hAnsi="Arial" w:cs="Arial"/>
          <w:sz w:val="24"/>
          <w:szCs w:val="24"/>
        </w:rPr>
        <w:t xml:space="preserve"> on a daily basis. Where the interventions involve group or one-to-one teaching away from the main tutor group or subject teacher, they should still retain responsibility for the pupil. They should work closely with any teaching assistants or specialist staff involved, to plan and assess the impact of support and interventions and how they can be li</w:t>
      </w:r>
      <w:r>
        <w:rPr>
          <w:rFonts w:ascii="Arial" w:hAnsi="Arial" w:cs="Arial"/>
          <w:sz w:val="24"/>
          <w:szCs w:val="24"/>
        </w:rPr>
        <w:t>nked to classroom teaching. In</w:t>
      </w:r>
      <w:r w:rsidRPr="00A65451">
        <w:rPr>
          <w:rFonts w:ascii="Arial" w:hAnsi="Arial" w:cs="Arial"/>
          <w:sz w:val="24"/>
          <w:szCs w:val="24"/>
        </w:rPr>
        <w:t xml:space="preserve"> the case of schools and preschools</w:t>
      </w:r>
      <w:r>
        <w:rPr>
          <w:rFonts w:ascii="Arial" w:hAnsi="Arial" w:cs="Arial"/>
          <w:sz w:val="24"/>
          <w:szCs w:val="24"/>
        </w:rPr>
        <w:t>,</w:t>
      </w:r>
      <w:r w:rsidRPr="00A65451">
        <w:rPr>
          <w:rFonts w:ascii="Arial" w:hAnsi="Arial" w:cs="Arial"/>
          <w:sz w:val="24"/>
          <w:szCs w:val="24"/>
        </w:rPr>
        <w:t xml:space="preserve"> the</w:t>
      </w:r>
      <w:r>
        <w:rPr>
          <w:rFonts w:ascii="Arial" w:hAnsi="Arial" w:cs="Arial"/>
          <w:sz w:val="24"/>
          <w:szCs w:val="24"/>
        </w:rPr>
        <w:t xml:space="preserve"> </w:t>
      </w:r>
      <w:r w:rsidRPr="00A65451">
        <w:rPr>
          <w:rFonts w:ascii="Arial" w:hAnsi="Arial" w:cs="Arial"/>
          <w:sz w:val="24"/>
          <w:szCs w:val="24"/>
        </w:rPr>
        <w:t xml:space="preserve">SENCO should support the class or subject teacher in the further assessment of the child’s particular strengths and weaknesses, in problem solving and advising on the effective implementation of support. </w:t>
      </w:r>
    </w:p>
    <w:p w14:paraId="65D9B942" w14:textId="77777777" w:rsidR="00590217" w:rsidRDefault="00590217" w:rsidP="00DA655F">
      <w:pPr>
        <w:pStyle w:val="NoSpacing"/>
        <w:rPr>
          <w:rFonts w:ascii="Arial" w:hAnsi="Arial" w:cs="Arial"/>
          <w:b/>
          <w:bCs/>
          <w:sz w:val="24"/>
          <w:szCs w:val="24"/>
        </w:rPr>
      </w:pPr>
    </w:p>
    <w:p w14:paraId="6CA507DE" w14:textId="77777777" w:rsidR="00590217" w:rsidRPr="00A65451" w:rsidRDefault="00590217" w:rsidP="00DA655F">
      <w:pPr>
        <w:pStyle w:val="NoSpacing"/>
        <w:rPr>
          <w:rFonts w:ascii="Arial" w:hAnsi="Arial" w:cs="Arial"/>
          <w:sz w:val="24"/>
          <w:szCs w:val="24"/>
        </w:rPr>
      </w:pPr>
      <w:r w:rsidRPr="00A65451">
        <w:rPr>
          <w:rFonts w:ascii="Arial" w:hAnsi="Arial" w:cs="Arial"/>
          <w:b/>
          <w:bCs/>
          <w:sz w:val="24"/>
          <w:szCs w:val="24"/>
        </w:rPr>
        <w:t xml:space="preserve">Review </w:t>
      </w:r>
    </w:p>
    <w:p w14:paraId="122BC943" w14:textId="77777777" w:rsidR="00590217" w:rsidRDefault="00590217" w:rsidP="00DA655F">
      <w:pPr>
        <w:pStyle w:val="NoSpacing"/>
        <w:rPr>
          <w:rFonts w:ascii="Arial" w:hAnsi="Arial" w:cs="Arial"/>
          <w:sz w:val="24"/>
          <w:szCs w:val="24"/>
        </w:rPr>
      </w:pPr>
    </w:p>
    <w:p w14:paraId="34D4BB53" w14:textId="77777777" w:rsidR="00590217" w:rsidRDefault="00590217" w:rsidP="00DA655F">
      <w:pPr>
        <w:pStyle w:val="NoSpacing"/>
        <w:rPr>
          <w:rFonts w:ascii="Arial" w:hAnsi="Arial" w:cs="Arial"/>
          <w:sz w:val="24"/>
          <w:szCs w:val="24"/>
        </w:rPr>
      </w:pPr>
      <w:r w:rsidRPr="00A65451">
        <w:rPr>
          <w:rFonts w:ascii="Arial" w:hAnsi="Arial" w:cs="Arial"/>
          <w:sz w:val="24"/>
          <w:szCs w:val="24"/>
        </w:rPr>
        <w:t>A review using person centred principles should take place on the agreed date and should explore:-</w:t>
      </w:r>
    </w:p>
    <w:p w14:paraId="60232A87" w14:textId="77777777" w:rsidR="006F3D40" w:rsidRPr="00A65451" w:rsidRDefault="006F3D40" w:rsidP="00DA655F">
      <w:pPr>
        <w:pStyle w:val="NoSpacing"/>
        <w:rPr>
          <w:rFonts w:ascii="Arial" w:hAnsi="Arial" w:cs="Arial"/>
          <w:sz w:val="24"/>
          <w:szCs w:val="24"/>
        </w:rPr>
      </w:pPr>
    </w:p>
    <w:p w14:paraId="402372E8" w14:textId="77777777" w:rsidR="00590217" w:rsidRPr="00A65451" w:rsidRDefault="00590217" w:rsidP="00DA655F">
      <w:pPr>
        <w:pStyle w:val="NoSpacing"/>
        <w:numPr>
          <w:ilvl w:val="0"/>
          <w:numId w:val="13"/>
        </w:numPr>
        <w:rPr>
          <w:rFonts w:ascii="Arial" w:hAnsi="Arial" w:cs="Arial"/>
          <w:sz w:val="24"/>
          <w:szCs w:val="24"/>
        </w:rPr>
      </w:pPr>
      <w:r w:rsidRPr="00A65451">
        <w:rPr>
          <w:rFonts w:ascii="Arial" w:hAnsi="Arial" w:cs="Arial"/>
          <w:sz w:val="24"/>
          <w:szCs w:val="24"/>
        </w:rPr>
        <w:t>The effectiveness of the interventions and support</w:t>
      </w:r>
      <w:r w:rsidR="00695947">
        <w:rPr>
          <w:rFonts w:ascii="Arial" w:hAnsi="Arial" w:cs="Arial"/>
          <w:sz w:val="24"/>
          <w:szCs w:val="24"/>
        </w:rPr>
        <w:t xml:space="preserve"> in meeting the agreed outcomes</w:t>
      </w:r>
    </w:p>
    <w:p w14:paraId="2AFBFD68" w14:textId="77777777" w:rsidR="00590217" w:rsidRPr="00A65451" w:rsidRDefault="00590217" w:rsidP="00DA655F">
      <w:pPr>
        <w:pStyle w:val="NoSpacing"/>
        <w:numPr>
          <w:ilvl w:val="0"/>
          <w:numId w:val="13"/>
        </w:numPr>
        <w:rPr>
          <w:rFonts w:ascii="Arial" w:hAnsi="Arial" w:cs="Arial"/>
          <w:sz w:val="24"/>
          <w:szCs w:val="24"/>
        </w:rPr>
      </w:pPr>
      <w:r w:rsidRPr="00A65451">
        <w:rPr>
          <w:rFonts w:ascii="Arial" w:hAnsi="Arial" w:cs="Arial"/>
          <w:sz w:val="24"/>
          <w:szCs w:val="24"/>
        </w:rPr>
        <w:t>The views of the pupil and parent</w:t>
      </w:r>
    </w:p>
    <w:p w14:paraId="2035516E" w14:textId="77777777" w:rsidR="00590217" w:rsidRPr="00A65451" w:rsidRDefault="00590217" w:rsidP="00DA655F">
      <w:pPr>
        <w:pStyle w:val="NoSpacing"/>
        <w:numPr>
          <w:ilvl w:val="0"/>
          <w:numId w:val="13"/>
        </w:numPr>
        <w:rPr>
          <w:rFonts w:ascii="Arial" w:hAnsi="Arial" w:cs="Arial"/>
          <w:sz w:val="24"/>
          <w:szCs w:val="24"/>
        </w:rPr>
      </w:pPr>
      <w:r w:rsidRPr="00A65451">
        <w:rPr>
          <w:rFonts w:ascii="Arial" w:hAnsi="Arial" w:cs="Arial"/>
          <w:sz w:val="24"/>
          <w:szCs w:val="24"/>
        </w:rPr>
        <w:t xml:space="preserve">How the plan should be revised in light of the progress made and views of parent and child including whether there needs to be any change to the outcomes and support. </w:t>
      </w:r>
    </w:p>
    <w:p w14:paraId="3881A9DA" w14:textId="77777777" w:rsidR="00590217" w:rsidRDefault="00590217" w:rsidP="00DA655F">
      <w:pPr>
        <w:pStyle w:val="NoSpacing"/>
        <w:rPr>
          <w:rFonts w:ascii="Arial" w:hAnsi="Arial" w:cs="Arial"/>
          <w:sz w:val="24"/>
          <w:szCs w:val="24"/>
        </w:rPr>
      </w:pPr>
    </w:p>
    <w:p w14:paraId="615DCF35"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The use of person centred tools may be helpful to support the review process. </w:t>
      </w:r>
      <w:r>
        <w:rPr>
          <w:rFonts w:ascii="Arial" w:hAnsi="Arial" w:cs="Arial"/>
          <w:sz w:val="24"/>
          <w:szCs w:val="24"/>
        </w:rPr>
        <w:t xml:space="preserve">For example when reviewing outcomes the four + 1 tool may be useful or </w:t>
      </w:r>
      <w:r w:rsidR="00012B06">
        <w:rPr>
          <w:rFonts w:ascii="Arial" w:hAnsi="Arial" w:cs="Arial"/>
          <w:sz w:val="24"/>
          <w:szCs w:val="24"/>
        </w:rPr>
        <w:t>what’s</w:t>
      </w:r>
      <w:r w:rsidR="00D70EF2">
        <w:rPr>
          <w:rFonts w:ascii="Arial" w:hAnsi="Arial" w:cs="Arial"/>
          <w:sz w:val="24"/>
          <w:szCs w:val="24"/>
        </w:rPr>
        <w:t xml:space="preserve"> working/</w:t>
      </w:r>
      <w:r>
        <w:rPr>
          <w:rFonts w:ascii="Arial" w:hAnsi="Arial" w:cs="Arial"/>
          <w:sz w:val="24"/>
          <w:szCs w:val="24"/>
        </w:rPr>
        <w:t>not working. The pro</w:t>
      </w:r>
      <w:r w:rsidR="00012B06">
        <w:rPr>
          <w:rFonts w:ascii="Arial" w:hAnsi="Arial" w:cs="Arial"/>
          <w:sz w:val="24"/>
          <w:szCs w:val="24"/>
        </w:rPr>
        <w:t>-</w:t>
      </w:r>
      <w:r>
        <w:rPr>
          <w:rFonts w:ascii="Arial" w:hAnsi="Arial" w:cs="Arial"/>
          <w:sz w:val="24"/>
          <w:szCs w:val="24"/>
        </w:rPr>
        <w:t xml:space="preserve">forma </w:t>
      </w:r>
      <w:r w:rsidR="00105E87">
        <w:rPr>
          <w:rFonts w:ascii="Arial" w:hAnsi="Arial" w:cs="Arial"/>
          <w:sz w:val="24"/>
          <w:szCs w:val="24"/>
        </w:rPr>
        <w:t>for specific teaching programmes has a section for recording outcomes and next steps.</w:t>
      </w:r>
    </w:p>
    <w:p w14:paraId="66E31B3D" w14:textId="77777777" w:rsidR="00590217" w:rsidRDefault="00590217" w:rsidP="00DA655F">
      <w:pPr>
        <w:pStyle w:val="NoSpacing"/>
        <w:rPr>
          <w:rFonts w:ascii="Arial" w:hAnsi="Arial" w:cs="Arial"/>
          <w:sz w:val="24"/>
          <w:szCs w:val="24"/>
        </w:rPr>
      </w:pPr>
    </w:p>
    <w:p w14:paraId="3198DE16"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At certain stages it may be felt that a full person centred review is needed.</w:t>
      </w:r>
    </w:p>
    <w:p w14:paraId="508CAD2F" w14:textId="77777777" w:rsidR="00590217" w:rsidRDefault="00590217" w:rsidP="00DA655F">
      <w:pPr>
        <w:pStyle w:val="NoSpacing"/>
        <w:rPr>
          <w:rFonts w:ascii="Arial" w:hAnsi="Arial" w:cs="Arial"/>
          <w:sz w:val="24"/>
          <w:szCs w:val="24"/>
        </w:rPr>
      </w:pPr>
    </w:p>
    <w:p w14:paraId="3FDCD0F2"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A person centred review ‘is a way of learning or updating what is important to and for the pupil, together with the people who are important in the pupil’s life. The process involves looking at what is working and not worki</w:t>
      </w:r>
      <w:r>
        <w:rPr>
          <w:rFonts w:ascii="Arial" w:hAnsi="Arial" w:cs="Arial"/>
          <w:sz w:val="24"/>
          <w:szCs w:val="24"/>
        </w:rPr>
        <w:t>ng from the pupil’s perspective</w:t>
      </w:r>
      <w:r w:rsidRPr="00A65451">
        <w:rPr>
          <w:rFonts w:ascii="Arial" w:hAnsi="Arial" w:cs="Arial"/>
          <w:sz w:val="24"/>
          <w:szCs w:val="24"/>
        </w:rPr>
        <w:t>, the family perspective and the school’s perspective (and others perspective). Outcomes and actions are agreed to build on what is working and to change what is not working’ (Person-centred practice in schools, Sanderson)</w:t>
      </w:r>
    </w:p>
    <w:p w14:paraId="1548AAD5" w14:textId="77777777" w:rsidR="00590217" w:rsidRDefault="00590217" w:rsidP="00DA655F">
      <w:pPr>
        <w:pStyle w:val="NoSpacing"/>
        <w:rPr>
          <w:rFonts w:ascii="Arial" w:hAnsi="Arial" w:cs="Arial"/>
          <w:sz w:val="24"/>
          <w:szCs w:val="24"/>
        </w:rPr>
      </w:pPr>
    </w:p>
    <w:p w14:paraId="1FCE7BD5"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Typical headin</w:t>
      </w:r>
      <w:r w:rsidR="002E6F4B">
        <w:rPr>
          <w:rFonts w:ascii="Arial" w:hAnsi="Arial" w:cs="Arial"/>
          <w:sz w:val="24"/>
          <w:szCs w:val="24"/>
        </w:rPr>
        <w:t>gs for a person centred review:</w:t>
      </w:r>
    </w:p>
    <w:p w14:paraId="4F7154AC" w14:textId="77777777" w:rsidR="00590217" w:rsidRDefault="00590217" w:rsidP="00DA655F">
      <w:pPr>
        <w:pStyle w:val="NoSpacing"/>
        <w:rPr>
          <w:rFonts w:ascii="Arial" w:eastAsia="Times New Roman" w:hAnsi="Arial" w:cs="Arial"/>
          <w:b/>
          <w:bCs/>
          <w:sz w:val="24"/>
          <w:szCs w:val="24"/>
        </w:rPr>
      </w:pPr>
    </w:p>
    <w:p w14:paraId="49CA3076" w14:textId="77777777" w:rsidR="00590217" w:rsidRPr="006F3D40" w:rsidRDefault="006F3D40" w:rsidP="006F3D40">
      <w:pPr>
        <w:pStyle w:val="NoSpacing"/>
        <w:numPr>
          <w:ilvl w:val="0"/>
          <w:numId w:val="14"/>
        </w:numPr>
        <w:rPr>
          <w:rFonts w:ascii="Arial" w:eastAsia="Times New Roman" w:hAnsi="Arial" w:cs="Arial"/>
          <w:b/>
          <w:bCs/>
          <w:color w:val="33CCCC"/>
          <w:sz w:val="24"/>
          <w:szCs w:val="24"/>
        </w:rPr>
      </w:pPr>
      <w:r>
        <w:rPr>
          <w:rFonts w:ascii="Arial" w:eastAsia="Times New Roman" w:hAnsi="Arial" w:cs="Arial"/>
          <w:b/>
          <w:bCs/>
          <w:sz w:val="24"/>
          <w:szCs w:val="24"/>
        </w:rPr>
        <w:t>Introduction/Ground Rules</w:t>
      </w:r>
    </w:p>
    <w:p w14:paraId="6CB200DF" w14:textId="77777777" w:rsidR="00590217" w:rsidRPr="006F3D40" w:rsidRDefault="006F3D40" w:rsidP="00DA655F">
      <w:pPr>
        <w:pStyle w:val="NoSpacing"/>
        <w:numPr>
          <w:ilvl w:val="0"/>
          <w:numId w:val="14"/>
        </w:numPr>
        <w:rPr>
          <w:rFonts w:ascii="Arial" w:eastAsia="Times New Roman" w:hAnsi="Arial" w:cs="Arial"/>
          <w:b/>
          <w:bCs/>
          <w:color w:val="33CCCC"/>
          <w:sz w:val="24"/>
          <w:szCs w:val="24"/>
        </w:rPr>
      </w:pPr>
      <w:r>
        <w:rPr>
          <w:rFonts w:ascii="Arial" w:eastAsia="Times New Roman" w:hAnsi="Arial" w:cs="Arial"/>
          <w:b/>
          <w:bCs/>
          <w:sz w:val="24"/>
          <w:szCs w:val="24"/>
        </w:rPr>
        <w:t>Record who is at the meeting</w:t>
      </w:r>
    </w:p>
    <w:p w14:paraId="03D85B55" w14:textId="77777777" w:rsidR="002E6F4B" w:rsidRPr="002E6F4B" w:rsidRDefault="00590217" w:rsidP="002E6F4B">
      <w:pPr>
        <w:pStyle w:val="NoSpacing"/>
        <w:numPr>
          <w:ilvl w:val="0"/>
          <w:numId w:val="14"/>
        </w:numPr>
        <w:rPr>
          <w:rFonts w:ascii="Arial" w:eastAsia="Times New Roman" w:hAnsi="Arial" w:cs="Arial"/>
          <w:b/>
          <w:bCs/>
          <w:color w:val="33CCCC"/>
          <w:sz w:val="24"/>
          <w:szCs w:val="24"/>
        </w:rPr>
      </w:pPr>
      <w:r>
        <w:rPr>
          <w:rFonts w:ascii="Arial" w:eastAsia="Times New Roman" w:hAnsi="Arial" w:cs="Arial"/>
          <w:b/>
          <w:bCs/>
          <w:sz w:val="24"/>
          <w:szCs w:val="24"/>
        </w:rPr>
        <w:t>L</w:t>
      </w:r>
      <w:r w:rsidR="006F3D40">
        <w:rPr>
          <w:rFonts w:ascii="Arial" w:eastAsia="Times New Roman" w:hAnsi="Arial" w:cs="Arial"/>
          <w:b/>
          <w:bCs/>
          <w:sz w:val="24"/>
          <w:szCs w:val="24"/>
        </w:rPr>
        <w:t>ike and Admire</w:t>
      </w:r>
    </w:p>
    <w:p w14:paraId="1E348A26" w14:textId="77777777" w:rsidR="00590217" w:rsidRPr="006F3D40" w:rsidRDefault="00590217" w:rsidP="006F3D40">
      <w:pPr>
        <w:pStyle w:val="NoSpacing"/>
        <w:ind w:left="720"/>
        <w:rPr>
          <w:rFonts w:ascii="Arial" w:eastAsia="Times New Roman" w:hAnsi="Arial" w:cs="Arial"/>
          <w:b/>
          <w:bCs/>
          <w:color w:val="33CCCC"/>
          <w:sz w:val="24"/>
          <w:szCs w:val="24"/>
        </w:rPr>
      </w:pPr>
      <w:r w:rsidRPr="00A65451">
        <w:rPr>
          <w:rFonts w:ascii="Arial" w:eastAsia="Times New Roman" w:hAnsi="Arial" w:cs="Arial"/>
          <w:bCs/>
          <w:sz w:val="24"/>
          <w:szCs w:val="24"/>
        </w:rPr>
        <w:t>Everyone in turn to say what they like and admire about the child or young person.  This includes strengths, personal qualities and characteristics.</w:t>
      </w:r>
    </w:p>
    <w:p w14:paraId="60A4851B" w14:textId="77777777" w:rsidR="00590217" w:rsidRPr="00A65451" w:rsidRDefault="00590217" w:rsidP="00DA655F">
      <w:pPr>
        <w:pStyle w:val="NoSpacing"/>
        <w:numPr>
          <w:ilvl w:val="0"/>
          <w:numId w:val="14"/>
        </w:numPr>
        <w:rPr>
          <w:rFonts w:ascii="Arial" w:eastAsia="Times New Roman" w:hAnsi="Arial" w:cs="Arial"/>
          <w:b/>
          <w:bCs/>
          <w:sz w:val="24"/>
          <w:szCs w:val="24"/>
        </w:rPr>
      </w:pPr>
      <w:r w:rsidRPr="00A65451">
        <w:rPr>
          <w:rFonts w:ascii="Arial" w:eastAsia="Times New Roman" w:hAnsi="Arial" w:cs="Arial"/>
          <w:b/>
          <w:bCs/>
          <w:sz w:val="24"/>
          <w:szCs w:val="24"/>
        </w:rPr>
        <w:t xml:space="preserve">What’s Important To the </w:t>
      </w:r>
      <w:r>
        <w:rPr>
          <w:rFonts w:ascii="Arial" w:eastAsia="Times New Roman" w:hAnsi="Arial" w:cs="Arial"/>
          <w:b/>
          <w:bCs/>
          <w:sz w:val="24"/>
          <w:szCs w:val="24"/>
        </w:rPr>
        <w:t>CYP</w:t>
      </w:r>
      <w:r w:rsidRPr="00A65451">
        <w:rPr>
          <w:rFonts w:ascii="Arial" w:eastAsia="Times New Roman" w:hAnsi="Arial" w:cs="Arial"/>
          <w:b/>
          <w:bCs/>
          <w:sz w:val="24"/>
          <w:szCs w:val="24"/>
        </w:rPr>
        <w:t xml:space="preserve"> and What’s Important For the </w:t>
      </w:r>
      <w:r>
        <w:rPr>
          <w:rFonts w:ascii="Arial" w:eastAsia="Times New Roman" w:hAnsi="Arial" w:cs="Arial"/>
          <w:b/>
          <w:bCs/>
          <w:sz w:val="24"/>
          <w:szCs w:val="24"/>
        </w:rPr>
        <w:t>CYP</w:t>
      </w:r>
    </w:p>
    <w:p w14:paraId="22934A95" w14:textId="77777777" w:rsidR="00590217" w:rsidRDefault="00590217" w:rsidP="006F3D40">
      <w:pPr>
        <w:pStyle w:val="NoSpacing"/>
        <w:ind w:left="720"/>
        <w:rPr>
          <w:rFonts w:ascii="Arial" w:eastAsia="Times New Roman" w:hAnsi="Arial" w:cs="Arial"/>
          <w:b/>
          <w:bCs/>
          <w:sz w:val="24"/>
          <w:szCs w:val="24"/>
        </w:rPr>
      </w:pPr>
      <w:r w:rsidRPr="00A65451">
        <w:rPr>
          <w:rFonts w:ascii="Arial" w:eastAsia="Times New Roman" w:hAnsi="Arial" w:cs="Arial"/>
          <w:bCs/>
          <w:sz w:val="24"/>
          <w:szCs w:val="24"/>
        </w:rPr>
        <w:t xml:space="preserve">Everyone to say what they think is important to the </w:t>
      </w:r>
      <w:r>
        <w:rPr>
          <w:rFonts w:ascii="Arial" w:eastAsia="Times New Roman" w:hAnsi="Arial" w:cs="Arial"/>
          <w:bCs/>
          <w:sz w:val="24"/>
          <w:szCs w:val="24"/>
        </w:rPr>
        <w:t>CYP</w:t>
      </w:r>
      <w:r w:rsidRPr="00A65451">
        <w:rPr>
          <w:rFonts w:ascii="Arial" w:eastAsia="Times New Roman" w:hAnsi="Arial" w:cs="Arial"/>
          <w:bCs/>
          <w:sz w:val="24"/>
          <w:szCs w:val="24"/>
        </w:rPr>
        <w:t xml:space="preserve"> and what they think is important for them.</w:t>
      </w:r>
    </w:p>
    <w:p w14:paraId="07A0ED94" w14:textId="77777777" w:rsidR="00590217" w:rsidRDefault="00590217" w:rsidP="00DA655F">
      <w:pPr>
        <w:pStyle w:val="NoSpacing"/>
        <w:numPr>
          <w:ilvl w:val="0"/>
          <w:numId w:val="14"/>
        </w:numPr>
        <w:rPr>
          <w:rFonts w:ascii="Arial" w:eastAsia="Times New Roman" w:hAnsi="Arial" w:cs="Arial"/>
          <w:b/>
          <w:bCs/>
          <w:sz w:val="24"/>
          <w:szCs w:val="24"/>
        </w:rPr>
      </w:pPr>
      <w:r w:rsidRPr="00A65451">
        <w:rPr>
          <w:rFonts w:ascii="Arial" w:eastAsia="Times New Roman" w:hAnsi="Arial" w:cs="Arial"/>
          <w:b/>
          <w:bCs/>
          <w:sz w:val="24"/>
          <w:szCs w:val="24"/>
        </w:rPr>
        <w:t>What’s</w:t>
      </w:r>
      <w:r w:rsidR="006F3D40">
        <w:rPr>
          <w:rFonts w:ascii="Arial" w:eastAsia="Times New Roman" w:hAnsi="Arial" w:cs="Arial"/>
          <w:b/>
          <w:bCs/>
          <w:sz w:val="24"/>
          <w:szCs w:val="24"/>
        </w:rPr>
        <w:t xml:space="preserve"> Working and What’s Not Working</w:t>
      </w:r>
    </w:p>
    <w:p w14:paraId="43C70A20" w14:textId="77777777" w:rsidR="00590217" w:rsidRDefault="00695947" w:rsidP="00DA655F">
      <w:pPr>
        <w:pStyle w:val="NoSpacing"/>
        <w:numPr>
          <w:ilvl w:val="0"/>
          <w:numId w:val="14"/>
        </w:numPr>
        <w:rPr>
          <w:rFonts w:ascii="Arial" w:eastAsia="Times New Roman" w:hAnsi="Arial" w:cs="Arial"/>
          <w:b/>
          <w:bCs/>
          <w:sz w:val="24"/>
          <w:szCs w:val="24"/>
        </w:rPr>
      </w:pPr>
      <w:r>
        <w:rPr>
          <w:rFonts w:ascii="Arial" w:eastAsia="Times New Roman" w:hAnsi="Arial" w:cs="Arial"/>
          <w:b/>
          <w:bCs/>
          <w:sz w:val="24"/>
          <w:szCs w:val="24"/>
        </w:rPr>
        <w:lastRenderedPageBreak/>
        <w:t>Action Plan:</w:t>
      </w:r>
      <w:r w:rsidR="00C76BFA">
        <w:rPr>
          <w:rFonts w:ascii="Arial" w:eastAsia="Times New Roman" w:hAnsi="Arial" w:cs="Arial"/>
          <w:b/>
          <w:bCs/>
          <w:sz w:val="24"/>
          <w:szCs w:val="24"/>
        </w:rPr>
        <w:t xml:space="preserve"> needs to include</w:t>
      </w:r>
    </w:p>
    <w:p w14:paraId="45DC52C7" w14:textId="77777777" w:rsidR="00C76BFA" w:rsidRDefault="00C76BFA" w:rsidP="00DA655F">
      <w:pPr>
        <w:pStyle w:val="NoSpacing"/>
        <w:rPr>
          <w:rFonts w:ascii="Arial" w:eastAsia="Times New Roman" w:hAnsi="Arial" w:cs="Arial"/>
          <w:b/>
          <w:bCs/>
          <w:sz w:val="24"/>
          <w:szCs w:val="24"/>
        </w:rPr>
      </w:pPr>
    </w:p>
    <w:p w14:paraId="30607E60" w14:textId="77777777" w:rsidR="00695947" w:rsidRDefault="00695947" w:rsidP="00695947">
      <w:pPr>
        <w:pStyle w:val="NoSpacing"/>
        <w:numPr>
          <w:ilvl w:val="0"/>
          <w:numId w:val="35"/>
        </w:numPr>
        <w:ind w:left="1560"/>
        <w:rPr>
          <w:rFonts w:ascii="Arial" w:eastAsia="Times New Roman" w:hAnsi="Arial" w:cs="Arial"/>
          <w:b/>
          <w:bCs/>
          <w:sz w:val="24"/>
          <w:szCs w:val="24"/>
        </w:rPr>
      </w:pPr>
      <w:r>
        <w:rPr>
          <w:rFonts w:ascii="Arial" w:eastAsia="Times New Roman" w:hAnsi="Arial" w:cs="Arial"/>
          <w:b/>
          <w:bCs/>
          <w:sz w:val="24"/>
          <w:szCs w:val="24"/>
        </w:rPr>
        <w:t>Aspiration</w:t>
      </w:r>
    </w:p>
    <w:p w14:paraId="00DCF9CD" w14:textId="77777777" w:rsidR="00695947" w:rsidRDefault="00695947" w:rsidP="00695947">
      <w:pPr>
        <w:pStyle w:val="NoSpacing"/>
        <w:numPr>
          <w:ilvl w:val="0"/>
          <w:numId w:val="35"/>
        </w:numPr>
        <w:ind w:left="1560"/>
        <w:rPr>
          <w:rFonts w:ascii="Arial" w:eastAsia="Times New Roman" w:hAnsi="Arial" w:cs="Arial"/>
          <w:b/>
          <w:bCs/>
          <w:sz w:val="24"/>
          <w:szCs w:val="24"/>
        </w:rPr>
      </w:pPr>
      <w:r>
        <w:rPr>
          <w:rFonts w:ascii="Arial" w:eastAsia="Times New Roman" w:hAnsi="Arial" w:cs="Arial"/>
          <w:b/>
          <w:bCs/>
          <w:sz w:val="24"/>
          <w:szCs w:val="24"/>
        </w:rPr>
        <w:t>Need</w:t>
      </w:r>
    </w:p>
    <w:p w14:paraId="3867E78B" w14:textId="77777777" w:rsidR="00695947" w:rsidRDefault="00695947" w:rsidP="00695947">
      <w:pPr>
        <w:pStyle w:val="NoSpacing"/>
        <w:numPr>
          <w:ilvl w:val="0"/>
          <w:numId w:val="35"/>
        </w:numPr>
        <w:ind w:left="1560"/>
        <w:rPr>
          <w:rFonts w:ascii="Arial" w:eastAsia="Times New Roman" w:hAnsi="Arial" w:cs="Arial"/>
          <w:b/>
          <w:bCs/>
          <w:sz w:val="24"/>
          <w:szCs w:val="24"/>
        </w:rPr>
      </w:pPr>
      <w:r>
        <w:rPr>
          <w:rFonts w:ascii="Arial" w:eastAsia="Times New Roman" w:hAnsi="Arial" w:cs="Arial"/>
          <w:b/>
          <w:bCs/>
          <w:sz w:val="24"/>
          <w:szCs w:val="24"/>
        </w:rPr>
        <w:t>Outcomes written from the CYP perspective – what will they be doing</w:t>
      </w:r>
    </w:p>
    <w:p w14:paraId="052A9093" w14:textId="77777777" w:rsidR="00695947" w:rsidRDefault="00695947" w:rsidP="00695947">
      <w:pPr>
        <w:pStyle w:val="NoSpacing"/>
        <w:numPr>
          <w:ilvl w:val="0"/>
          <w:numId w:val="35"/>
        </w:numPr>
        <w:ind w:left="1560"/>
        <w:rPr>
          <w:rFonts w:ascii="Arial" w:eastAsia="Times New Roman" w:hAnsi="Arial" w:cs="Arial"/>
          <w:b/>
          <w:bCs/>
          <w:sz w:val="24"/>
          <w:szCs w:val="24"/>
        </w:rPr>
      </w:pPr>
      <w:r>
        <w:rPr>
          <w:rFonts w:ascii="Arial" w:eastAsia="Times New Roman" w:hAnsi="Arial" w:cs="Arial"/>
          <w:b/>
          <w:bCs/>
          <w:sz w:val="24"/>
          <w:szCs w:val="24"/>
        </w:rPr>
        <w:t>Provision</w:t>
      </w:r>
    </w:p>
    <w:p w14:paraId="4CF90482" w14:textId="77777777" w:rsidR="00695947" w:rsidRPr="00695947" w:rsidRDefault="00695947" w:rsidP="00695947">
      <w:pPr>
        <w:pStyle w:val="NoSpacing"/>
        <w:numPr>
          <w:ilvl w:val="0"/>
          <w:numId w:val="35"/>
        </w:numPr>
        <w:ind w:left="1560"/>
        <w:rPr>
          <w:rFonts w:ascii="Arial" w:eastAsia="Times New Roman" w:hAnsi="Arial" w:cs="Arial"/>
          <w:b/>
          <w:bCs/>
          <w:sz w:val="24"/>
          <w:szCs w:val="24"/>
        </w:rPr>
      </w:pPr>
      <w:r>
        <w:rPr>
          <w:rFonts w:ascii="Arial" w:eastAsia="Times New Roman" w:hAnsi="Arial" w:cs="Arial"/>
          <w:b/>
          <w:bCs/>
          <w:sz w:val="24"/>
          <w:szCs w:val="24"/>
        </w:rPr>
        <w:t>Timescale</w:t>
      </w:r>
    </w:p>
    <w:p w14:paraId="082ED668" w14:textId="77777777" w:rsidR="00590217" w:rsidRDefault="00590217" w:rsidP="00DA655F">
      <w:pPr>
        <w:pStyle w:val="NoSpacing"/>
        <w:rPr>
          <w:rFonts w:ascii="Arial" w:eastAsia="Times New Roman" w:hAnsi="Arial" w:cs="Arial"/>
          <w:b/>
          <w:bCs/>
          <w:sz w:val="24"/>
          <w:szCs w:val="24"/>
        </w:rPr>
      </w:pPr>
    </w:p>
    <w:p w14:paraId="07E40BD5" w14:textId="77777777" w:rsidR="00590217" w:rsidRPr="00A65451" w:rsidRDefault="006F3D40" w:rsidP="00DA655F">
      <w:pPr>
        <w:pStyle w:val="NoSpacing"/>
        <w:numPr>
          <w:ilvl w:val="0"/>
          <w:numId w:val="14"/>
        </w:numPr>
        <w:rPr>
          <w:rFonts w:ascii="Arial" w:eastAsia="Times New Roman" w:hAnsi="Arial" w:cs="Arial"/>
          <w:b/>
          <w:bCs/>
          <w:sz w:val="24"/>
          <w:szCs w:val="24"/>
        </w:rPr>
      </w:pPr>
      <w:r>
        <w:rPr>
          <w:rFonts w:ascii="Arial" w:eastAsia="Times New Roman" w:hAnsi="Arial" w:cs="Arial"/>
          <w:b/>
          <w:bCs/>
          <w:sz w:val="24"/>
          <w:szCs w:val="24"/>
        </w:rPr>
        <w:t>Reviewing and Action Planning</w:t>
      </w:r>
    </w:p>
    <w:p w14:paraId="52A698C2" w14:textId="77777777" w:rsidR="00590217" w:rsidRPr="00A65451" w:rsidRDefault="00590217" w:rsidP="00DA655F">
      <w:pPr>
        <w:pStyle w:val="NoSpacing"/>
        <w:ind w:left="720"/>
        <w:rPr>
          <w:rFonts w:ascii="Arial" w:eastAsia="Times New Roman" w:hAnsi="Arial" w:cs="Arial"/>
          <w:b/>
          <w:bCs/>
          <w:sz w:val="24"/>
          <w:szCs w:val="24"/>
        </w:rPr>
      </w:pPr>
      <w:r w:rsidRPr="00A65451">
        <w:rPr>
          <w:rFonts w:ascii="Arial" w:eastAsia="Times New Roman" w:hAnsi="Arial" w:cs="Arial"/>
          <w:bCs/>
          <w:sz w:val="24"/>
          <w:szCs w:val="24"/>
        </w:rPr>
        <w:t>This is the time to develop the actions that need to be taken and describe what the action is, who will take it and by when.  It is important to date the actions giving an indication as to when the actions are to be reviewed regarding progress. (See the PC tool kit for more detail, also Person centred practice in school, Sanderson)</w:t>
      </w:r>
    </w:p>
    <w:p w14:paraId="5C3F3506" w14:textId="77777777" w:rsidR="00590217" w:rsidRPr="00A65451" w:rsidRDefault="00590217" w:rsidP="00DA655F">
      <w:pPr>
        <w:pStyle w:val="NoSpacing"/>
        <w:rPr>
          <w:rFonts w:ascii="Arial" w:hAnsi="Arial" w:cs="Arial"/>
          <w:sz w:val="24"/>
          <w:szCs w:val="24"/>
        </w:rPr>
      </w:pPr>
    </w:p>
    <w:p w14:paraId="7FE20C41" w14:textId="77777777" w:rsidR="00695947" w:rsidRDefault="00590217" w:rsidP="00DA655F">
      <w:pPr>
        <w:pStyle w:val="NoSpacing"/>
        <w:rPr>
          <w:rFonts w:ascii="Arial" w:hAnsi="Arial" w:cs="Arial"/>
          <w:sz w:val="24"/>
          <w:szCs w:val="24"/>
        </w:rPr>
      </w:pPr>
      <w:r w:rsidRPr="00A65451">
        <w:rPr>
          <w:rFonts w:ascii="Arial" w:hAnsi="Arial" w:cs="Arial"/>
          <w:sz w:val="24"/>
          <w:szCs w:val="24"/>
        </w:rPr>
        <w:t xml:space="preserve">However, in other cases it may be felt that using some of the tools (e.g. what’s working, what’s not working) culminating in an Action Plan could be seen as sufficient. The 4 + 1 Question tool is also an excellent tool to use to review an action plan. As such a number of the person centred thinking tools outlined above could contribute to a person centred review. Another way can be to revisit what was written at a previous review and identify things that need to be added. </w:t>
      </w:r>
    </w:p>
    <w:p w14:paraId="1DFD1B17"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Whatever the approach selected a new outcome focused action plan should be drawn up and as a minimum requirement parents should have clear information about the impact of the support and interventions provided enabling them to be involved in planning next steps. </w:t>
      </w:r>
    </w:p>
    <w:p w14:paraId="12051667" w14:textId="77777777" w:rsidR="00590217" w:rsidRPr="00A65451" w:rsidRDefault="00590217" w:rsidP="00DA655F">
      <w:pPr>
        <w:pStyle w:val="NoSpacing"/>
        <w:rPr>
          <w:rFonts w:ascii="Arial" w:hAnsi="Arial" w:cs="Arial"/>
          <w:b/>
          <w:sz w:val="24"/>
          <w:szCs w:val="24"/>
        </w:rPr>
      </w:pPr>
    </w:p>
    <w:p w14:paraId="6839271C" w14:textId="77777777" w:rsidR="00590217" w:rsidRDefault="00590217" w:rsidP="00DA655F">
      <w:pPr>
        <w:pStyle w:val="NoSpacing"/>
        <w:rPr>
          <w:rFonts w:ascii="Arial" w:hAnsi="Arial" w:cs="Arial"/>
          <w:b/>
          <w:sz w:val="24"/>
          <w:szCs w:val="24"/>
        </w:rPr>
      </w:pPr>
      <w:r w:rsidRPr="00A65451">
        <w:rPr>
          <w:rFonts w:ascii="Arial" w:hAnsi="Arial" w:cs="Arial"/>
          <w:b/>
          <w:sz w:val="24"/>
          <w:szCs w:val="24"/>
        </w:rPr>
        <w:t>Involving Specialists</w:t>
      </w:r>
    </w:p>
    <w:p w14:paraId="739E5820" w14:textId="77777777" w:rsidR="00590217" w:rsidRPr="00A65451" w:rsidRDefault="00590217" w:rsidP="00DA655F">
      <w:pPr>
        <w:pStyle w:val="NoSpacing"/>
        <w:rPr>
          <w:rFonts w:ascii="Arial" w:hAnsi="Arial" w:cs="Arial"/>
          <w:b/>
          <w:sz w:val="24"/>
          <w:szCs w:val="24"/>
        </w:rPr>
      </w:pPr>
    </w:p>
    <w:p w14:paraId="1CA7C69A" w14:textId="77777777" w:rsidR="00590217" w:rsidRDefault="00590217" w:rsidP="00DA655F">
      <w:pPr>
        <w:pStyle w:val="NoSpacing"/>
        <w:rPr>
          <w:rFonts w:ascii="Arial" w:hAnsi="Arial" w:cs="Arial"/>
          <w:sz w:val="24"/>
          <w:szCs w:val="24"/>
        </w:rPr>
      </w:pPr>
      <w:r w:rsidRPr="00A65451">
        <w:rPr>
          <w:rFonts w:ascii="Arial" w:hAnsi="Arial" w:cs="Arial"/>
          <w:sz w:val="24"/>
          <w:szCs w:val="24"/>
        </w:rPr>
        <w:t>As part of the process it may be identified that it would be useful to ask for further assessments and or interventions from specialist services. Information from these services should then inform the ‘assess, plan, do, review cycle’.</w:t>
      </w:r>
    </w:p>
    <w:p w14:paraId="6B7AC8E6" w14:textId="77777777" w:rsidR="00590217" w:rsidRPr="00A65451" w:rsidRDefault="00590217" w:rsidP="00DA655F">
      <w:pPr>
        <w:pStyle w:val="NoSpacing"/>
        <w:rPr>
          <w:rFonts w:ascii="Arial" w:hAnsi="Arial" w:cs="Arial"/>
          <w:sz w:val="24"/>
          <w:szCs w:val="24"/>
        </w:rPr>
      </w:pPr>
    </w:p>
    <w:p w14:paraId="607A2048"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The </w:t>
      </w:r>
      <w:r>
        <w:rPr>
          <w:rFonts w:ascii="Arial" w:hAnsi="Arial" w:cs="Arial"/>
          <w:sz w:val="24"/>
          <w:szCs w:val="24"/>
        </w:rPr>
        <w:t>Code</w:t>
      </w:r>
      <w:r w:rsidRPr="00A65451">
        <w:rPr>
          <w:rFonts w:ascii="Arial" w:hAnsi="Arial" w:cs="Arial"/>
          <w:sz w:val="24"/>
          <w:szCs w:val="24"/>
        </w:rPr>
        <w:t xml:space="preserve"> highlights that establishments might need to commission these services directly and that such services </w:t>
      </w:r>
      <w:r w:rsidR="00695947">
        <w:rPr>
          <w:rFonts w:ascii="Arial" w:hAnsi="Arial" w:cs="Arial"/>
          <w:sz w:val="24"/>
          <w:szCs w:val="24"/>
        </w:rPr>
        <w:t>include but are not limited to:</w:t>
      </w:r>
    </w:p>
    <w:p w14:paraId="48354665" w14:textId="77777777" w:rsidR="00590217" w:rsidRPr="00A65451" w:rsidRDefault="00590217" w:rsidP="00DA655F">
      <w:pPr>
        <w:pStyle w:val="NoSpacing"/>
        <w:rPr>
          <w:rFonts w:ascii="Arial" w:hAnsi="Arial" w:cs="Arial"/>
          <w:sz w:val="24"/>
          <w:szCs w:val="24"/>
        </w:rPr>
      </w:pPr>
    </w:p>
    <w:p w14:paraId="3EDA5B2C" w14:textId="77777777" w:rsidR="00590217" w:rsidRDefault="00590217" w:rsidP="00DA655F">
      <w:pPr>
        <w:pStyle w:val="NoSpacing"/>
        <w:rPr>
          <w:rFonts w:ascii="Arial" w:hAnsi="Arial" w:cs="Arial"/>
          <w:sz w:val="24"/>
          <w:szCs w:val="24"/>
        </w:rPr>
      </w:pPr>
      <w:r w:rsidRPr="00A65451">
        <w:rPr>
          <w:rFonts w:ascii="Arial" w:hAnsi="Arial" w:cs="Arial"/>
          <w:sz w:val="24"/>
          <w:szCs w:val="24"/>
        </w:rPr>
        <w:t>Educational Psychologists</w:t>
      </w:r>
      <w:r>
        <w:rPr>
          <w:rFonts w:ascii="Arial" w:hAnsi="Arial" w:cs="Arial"/>
          <w:sz w:val="24"/>
          <w:szCs w:val="24"/>
        </w:rPr>
        <w:t xml:space="preserve">, </w:t>
      </w:r>
      <w:r w:rsidRPr="00A65451">
        <w:rPr>
          <w:rFonts w:ascii="Arial" w:hAnsi="Arial" w:cs="Arial"/>
          <w:sz w:val="24"/>
          <w:szCs w:val="24"/>
        </w:rPr>
        <w:t>Specialist teachers or support services (Quality and Effectiveness Support Team), Teachers of Hearing Impairment and teachers of Visual Impairment.</w:t>
      </w:r>
    </w:p>
    <w:p w14:paraId="59E86F97" w14:textId="77777777" w:rsidR="00590217" w:rsidRPr="00A65451" w:rsidRDefault="00590217" w:rsidP="00DA655F">
      <w:pPr>
        <w:pStyle w:val="NoSpacing"/>
        <w:rPr>
          <w:rFonts w:ascii="Arial" w:hAnsi="Arial" w:cs="Arial"/>
          <w:sz w:val="24"/>
          <w:szCs w:val="24"/>
        </w:rPr>
      </w:pPr>
    </w:p>
    <w:p w14:paraId="450DCE12" w14:textId="77777777" w:rsidR="00590217" w:rsidRDefault="00590217" w:rsidP="00DA655F">
      <w:pPr>
        <w:pStyle w:val="NoSpacing"/>
        <w:rPr>
          <w:rFonts w:ascii="Arial" w:hAnsi="Arial" w:cs="Arial"/>
          <w:sz w:val="24"/>
          <w:szCs w:val="24"/>
        </w:rPr>
      </w:pPr>
      <w:r w:rsidRPr="00A65451">
        <w:rPr>
          <w:rFonts w:ascii="Arial" w:hAnsi="Arial" w:cs="Arial"/>
          <w:sz w:val="24"/>
          <w:szCs w:val="24"/>
        </w:rPr>
        <w:t>Therapists including speech and language therapists, occupational therapists and physiotherapists.</w:t>
      </w:r>
    </w:p>
    <w:p w14:paraId="3DA756B1" w14:textId="77777777" w:rsidR="00590217" w:rsidRPr="00A65451" w:rsidRDefault="00590217" w:rsidP="00DA655F">
      <w:pPr>
        <w:pStyle w:val="NoSpacing"/>
        <w:rPr>
          <w:rFonts w:ascii="Arial" w:hAnsi="Arial" w:cs="Arial"/>
          <w:sz w:val="24"/>
          <w:szCs w:val="24"/>
        </w:rPr>
      </w:pPr>
    </w:p>
    <w:p w14:paraId="57B58915" w14:textId="77777777" w:rsidR="00590217" w:rsidRDefault="00590217" w:rsidP="00DA655F">
      <w:pPr>
        <w:pStyle w:val="NoSpacing"/>
        <w:rPr>
          <w:rFonts w:ascii="Arial" w:hAnsi="Arial" w:cs="Arial"/>
          <w:b/>
          <w:sz w:val="24"/>
          <w:szCs w:val="24"/>
        </w:rPr>
      </w:pPr>
      <w:r>
        <w:rPr>
          <w:rFonts w:ascii="Arial" w:hAnsi="Arial" w:cs="Arial"/>
          <w:b/>
          <w:sz w:val="24"/>
          <w:szCs w:val="24"/>
        </w:rPr>
        <w:t>SEN Support Plan</w:t>
      </w:r>
    </w:p>
    <w:p w14:paraId="6A58E117" w14:textId="77777777" w:rsidR="00590217" w:rsidRPr="00A65451" w:rsidRDefault="00590217" w:rsidP="00DA655F">
      <w:pPr>
        <w:pStyle w:val="NoSpacing"/>
        <w:rPr>
          <w:rFonts w:ascii="Arial" w:hAnsi="Arial" w:cs="Arial"/>
          <w:b/>
          <w:sz w:val="24"/>
          <w:szCs w:val="24"/>
        </w:rPr>
      </w:pPr>
    </w:p>
    <w:p w14:paraId="6EC00FDC" w14:textId="77777777" w:rsidR="00590217" w:rsidRDefault="00590217" w:rsidP="00DA655F">
      <w:pPr>
        <w:pStyle w:val="NoSpacing"/>
        <w:rPr>
          <w:rFonts w:ascii="Arial" w:hAnsi="Arial" w:cs="Arial"/>
          <w:sz w:val="24"/>
          <w:szCs w:val="24"/>
        </w:rPr>
      </w:pPr>
      <w:r w:rsidRPr="00A65451">
        <w:rPr>
          <w:rFonts w:ascii="Arial" w:hAnsi="Arial" w:cs="Arial"/>
          <w:sz w:val="24"/>
          <w:szCs w:val="24"/>
        </w:rPr>
        <w:t>As the information grows about a child or young person, this information may most usefully be summarised with</w:t>
      </w:r>
      <w:r w:rsidR="005B33BC">
        <w:rPr>
          <w:rFonts w:ascii="Arial" w:hAnsi="Arial" w:cs="Arial"/>
          <w:sz w:val="24"/>
          <w:szCs w:val="24"/>
        </w:rPr>
        <w:t>in an SEN Support Plan</w:t>
      </w:r>
      <w:r w:rsidRPr="00A65451">
        <w:rPr>
          <w:rFonts w:ascii="Arial" w:hAnsi="Arial" w:cs="Arial"/>
          <w:sz w:val="24"/>
          <w:szCs w:val="24"/>
        </w:rPr>
        <w:t xml:space="preserve">. This document, which should be coproduced, pulls together information from a variety of sources including person centred reviews, as well as assessment information from other professionals and parents. It is seen to be a useful document where needs are complex, maybe involving social care and health and </w:t>
      </w:r>
      <w:r w:rsidRPr="00A65451">
        <w:rPr>
          <w:rFonts w:ascii="Arial" w:hAnsi="Arial" w:cs="Arial"/>
          <w:sz w:val="24"/>
          <w:szCs w:val="24"/>
        </w:rPr>
        <w:lastRenderedPageBreak/>
        <w:t xml:space="preserve">perhaps where there is a likelihood of a request for an EHC being made. An example of an </w:t>
      </w:r>
      <w:r>
        <w:rPr>
          <w:rFonts w:ascii="Arial" w:hAnsi="Arial" w:cs="Arial"/>
          <w:sz w:val="24"/>
          <w:szCs w:val="24"/>
        </w:rPr>
        <w:t>SEN Support Plan</w:t>
      </w:r>
      <w:r w:rsidR="003F0063">
        <w:rPr>
          <w:rFonts w:ascii="Arial" w:hAnsi="Arial" w:cs="Arial"/>
          <w:sz w:val="24"/>
          <w:szCs w:val="24"/>
        </w:rPr>
        <w:t xml:space="preserve"> is provided in appendix 1</w:t>
      </w:r>
      <w:r w:rsidRPr="00A65451">
        <w:rPr>
          <w:rFonts w:ascii="Arial" w:hAnsi="Arial" w:cs="Arial"/>
          <w:sz w:val="24"/>
          <w:szCs w:val="24"/>
        </w:rPr>
        <w:t xml:space="preserve"> and c</w:t>
      </w:r>
      <w:r w:rsidR="00695947">
        <w:rPr>
          <w:rFonts w:ascii="Arial" w:hAnsi="Arial" w:cs="Arial"/>
          <w:sz w:val="24"/>
          <w:szCs w:val="24"/>
        </w:rPr>
        <w:t>ontains the following headings:</w:t>
      </w:r>
    </w:p>
    <w:p w14:paraId="592D6953" w14:textId="77777777" w:rsidR="00590217" w:rsidRPr="00A65451" w:rsidRDefault="00590217" w:rsidP="00DA655F">
      <w:pPr>
        <w:pStyle w:val="NoSpacing"/>
        <w:rPr>
          <w:rFonts w:ascii="Arial" w:hAnsi="Arial" w:cs="Arial"/>
          <w:sz w:val="24"/>
          <w:szCs w:val="24"/>
        </w:rPr>
      </w:pPr>
    </w:p>
    <w:p w14:paraId="3E2E7F7A" w14:textId="77777777" w:rsidR="00590217"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What we know about: strengths and areas of needs</w:t>
      </w:r>
    </w:p>
    <w:p w14:paraId="18DD3B7F" w14:textId="77777777" w:rsidR="00590217" w:rsidRDefault="00590217" w:rsidP="00DA655F">
      <w:pPr>
        <w:pStyle w:val="NoSpacing"/>
        <w:numPr>
          <w:ilvl w:val="0"/>
          <w:numId w:val="15"/>
        </w:numPr>
        <w:ind w:left="1134" w:hanging="708"/>
        <w:rPr>
          <w:rFonts w:ascii="Arial" w:hAnsi="Arial" w:cs="Arial"/>
          <w:sz w:val="24"/>
          <w:szCs w:val="24"/>
        </w:rPr>
      </w:pPr>
      <w:r>
        <w:rPr>
          <w:rFonts w:ascii="Arial" w:hAnsi="Arial" w:cs="Arial"/>
          <w:sz w:val="24"/>
          <w:szCs w:val="24"/>
        </w:rPr>
        <w:t>S</w:t>
      </w:r>
      <w:r w:rsidRPr="00A65451">
        <w:rPr>
          <w:rFonts w:ascii="Arial" w:hAnsi="Arial" w:cs="Arial"/>
          <w:sz w:val="24"/>
          <w:szCs w:val="24"/>
        </w:rPr>
        <w:t>ummary of needs (Health, Social Care and Educational)</w:t>
      </w:r>
    </w:p>
    <w:p w14:paraId="7A40383F" w14:textId="77777777" w:rsidR="00590217"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Aspirations and outcomes sought (long term, medium term and short term)</w:t>
      </w:r>
    </w:p>
    <w:p w14:paraId="0CBAC32C" w14:textId="77777777" w:rsidR="00590217" w:rsidRDefault="00590217" w:rsidP="00DA655F">
      <w:pPr>
        <w:pStyle w:val="NoSpacing"/>
        <w:numPr>
          <w:ilvl w:val="0"/>
          <w:numId w:val="15"/>
        </w:numPr>
        <w:ind w:left="1134" w:hanging="708"/>
        <w:rPr>
          <w:rFonts w:ascii="Arial" w:hAnsi="Arial" w:cs="Arial"/>
          <w:sz w:val="24"/>
          <w:szCs w:val="24"/>
        </w:rPr>
      </w:pPr>
      <w:r w:rsidRPr="00E528AE">
        <w:rPr>
          <w:rFonts w:ascii="Arial" w:hAnsi="Arial" w:cs="Arial"/>
          <w:sz w:val="24"/>
          <w:szCs w:val="24"/>
        </w:rPr>
        <w:t>Child</w:t>
      </w:r>
      <w:r w:rsidR="005B33BC">
        <w:rPr>
          <w:rFonts w:ascii="Arial" w:hAnsi="Arial" w:cs="Arial"/>
          <w:sz w:val="24"/>
          <w:szCs w:val="24"/>
        </w:rPr>
        <w:t xml:space="preserve"> Young Person</w:t>
      </w:r>
      <w:r w:rsidRPr="00E528AE">
        <w:rPr>
          <w:rFonts w:ascii="Arial" w:hAnsi="Arial" w:cs="Arial"/>
          <w:sz w:val="24"/>
          <w:szCs w:val="24"/>
        </w:rPr>
        <w:t>’s support plan</w:t>
      </w:r>
    </w:p>
    <w:p w14:paraId="73DE333E" w14:textId="77777777" w:rsidR="00590217"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Review date</w:t>
      </w:r>
    </w:p>
    <w:p w14:paraId="2E60BD92" w14:textId="77777777" w:rsidR="00590217"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Contributors to the plan</w:t>
      </w:r>
    </w:p>
    <w:p w14:paraId="5055612E" w14:textId="77777777" w:rsidR="00590217"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Key information</w:t>
      </w:r>
    </w:p>
    <w:p w14:paraId="767E0510" w14:textId="77777777" w:rsidR="00590217" w:rsidRPr="00A65451" w:rsidRDefault="00590217" w:rsidP="00DA655F">
      <w:pPr>
        <w:pStyle w:val="NoSpacing"/>
        <w:numPr>
          <w:ilvl w:val="0"/>
          <w:numId w:val="15"/>
        </w:numPr>
        <w:ind w:left="1134" w:hanging="708"/>
        <w:rPr>
          <w:rFonts w:ascii="Arial" w:hAnsi="Arial" w:cs="Arial"/>
          <w:sz w:val="24"/>
          <w:szCs w:val="24"/>
        </w:rPr>
      </w:pPr>
      <w:r w:rsidRPr="00A65451">
        <w:rPr>
          <w:rFonts w:ascii="Arial" w:hAnsi="Arial" w:cs="Arial"/>
          <w:sz w:val="24"/>
          <w:szCs w:val="24"/>
        </w:rPr>
        <w:t>One page profile</w:t>
      </w:r>
      <w:r w:rsidR="00A32A89">
        <w:rPr>
          <w:rFonts w:ascii="Arial" w:hAnsi="Arial" w:cs="Arial"/>
          <w:sz w:val="24"/>
          <w:szCs w:val="24"/>
        </w:rPr>
        <w:t xml:space="preserve"> i</w:t>
      </w:r>
      <w:r w:rsidR="00237186">
        <w:rPr>
          <w:rFonts w:ascii="Arial" w:hAnsi="Arial" w:cs="Arial"/>
          <w:sz w:val="24"/>
          <w:szCs w:val="24"/>
        </w:rPr>
        <w:t>nformation is contained in appendix</w:t>
      </w:r>
      <w:r w:rsidR="003F0063">
        <w:rPr>
          <w:rFonts w:ascii="Arial" w:hAnsi="Arial" w:cs="Arial"/>
          <w:sz w:val="24"/>
          <w:szCs w:val="24"/>
        </w:rPr>
        <w:t xml:space="preserve"> 2</w:t>
      </w:r>
      <w:r w:rsidR="00A32A89">
        <w:rPr>
          <w:rFonts w:ascii="Arial" w:hAnsi="Arial" w:cs="Arial"/>
          <w:sz w:val="24"/>
          <w:szCs w:val="24"/>
        </w:rPr>
        <w:t xml:space="preserve"> of this document</w:t>
      </w:r>
      <w:r w:rsidR="00237186">
        <w:rPr>
          <w:rFonts w:ascii="Arial" w:hAnsi="Arial" w:cs="Arial"/>
          <w:sz w:val="24"/>
          <w:szCs w:val="24"/>
        </w:rPr>
        <w:t>)</w:t>
      </w:r>
    </w:p>
    <w:p w14:paraId="5B953178" w14:textId="77777777" w:rsidR="00590217" w:rsidRPr="00E528AE" w:rsidRDefault="00590217" w:rsidP="00DA655F">
      <w:pPr>
        <w:pStyle w:val="NoSpacing"/>
        <w:ind w:left="1134" w:hanging="708"/>
        <w:rPr>
          <w:rFonts w:ascii="Arial" w:hAnsi="Arial" w:cs="Arial"/>
          <w:sz w:val="24"/>
          <w:szCs w:val="24"/>
        </w:rPr>
      </w:pPr>
      <w:r w:rsidRPr="00E528AE">
        <w:rPr>
          <w:rFonts w:ascii="Arial" w:hAnsi="Arial" w:cs="Arial"/>
          <w:sz w:val="24"/>
          <w:szCs w:val="24"/>
        </w:rPr>
        <w:t xml:space="preserve">     </w:t>
      </w:r>
    </w:p>
    <w:p w14:paraId="0597AFC6"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In</w:t>
      </w:r>
      <w:r>
        <w:rPr>
          <w:rFonts w:ascii="Arial" w:hAnsi="Arial" w:cs="Arial"/>
          <w:sz w:val="24"/>
          <w:szCs w:val="24"/>
        </w:rPr>
        <w:t xml:space="preserve"> evaluating your SEN Support Plan</w:t>
      </w:r>
      <w:r w:rsidRPr="00A65451">
        <w:rPr>
          <w:rFonts w:ascii="Arial" w:hAnsi="Arial" w:cs="Arial"/>
          <w:sz w:val="24"/>
          <w:szCs w:val="24"/>
        </w:rPr>
        <w:t xml:space="preserve"> it will be useful to consider the following areas</w:t>
      </w:r>
      <w:r>
        <w:rPr>
          <w:rFonts w:ascii="Arial" w:hAnsi="Arial" w:cs="Arial"/>
          <w:sz w:val="24"/>
          <w:szCs w:val="24"/>
        </w:rPr>
        <w:t xml:space="preserve"> (adapted from The Council for </w:t>
      </w:r>
      <w:r w:rsidR="00237186">
        <w:rPr>
          <w:rFonts w:ascii="Arial" w:hAnsi="Arial" w:cs="Arial"/>
          <w:sz w:val="24"/>
          <w:szCs w:val="24"/>
        </w:rPr>
        <w:t>Disabled</w:t>
      </w:r>
      <w:r>
        <w:rPr>
          <w:rFonts w:ascii="Arial" w:hAnsi="Arial" w:cs="Arial"/>
          <w:sz w:val="24"/>
          <w:szCs w:val="24"/>
        </w:rPr>
        <w:t xml:space="preserve"> Children’s</w:t>
      </w:r>
      <w:r w:rsidR="00695947">
        <w:rPr>
          <w:rFonts w:ascii="Arial" w:hAnsi="Arial" w:cs="Arial"/>
          <w:sz w:val="24"/>
          <w:szCs w:val="24"/>
        </w:rPr>
        <w:t xml:space="preserve"> document):</w:t>
      </w:r>
    </w:p>
    <w:p w14:paraId="273EF6FA" w14:textId="77777777" w:rsidR="00590217" w:rsidRPr="00A65451" w:rsidRDefault="00590217" w:rsidP="00DA655F">
      <w:pPr>
        <w:pStyle w:val="NoSpacing"/>
        <w:rPr>
          <w:rFonts w:ascii="Arial" w:hAnsi="Arial" w:cs="Arial"/>
          <w:b/>
          <w:bCs/>
          <w:sz w:val="24"/>
          <w:szCs w:val="24"/>
        </w:rPr>
      </w:pPr>
    </w:p>
    <w:p w14:paraId="3595A991"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Clarity of language</w:t>
      </w:r>
    </w:p>
    <w:p w14:paraId="4996E3DC" w14:textId="77777777" w:rsidR="00590217" w:rsidRPr="00A65451" w:rsidRDefault="00590217" w:rsidP="00DA655F">
      <w:pPr>
        <w:pStyle w:val="NoSpacing"/>
        <w:rPr>
          <w:rFonts w:ascii="Arial" w:hAnsi="Arial" w:cs="Arial"/>
          <w:b/>
          <w:bCs/>
          <w:sz w:val="24"/>
          <w:szCs w:val="24"/>
        </w:rPr>
      </w:pPr>
    </w:p>
    <w:p w14:paraId="3CB05400"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the plan clear and written in a way that is easy to understand?</w:t>
      </w:r>
    </w:p>
    <w:p w14:paraId="53935F1D"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Where technical terms are necessary, are they explained?</w:t>
      </w:r>
    </w:p>
    <w:p w14:paraId="57B4B094" w14:textId="77777777" w:rsidR="00590217" w:rsidRPr="00A65451" w:rsidRDefault="00590217" w:rsidP="00DA655F">
      <w:pPr>
        <w:pStyle w:val="NoSpacing"/>
        <w:rPr>
          <w:rFonts w:ascii="Arial" w:hAnsi="Arial" w:cs="Arial"/>
          <w:sz w:val="24"/>
          <w:szCs w:val="24"/>
        </w:rPr>
      </w:pPr>
    </w:p>
    <w:p w14:paraId="49E6FDD3"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Advice</w:t>
      </w:r>
    </w:p>
    <w:p w14:paraId="3DA45C3F" w14:textId="77777777" w:rsidR="00590217" w:rsidRDefault="00590217" w:rsidP="00DA655F">
      <w:pPr>
        <w:pStyle w:val="NoSpacing"/>
        <w:rPr>
          <w:rFonts w:ascii="Arial" w:hAnsi="Arial" w:cs="Arial"/>
          <w:bCs/>
          <w:iCs/>
          <w:sz w:val="24"/>
          <w:szCs w:val="24"/>
        </w:rPr>
      </w:pPr>
    </w:p>
    <w:p w14:paraId="6573B97F" w14:textId="77777777" w:rsidR="00590217" w:rsidRPr="00387328" w:rsidRDefault="00590217" w:rsidP="00A77CEE">
      <w:pPr>
        <w:pStyle w:val="NoSpacing"/>
        <w:rPr>
          <w:rFonts w:ascii="Arial" w:hAnsi="Arial" w:cs="Arial"/>
          <w:bCs/>
          <w:iCs/>
          <w:sz w:val="24"/>
          <w:szCs w:val="24"/>
        </w:rPr>
      </w:pPr>
      <w:r w:rsidRPr="00387328">
        <w:rPr>
          <w:rFonts w:ascii="Arial" w:hAnsi="Arial" w:cs="Arial"/>
          <w:bCs/>
          <w:iCs/>
          <w:sz w:val="24"/>
          <w:szCs w:val="24"/>
        </w:rPr>
        <w:t xml:space="preserve">Is it clear how the advice obtained through the assessment has been </w:t>
      </w:r>
      <w:r w:rsidR="00A77CEE" w:rsidRPr="00387328">
        <w:rPr>
          <w:rFonts w:ascii="Arial" w:hAnsi="Arial" w:cs="Arial"/>
          <w:bCs/>
          <w:iCs/>
          <w:sz w:val="24"/>
          <w:szCs w:val="24"/>
        </w:rPr>
        <w:t>taken into account in the plan?</w:t>
      </w:r>
    </w:p>
    <w:p w14:paraId="23A02A76" w14:textId="77777777" w:rsidR="00A77CEE" w:rsidRPr="00A65451" w:rsidRDefault="00A77CEE" w:rsidP="00A77CEE">
      <w:pPr>
        <w:pStyle w:val="NoSpacing"/>
        <w:rPr>
          <w:rFonts w:ascii="Arial" w:hAnsi="Arial" w:cs="Arial"/>
          <w:bCs/>
          <w:iCs/>
          <w:sz w:val="24"/>
          <w:szCs w:val="24"/>
        </w:rPr>
      </w:pPr>
    </w:p>
    <w:p w14:paraId="5289A4DE" w14:textId="77777777" w:rsidR="00590217" w:rsidRDefault="00590217" w:rsidP="00A77CEE">
      <w:pPr>
        <w:pStyle w:val="NoSpacing"/>
        <w:rPr>
          <w:rFonts w:ascii="Arial" w:hAnsi="Arial" w:cs="Arial"/>
          <w:bCs/>
          <w:iCs/>
          <w:sz w:val="24"/>
          <w:szCs w:val="24"/>
        </w:rPr>
      </w:pPr>
      <w:r w:rsidRPr="00A65451">
        <w:rPr>
          <w:rFonts w:ascii="Arial" w:hAnsi="Arial" w:cs="Arial"/>
          <w:bCs/>
          <w:iCs/>
          <w:sz w:val="24"/>
          <w:szCs w:val="24"/>
        </w:rPr>
        <w:t>Is the advice included in the appendices?</w:t>
      </w:r>
    </w:p>
    <w:p w14:paraId="0586B4BD" w14:textId="77777777" w:rsidR="00A77CEE" w:rsidRPr="00A65451" w:rsidRDefault="00A77CEE" w:rsidP="00A77CEE">
      <w:pPr>
        <w:pStyle w:val="NoSpacing"/>
        <w:rPr>
          <w:rFonts w:ascii="Arial" w:hAnsi="Arial" w:cs="Arial"/>
          <w:bCs/>
          <w:iCs/>
          <w:sz w:val="24"/>
          <w:szCs w:val="24"/>
        </w:rPr>
      </w:pPr>
    </w:p>
    <w:p w14:paraId="1BD07334" w14:textId="77777777" w:rsidR="00590217" w:rsidRDefault="00590217" w:rsidP="00A77CEE">
      <w:pPr>
        <w:pStyle w:val="NoSpacing"/>
        <w:rPr>
          <w:rFonts w:ascii="Arial" w:hAnsi="Arial" w:cs="Arial"/>
          <w:sz w:val="24"/>
          <w:szCs w:val="24"/>
        </w:rPr>
      </w:pPr>
      <w:r w:rsidRPr="00A65451">
        <w:rPr>
          <w:rFonts w:ascii="Arial" w:hAnsi="Arial" w:cs="Arial"/>
          <w:sz w:val="24"/>
          <w:szCs w:val="24"/>
        </w:rPr>
        <w:t>Is there a list of those who contributed advice?</w:t>
      </w:r>
    </w:p>
    <w:p w14:paraId="26E062BD" w14:textId="77777777" w:rsidR="00A77CEE" w:rsidRPr="00A65451" w:rsidRDefault="00A77CEE" w:rsidP="00A77CEE">
      <w:pPr>
        <w:pStyle w:val="NoSpacing"/>
        <w:rPr>
          <w:rFonts w:ascii="Arial" w:hAnsi="Arial" w:cs="Arial"/>
          <w:sz w:val="24"/>
          <w:szCs w:val="24"/>
        </w:rPr>
      </w:pPr>
    </w:p>
    <w:p w14:paraId="0938C621" w14:textId="77777777" w:rsidR="00590217" w:rsidRPr="00A65451" w:rsidRDefault="00590217" w:rsidP="00A77CEE">
      <w:pPr>
        <w:pStyle w:val="NoSpacing"/>
        <w:rPr>
          <w:rFonts w:ascii="Arial" w:hAnsi="Arial" w:cs="Arial"/>
          <w:sz w:val="24"/>
          <w:szCs w:val="24"/>
        </w:rPr>
      </w:pPr>
      <w:r w:rsidRPr="00A65451">
        <w:rPr>
          <w:rFonts w:ascii="Arial" w:hAnsi="Arial" w:cs="Arial"/>
          <w:sz w:val="24"/>
          <w:szCs w:val="24"/>
        </w:rPr>
        <w:t xml:space="preserve">Is there advice from all the relevant professionals? The </w:t>
      </w:r>
      <w:r>
        <w:rPr>
          <w:rFonts w:ascii="Arial" w:hAnsi="Arial" w:cs="Arial"/>
          <w:sz w:val="24"/>
          <w:szCs w:val="24"/>
        </w:rPr>
        <w:t>CYP</w:t>
      </w:r>
      <w:r w:rsidR="00695947">
        <w:rPr>
          <w:rFonts w:ascii="Arial" w:hAnsi="Arial" w:cs="Arial"/>
          <w:sz w:val="24"/>
          <w:szCs w:val="24"/>
        </w:rPr>
        <w:t xml:space="preserve">? </w:t>
      </w:r>
      <w:r w:rsidR="000F43F4">
        <w:rPr>
          <w:rFonts w:ascii="Arial" w:hAnsi="Arial" w:cs="Arial"/>
          <w:sz w:val="24"/>
          <w:szCs w:val="24"/>
        </w:rPr>
        <w:t>Their parents/carers?</w:t>
      </w:r>
    </w:p>
    <w:p w14:paraId="62158ED1" w14:textId="77777777" w:rsidR="000F43F4" w:rsidRPr="00A65451" w:rsidRDefault="000F43F4" w:rsidP="00DA655F">
      <w:pPr>
        <w:pStyle w:val="NoSpacing"/>
        <w:rPr>
          <w:rFonts w:ascii="Arial" w:hAnsi="Arial" w:cs="Arial"/>
          <w:sz w:val="24"/>
          <w:szCs w:val="24"/>
        </w:rPr>
      </w:pPr>
    </w:p>
    <w:p w14:paraId="7014D5EB" w14:textId="77777777" w:rsidR="00590217" w:rsidRPr="00A65451" w:rsidRDefault="00695947" w:rsidP="00DA655F">
      <w:pPr>
        <w:pStyle w:val="NoSpacing"/>
        <w:rPr>
          <w:rFonts w:ascii="Arial" w:hAnsi="Arial" w:cs="Arial"/>
          <w:b/>
          <w:bCs/>
          <w:sz w:val="24"/>
          <w:szCs w:val="24"/>
        </w:rPr>
      </w:pPr>
      <w:r>
        <w:rPr>
          <w:rFonts w:ascii="Arial" w:hAnsi="Arial" w:cs="Arial"/>
          <w:b/>
          <w:bCs/>
          <w:sz w:val="24"/>
          <w:szCs w:val="24"/>
        </w:rPr>
        <w:t>Other Assessment and Planning P</w:t>
      </w:r>
      <w:r w:rsidR="00590217" w:rsidRPr="00A65451">
        <w:rPr>
          <w:rFonts w:ascii="Arial" w:hAnsi="Arial" w:cs="Arial"/>
          <w:b/>
          <w:bCs/>
          <w:sz w:val="24"/>
          <w:szCs w:val="24"/>
        </w:rPr>
        <w:t>rocesses</w:t>
      </w:r>
    </w:p>
    <w:p w14:paraId="6A5F8B16" w14:textId="77777777" w:rsidR="00590217" w:rsidRDefault="00590217" w:rsidP="00DA655F">
      <w:pPr>
        <w:pStyle w:val="NoSpacing"/>
        <w:rPr>
          <w:rFonts w:ascii="Arial" w:hAnsi="Arial" w:cs="Arial"/>
          <w:sz w:val="24"/>
          <w:szCs w:val="24"/>
        </w:rPr>
      </w:pPr>
    </w:p>
    <w:p w14:paraId="6E67A86D" w14:textId="77777777" w:rsidR="00590217" w:rsidRPr="00387328" w:rsidRDefault="00590217" w:rsidP="00DA655F">
      <w:pPr>
        <w:pStyle w:val="NoSpacing"/>
        <w:rPr>
          <w:rFonts w:ascii="Arial" w:hAnsi="Arial" w:cs="Arial"/>
          <w:color w:val="000000" w:themeColor="text1"/>
          <w:sz w:val="24"/>
          <w:szCs w:val="24"/>
        </w:rPr>
      </w:pPr>
      <w:r w:rsidRPr="00387328">
        <w:rPr>
          <w:rFonts w:ascii="Arial" w:hAnsi="Arial" w:cs="Arial"/>
          <w:color w:val="000000" w:themeColor="text1"/>
          <w:sz w:val="24"/>
          <w:szCs w:val="24"/>
        </w:rPr>
        <w:t xml:space="preserve">Is any other assessment integrated with the assessment and planning </w:t>
      </w:r>
      <w:r w:rsidR="000F43F4" w:rsidRPr="00387328">
        <w:rPr>
          <w:rFonts w:ascii="Arial" w:hAnsi="Arial" w:cs="Arial"/>
          <w:color w:val="000000" w:themeColor="text1"/>
          <w:sz w:val="24"/>
          <w:szCs w:val="24"/>
        </w:rPr>
        <w:t>process?</w:t>
      </w:r>
    </w:p>
    <w:p w14:paraId="19B54AD9" w14:textId="77777777" w:rsidR="00590217" w:rsidRPr="00695947" w:rsidRDefault="00590217" w:rsidP="00DA655F">
      <w:pPr>
        <w:pStyle w:val="NoSpacing"/>
        <w:rPr>
          <w:rFonts w:ascii="Arial" w:hAnsi="Arial" w:cs="Arial"/>
          <w:color w:val="000000" w:themeColor="text1"/>
          <w:sz w:val="20"/>
          <w:szCs w:val="24"/>
        </w:rPr>
      </w:pPr>
    </w:p>
    <w:p w14:paraId="5B051403" w14:textId="77777777" w:rsidR="00590217" w:rsidRPr="00695947" w:rsidRDefault="00590217" w:rsidP="00DA655F">
      <w:pPr>
        <w:pStyle w:val="NoSpacing"/>
        <w:rPr>
          <w:rFonts w:ascii="Arial" w:hAnsi="Arial" w:cs="Arial"/>
          <w:bCs/>
          <w:iCs/>
          <w:color w:val="000000" w:themeColor="text1"/>
          <w:sz w:val="24"/>
          <w:szCs w:val="24"/>
        </w:rPr>
      </w:pPr>
      <w:r w:rsidRPr="00695947">
        <w:rPr>
          <w:rFonts w:ascii="Arial" w:hAnsi="Arial" w:cs="Arial"/>
          <w:bCs/>
          <w:iCs/>
          <w:color w:val="000000" w:themeColor="text1"/>
          <w:sz w:val="24"/>
          <w:szCs w:val="24"/>
        </w:rPr>
        <w:t>Have local agencies and services co-operated to integrate the assessment?</w:t>
      </w:r>
    </w:p>
    <w:p w14:paraId="6CDDA53B" w14:textId="77777777" w:rsidR="00590217" w:rsidRPr="00695947" w:rsidRDefault="00590217" w:rsidP="00DA655F">
      <w:pPr>
        <w:pStyle w:val="NoSpacing"/>
        <w:rPr>
          <w:rFonts w:ascii="Arial" w:hAnsi="Arial" w:cs="Arial"/>
          <w:color w:val="000000" w:themeColor="text1"/>
          <w:sz w:val="24"/>
          <w:szCs w:val="24"/>
        </w:rPr>
      </w:pPr>
    </w:p>
    <w:p w14:paraId="0E18C917" w14:textId="77777777" w:rsidR="00590217" w:rsidRPr="00695947" w:rsidRDefault="00590217" w:rsidP="00DA655F">
      <w:pPr>
        <w:pStyle w:val="NoSpacing"/>
        <w:rPr>
          <w:rFonts w:ascii="Arial" w:hAnsi="Arial" w:cs="Arial"/>
          <w:color w:val="000000" w:themeColor="text1"/>
          <w:sz w:val="24"/>
          <w:szCs w:val="24"/>
        </w:rPr>
      </w:pPr>
      <w:r w:rsidRPr="00695947">
        <w:rPr>
          <w:rFonts w:ascii="Arial" w:hAnsi="Arial" w:cs="Arial"/>
          <w:color w:val="000000" w:themeColor="text1"/>
          <w:sz w:val="24"/>
          <w:szCs w:val="24"/>
        </w:rPr>
        <w:t>If this is not an integrated assessment, are appropriate links made to any other assessments?</w:t>
      </w:r>
    </w:p>
    <w:p w14:paraId="67E7262F" w14:textId="77777777" w:rsidR="00590217" w:rsidRDefault="00590217" w:rsidP="00DA655F">
      <w:pPr>
        <w:pStyle w:val="NoSpacing"/>
        <w:rPr>
          <w:rFonts w:ascii="Arial" w:hAnsi="Arial" w:cs="Arial"/>
          <w:b/>
          <w:bCs/>
          <w:sz w:val="24"/>
          <w:szCs w:val="24"/>
        </w:rPr>
      </w:pPr>
    </w:p>
    <w:p w14:paraId="29B0C712"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Participation</w:t>
      </w:r>
    </w:p>
    <w:p w14:paraId="7DD1C9E3" w14:textId="77777777" w:rsidR="00590217" w:rsidRPr="00A65451" w:rsidRDefault="00590217" w:rsidP="00DA655F">
      <w:pPr>
        <w:pStyle w:val="NoSpacing"/>
        <w:rPr>
          <w:rFonts w:ascii="Arial" w:hAnsi="Arial" w:cs="Arial"/>
          <w:b/>
          <w:bCs/>
          <w:sz w:val="24"/>
          <w:szCs w:val="24"/>
        </w:rPr>
      </w:pPr>
    </w:p>
    <w:p w14:paraId="743B0D30" w14:textId="77777777" w:rsidR="00590217" w:rsidRPr="00381A22" w:rsidRDefault="00590217" w:rsidP="00DA655F">
      <w:pPr>
        <w:pStyle w:val="NoSpacing"/>
        <w:rPr>
          <w:rFonts w:ascii="Arial" w:hAnsi="Arial" w:cs="Arial"/>
          <w:bCs/>
          <w:iCs/>
          <w:sz w:val="24"/>
          <w:szCs w:val="24"/>
        </w:rPr>
      </w:pPr>
      <w:r w:rsidRPr="00381A22">
        <w:rPr>
          <w:rFonts w:ascii="Arial" w:hAnsi="Arial" w:cs="Arial"/>
          <w:bCs/>
          <w:iCs/>
          <w:sz w:val="24"/>
          <w:szCs w:val="24"/>
        </w:rPr>
        <w:t>Is it clear how the child or young person participated in the development of the plan?</w:t>
      </w:r>
    </w:p>
    <w:p w14:paraId="1875D0DE" w14:textId="77777777" w:rsidR="00590217" w:rsidRDefault="00590217" w:rsidP="00DA655F">
      <w:pPr>
        <w:pStyle w:val="NoSpacing"/>
        <w:rPr>
          <w:rFonts w:ascii="Arial" w:hAnsi="Arial" w:cs="Arial"/>
          <w:sz w:val="24"/>
          <w:szCs w:val="24"/>
        </w:rPr>
      </w:pPr>
    </w:p>
    <w:p w14:paraId="7ADA93CF"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Is it clear where views were gathered directly from the </w:t>
      </w:r>
      <w:r>
        <w:rPr>
          <w:rFonts w:ascii="Arial" w:hAnsi="Arial" w:cs="Arial"/>
          <w:sz w:val="24"/>
          <w:szCs w:val="24"/>
        </w:rPr>
        <w:t>CYP</w:t>
      </w:r>
      <w:r w:rsidRPr="00A65451">
        <w:rPr>
          <w:rFonts w:ascii="Arial" w:hAnsi="Arial" w:cs="Arial"/>
          <w:sz w:val="24"/>
          <w:szCs w:val="24"/>
        </w:rPr>
        <w:t xml:space="preserve"> and where they were provided by parents/others?</w:t>
      </w:r>
    </w:p>
    <w:p w14:paraId="2E657120" w14:textId="77777777" w:rsidR="00695947" w:rsidRPr="00A65451" w:rsidRDefault="00695947" w:rsidP="00DA655F">
      <w:pPr>
        <w:pStyle w:val="NoSpacing"/>
        <w:rPr>
          <w:rFonts w:ascii="Arial" w:hAnsi="Arial" w:cs="Arial"/>
          <w:sz w:val="24"/>
          <w:szCs w:val="24"/>
        </w:rPr>
      </w:pPr>
    </w:p>
    <w:p w14:paraId="04B19519" w14:textId="77777777" w:rsidR="00590217" w:rsidRDefault="00590217" w:rsidP="00DA655F">
      <w:pPr>
        <w:pStyle w:val="NoSpacing"/>
        <w:rPr>
          <w:rFonts w:ascii="Arial" w:hAnsi="Arial" w:cs="Arial"/>
          <w:sz w:val="24"/>
          <w:szCs w:val="24"/>
        </w:rPr>
      </w:pPr>
      <w:r w:rsidRPr="00A65451">
        <w:rPr>
          <w:rFonts w:ascii="Arial" w:hAnsi="Arial" w:cs="Arial"/>
          <w:sz w:val="24"/>
          <w:szCs w:val="24"/>
        </w:rPr>
        <w:lastRenderedPageBreak/>
        <w:t>Is it clear how they were supported to communicate their views?</w:t>
      </w:r>
    </w:p>
    <w:p w14:paraId="2BB1839A" w14:textId="77777777" w:rsidR="00695947" w:rsidRPr="00A65451" w:rsidRDefault="00695947" w:rsidP="00DA655F">
      <w:pPr>
        <w:pStyle w:val="NoSpacing"/>
        <w:rPr>
          <w:rFonts w:ascii="Arial" w:hAnsi="Arial" w:cs="Arial"/>
          <w:sz w:val="24"/>
          <w:szCs w:val="24"/>
        </w:rPr>
      </w:pPr>
    </w:p>
    <w:p w14:paraId="5412622B" w14:textId="77777777" w:rsidR="00590217" w:rsidRDefault="00590217" w:rsidP="00DA655F">
      <w:pPr>
        <w:pStyle w:val="NoSpacing"/>
        <w:rPr>
          <w:rFonts w:ascii="Arial" w:hAnsi="Arial" w:cs="Arial"/>
          <w:sz w:val="24"/>
          <w:szCs w:val="24"/>
        </w:rPr>
      </w:pPr>
      <w:r w:rsidRPr="00A65451">
        <w:rPr>
          <w:rFonts w:ascii="Arial" w:hAnsi="Arial" w:cs="Arial"/>
          <w:sz w:val="24"/>
          <w:szCs w:val="24"/>
        </w:rPr>
        <w:t>Is it clear how they participated in decision-making?</w:t>
      </w:r>
    </w:p>
    <w:p w14:paraId="604CE070" w14:textId="77777777" w:rsidR="000F43F4" w:rsidRDefault="000F43F4" w:rsidP="00DA655F">
      <w:pPr>
        <w:pStyle w:val="NoSpacing"/>
        <w:rPr>
          <w:rFonts w:ascii="Arial" w:hAnsi="Arial" w:cs="Arial"/>
          <w:sz w:val="24"/>
          <w:szCs w:val="24"/>
        </w:rPr>
      </w:pPr>
    </w:p>
    <w:p w14:paraId="004B1A35" w14:textId="77777777" w:rsidR="00590217" w:rsidRDefault="000F43F4" w:rsidP="00DA655F">
      <w:pPr>
        <w:pStyle w:val="NoSpacing"/>
        <w:rPr>
          <w:rFonts w:ascii="Arial" w:hAnsi="Arial" w:cs="Arial"/>
          <w:b/>
          <w:bCs/>
          <w:sz w:val="24"/>
          <w:szCs w:val="24"/>
        </w:rPr>
      </w:pPr>
      <w:r>
        <w:rPr>
          <w:rFonts w:ascii="Arial" w:hAnsi="Arial" w:cs="Arial"/>
          <w:b/>
          <w:bCs/>
          <w:sz w:val="24"/>
          <w:szCs w:val="24"/>
        </w:rPr>
        <w:t>Child’s S</w:t>
      </w:r>
      <w:r w:rsidR="00590217" w:rsidRPr="00A65451">
        <w:rPr>
          <w:rFonts w:ascii="Arial" w:hAnsi="Arial" w:cs="Arial"/>
          <w:b/>
          <w:bCs/>
          <w:sz w:val="24"/>
          <w:szCs w:val="24"/>
        </w:rPr>
        <w:t>tory</w:t>
      </w:r>
    </w:p>
    <w:p w14:paraId="5C391DD9" w14:textId="77777777" w:rsidR="000F43F4" w:rsidRPr="00A65451" w:rsidRDefault="000F43F4" w:rsidP="00DA655F">
      <w:pPr>
        <w:pStyle w:val="NoSpacing"/>
        <w:rPr>
          <w:rFonts w:ascii="Arial" w:hAnsi="Arial" w:cs="Arial"/>
          <w:b/>
          <w:bCs/>
          <w:sz w:val="24"/>
          <w:szCs w:val="24"/>
        </w:rPr>
      </w:pPr>
    </w:p>
    <w:p w14:paraId="163AE953" w14:textId="77777777" w:rsidR="00590217" w:rsidRPr="00381A22" w:rsidRDefault="00590217" w:rsidP="00DA655F">
      <w:pPr>
        <w:pStyle w:val="NoSpacing"/>
        <w:rPr>
          <w:rFonts w:ascii="Arial" w:hAnsi="Arial" w:cs="Arial"/>
          <w:sz w:val="24"/>
          <w:szCs w:val="24"/>
        </w:rPr>
      </w:pPr>
      <w:r w:rsidRPr="00381A22">
        <w:rPr>
          <w:rFonts w:ascii="Arial" w:hAnsi="Arial" w:cs="Arial"/>
          <w:sz w:val="24"/>
          <w:szCs w:val="24"/>
        </w:rPr>
        <w:t>Does the plan include the CYP’s story including: the achievements of the CYP?</w:t>
      </w:r>
    </w:p>
    <w:p w14:paraId="6D15CEB2" w14:textId="77777777" w:rsidR="000F43F4" w:rsidRPr="00A65451" w:rsidRDefault="000F43F4" w:rsidP="00DA655F">
      <w:pPr>
        <w:pStyle w:val="NoSpacing"/>
        <w:rPr>
          <w:rFonts w:ascii="Arial" w:hAnsi="Arial" w:cs="Arial"/>
          <w:b/>
          <w:bCs/>
          <w:sz w:val="24"/>
          <w:szCs w:val="24"/>
        </w:rPr>
      </w:pPr>
    </w:p>
    <w:p w14:paraId="78A76FAE" w14:textId="77777777" w:rsidR="00590217" w:rsidRPr="00A65451" w:rsidRDefault="000F43F4" w:rsidP="00DA655F">
      <w:pPr>
        <w:pStyle w:val="NoSpacing"/>
        <w:rPr>
          <w:rFonts w:ascii="Arial" w:hAnsi="Arial" w:cs="Arial"/>
          <w:b/>
          <w:sz w:val="24"/>
          <w:szCs w:val="24"/>
        </w:rPr>
      </w:pPr>
      <w:r>
        <w:rPr>
          <w:rFonts w:ascii="Arial" w:hAnsi="Arial" w:cs="Arial"/>
          <w:b/>
          <w:sz w:val="24"/>
          <w:szCs w:val="24"/>
        </w:rPr>
        <w:t>Who and What is Important to T</w:t>
      </w:r>
      <w:r w:rsidR="00590217" w:rsidRPr="00A65451">
        <w:rPr>
          <w:rFonts w:ascii="Arial" w:hAnsi="Arial" w:cs="Arial"/>
          <w:b/>
          <w:sz w:val="24"/>
          <w:szCs w:val="24"/>
        </w:rPr>
        <w:t>hem?</w:t>
      </w:r>
    </w:p>
    <w:p w14:paraId="4A747181" w14:textId="77777777" w:rsidR="00590217" w:rsidRDefault="00590217" w:rsidP="00DA655F">
      <w:pPr>
        <w:pStyle w:val="NoSpacing"/>
        <w:rPr>
          <w:rFonts w:ascii="Arial" w:hAnsi="Arial" w:cs="Arial"/>
          <w:sz w:val="24"/>
          <w:szCs w:val="24"/>
        </w:rPr>
      </w:pPr>
    </w:p>
    <w:p w14:paraId="70332F1D" w14:textId="77777777" w:rsidR="00590217" w:rsidRPr="00381A22" w:rsidRDefault="00590217" w:rsidP="00DA655F">
      <w:pPr>
        <w:pStyle w:val="NoSpacing"/>
        <w:rPr>
          <w:rFonts w:ascii="Arial" w:hAnsi="Arial" w:cs="Arial"/>
          <w:sz w:val="24"/>
          <w:szCs w:val="24"/>
        </w:rPr>
      </w:pPr>
      <w:r w:rsidRPr="00381A22">
        <w:rPr>
          <w:rFonts w:ascii="Arial" w:hAnsi="Arial" w:cs="Arial"/>
          <w:sz w:val="24"/>
          <w:szCs w:val="24"/>
        </w:rPr>
        <w:t>Is there a one-page summary that communicates essential information about the CYP?</w:t>
      </w:r>
      <w:r w:rsidRPr="00381A22">
        <w:rPr>
          <w:rFonts w:ascii="Arial" w:hAnsi="Arial" w:cs="Arial"/>
          <w:bCs/>
          <w:sz w:val="24"/>
          <w:szCs w:val="24"/>
        </w:rPr>
        <w:t xml:space="preserve"> </w:t>
      </w:r>
    </w:p>
    <w:p w14:paraId="76A34FC9" w14:textId="77777777" w:rsidR="00590217" w:rsidRPr="00A65451" w:rsidRDefault="00590217" w:rsidP="00DA655F">
      <w:pPr>
        <w:pStyle w:val="NoSpacing"/>
        <w:rPr>
          <w:rFonts w:ascii="Arial" w:hAnsi="Arial" w:cs="Arial"/>
          <w:b/>
          <w:bCs/>
          <w:sz w:val="24"/>
          <w:szCs w:val="24"/>
        </w:rPr>
      </w:pPr>
    </w:p>
    <w:p w14:paraId="7238D3B8" w14:textId="77777777" w:rsidR="00590217" w:rsidRPr="00A65451" w:rsidRDefault="000F43F4" w:rsidP="00DA655F">
      <w:pPr>
        <w:pStyle w:val="NoSpacing"/>
        <w:rPr>
          <w:rFonts w:ascii="Arial" w:hAnsi="Arial" w:cs="Arial"/>
          <w:b/>
          <w:bCs/>
          <w:sz w:val="24"/>
          <w:szCs w:val="24"/>
        </w:rPr>
      </w:pPr>
      <w:r>
        <w:rPr>
          <w:rFonts w:ascii="Arial" w:hAnsi="Arial" w:cs="Arial"/>
          <w:b/>
          <w:bCs/>
          <w:sz w:val="24"/>
          <w:szCs w:val="24"/>
        </w:rPr>
        <w:t>Aspirations, Views and I</w:t>
      </w:r>
      <w:r w:rsidR="00590217" w:rsidRPr="00A65451">
        <w:rPr>
          <w:rFonts w:ascii="Arial" w:hAnsi="Arial" w:cs="Arial"/>
          <w:b/>
          <w:bCs/>
          <w:sz w:val="24"/>
          <w:szCs w:val="24"/>
        </w:rPr>
        <w:t>nterests</w:t>
      </w:r>
    </w:p>
    <w:p w14:paraId="091F23DF" w14:textId="77777777" w:rsidR="00590217" w:rsidRPr="00E528AE" w:rsidRDefault="00590217" w:rsidP="00DA655F">
      <w:pPr>
        <w:pStyle w:val="NoSpacing"/>
        <w:rPr>
          <w:rFonts w:ascii="Arial" w:hAnsi="Arial" w:cs="Arial"/>
          <w:b/>
          <w:bCs/>
          <w:sz w:val="20"/>
          <w:szCs w:val="24"/>
        </w:rPr>
      </w:pPr>
    </w:p>
    <w:p w14:paraId="0AAFD664" w14:textId="77777777" w:rsidR="00590217" w:rsidRPr="00381A22" w:rsidRDefault="00590217" w:rsidP="00DA655F">
      <w:pPr>
        <w:pStyle w:val="NoSpacing"/>
        <w:rPr>
          <w:rFonts w:ascii="Arial" w:hAnsi="Arial" w:cs="Arial"/>
          <w:bCs/>
          <w:iCs/>
          <w:sz w:val="24"/>
          <w:szCs w:val="24"/>
        </w:rPr>
      </w:pPr>
      <w:r w:rsidRPr="00381A22">
        <w:rPr>
          <w:rFonts w:ascii="Arial" w:hAnsi="Arial" w:cs="Arial"/>
          <w:bCs/>
          <w:iCs/>
          <w:sz w:val="24"/>
          <w:szCs w:val="24"/>
        </w:rPr>
        <w:t>Does the plan include the CYP’s interests, views and aspirations and those of the parents/carers for a child?</w:t>
      </w:r>
    </w:p>
    <w:p w14:paraId="16C06C88" w14:textId="77777777" w:rsidR="00590217" w:rsidRDefault="00590217" w:rsidP="00DA655F">
      <w:pPr>
        <w:pStyle w:val="NoSpacing"/>
        <w:rPr>
          <w:rFonts w:ascii="Arial" w:hAnsi="Arial" w:cs="Arial"/>
          <w:sz w:val="24"/>
          <w:szCs w:val="24"/>
        </w:rPr>
      </w:pPr>
    </w:p>
    <w:p w14:paraId="6F106BB4" w14:textId="77777777" w:rsidR="000F43F4" w:rsidRDefault="00590217" w:rsidP="00DA655F">
      <w:pPr>
        <w:pStyle w:val="NoSpacing"/>
        <w:rPr>
          <w:rFonts w:ascii="Arial" w:hAnsi="Arial" w:cs="Arial"/>
          <w:sz w:val="24"/>
          <w:szCs w:val="24"/>
        </w:rPr>
      </w:pPr>
      <w:r w:rsidRPr="00A65451">
        <w:rPr>
          <w:rFonts w:ascii="Arial" w:hAnsi="Arial" w:cs="Arial"/>
          <w:sz w:val="24"/>
          <w:szCs w:val="24"/>
        </w:rPr>
        <w:t>Does this include, as appropriate, details about: education, play, health, friendships, sixth form, further education, independent living, university and employment?</w:t>
      </w:r>
    </w:p>
    <w:p w14:paraId="6400D179" w14:textId="77777777" w:rsidR="000F43F4" w:rsidRDefault="000F43F4" w:rsidP="00DA655F">
      <w:pPr>
        <w:pStyle w:val="NoSpacing"/>
        <w:rPr>
          <w:rFonts w:ascii="Arial" w:hAnsi="Arial" w:cs="Arial"/>
          <w:sz w:val="24"/>
          <w:szCs w:val="24"/>
        </w:rPr>
      </w:pPr>
    </w:p>
    <w:p w14:paraId="0E70FD2E" w14:textId="77777777" w:rsidR="00590217" w:rsidRPr="00A65451" w:rsidRDefault="00381A22" w:rsidP="00DA655F">
      <w:pPr>
        <w:pStyle w:val="NoSpacing"/>
        <w:rPr>
          <w:rFonts w:ascii="Arial" w:hAnsi="Arial" w:cs="Arial"/>
          <w:b/>
          <w:bCs/>
          <w:sz w:val="24"/>
          <w:szCs w:val="24"/>
        </w:rPr>
      </w:pPr>
      <w:r>
        <w:rPr>
          <w:rFonts w:ascii="Arial" w:hAnsi="Arial" w:cs="Arial"/>
          <w:b/>
          <w:bCs/>
          <w:sz w:val="24"/>
          <w:szCs w:val="24"/>
        </w:rPr>
        <w:t>Special E</w:t>
      </w:r>
      <w:r w:rsidR="00590217" w:rsidRPr="00A65451">
        <w:rPr>
          <w:rFonts w:ascii="Arial" w:hAnsi="Arial" w:cs="Arial"/>
          <w:b/>
          <w:bCs/>
          <w:sz w:val="24"/>
          <w:szCs w:val="24"/>
        </w:rPr>
        <w:t>d</w:t>
      </w:r>
      <w:r>
        <w:rPr>
          <w:rFonts w:ascii="Arial" w:hAnsi="Arial" w:cs="Arial"/>
          <w:b/>
          <w:bCs/>
          <w:sz w:val="24"/>
          <w:szCs w:val="24"/>
        </w:rPr>
        <w:t>ucational N</w:t>
      </w:r>
      <w:r w:rsidR="00590217" w:rsidRPr="00A65451">
        <w:rPr>
          <w:rFonts w:ascii="Arial" w:hAnsi="Arial" w:cs="Arial"/>
          <w:b/>
          <w:bCs/>
          <w:sz w:val="24"/>
          <w:szCs w:val="24"/>
        </w:rPr>
        <w:t>eeds</w:t>
      </w:r>
    </w:p>
    <w:p w14:paraId="1FAD889B" w14:textId="77777777" w:rsidR="000F43F4" w:rsidRDefault="000F43F4" w:rsidP="00DA655F">
      <w:pPr>
        <w:pStyle w:val="NoSpacing"/>
        <w:rPr>
          <w:rFonts w:ascii="Arial" w:hAnsi="Arial" w:cs="Arial"/>
          <w:bCs/>
          <w:iCs/>
          <w:sz w:val="24"/>
          <w:szCs w:val="24"/>
        </w:rPr>
      </w:pPr>
    </w:p>
    <w:p w14:paraId="5F5E734E" w14:textId="77777777" w:rsidR="00590217" w:rsidRPr="00381A22" w:rsidRDefault="00590217" w:rsidP="00DA655F">
      <w:pPr>
        <w:pStyle w:val="NoSpacing"/>
        <w:rPr>
          <w:rFonts w:ascii="Arial" w:hAnsi="Arial" w:cs="Arial"/>
          <w:bCs/>
          <w:iCs/>
          <w:sz w:val="24"/>
          <w:szCs w:val="24"/>
        </w:rPr>
      </w:pPr>
      <w:r w:rsidRPr="00381A22">
        <w:rPr>
          <w:rFonts w:ascii="Arial" w:hAnsi="Arial" w:cs="Arial"/>
          <w:bCs/>
          <w:iCs/>
          <w:sz w:val="24"/>
          <w:szCs w:val="24"/>
        </w:rPr>
        <w:t>Does the plan include the special educational needs that have been identified through the ongoing</w:t>
      </w:r>
      <w:r w:rsidR="000F43F4" w:rsidRPr="00381A22">
        <w:rPr>
          <w:rFonts w:ascii="Arial" w:hAnsi="Arial" w:cs="Arial"/>
          <w:bCs/>
          <w:iCs/>
          <w:sz w:val="24"/>
          <w:szCs w:val="24"/>
        </w:rPr>
        <w:t xml:space="preserve"> assess, plan, do, review cycle?</w:t>
      </w:r>
    </w:p>
    <w:p w14:paraId="457A5EBD" w14:textId="77777777" w:rsidR="00590217" w:rsidRPr="00E528AE" w:rsidRDefault="00590217" w:rsidP="00DA655F">
      <w:pPr>
        <w:pStyle w:val="NoSpacing"/>
        <w:rPr>
          <w:rFonts w:ascii="Arial" w:hAnsi="Arial" w:cs="Arial"/>
          <w:b/>
          <w:bCs/>
          <w:sz w:val="20"/>
          <w:szCs w:val="24"/>
        </w:rPr>
      </w:pPr>
    </w:p>
    <w:p w14:paraId="0291459E"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Health and social care needs</w:t>
      </w:r>
    </w:p>
    <w:p w14:paraId="1A28606B" w14:textId="77777777" w:rsidR="00590217" w:rsidRDefault="00590217" w:rsidP="00DA655F">
      <w:pPr>
        <w:pStyle w:val="NoSpacing"/>
        <w:rPr>
          <w:rFonts w:ascii="Arial" w:hAnsi="Arial" w:cs="Arial"/>
          <w:sz w:val="24"/>
          <w:szCs w:val="24"/>
        </w:rPr>
      </w:pPr>
    </w:p>
    <w:p w14:paraId="1A07AE2F" w14:textId="77777777" w:rsidR="00590217" w:rsidRPr="00381A22" w:rsidRDefault="00590217" w:rsidP="00DA655F">
      <w:pPr>
        <w:pStyle w:val="NoSpacing"/>
        <w:rPr>
          <w:rFonts w:ascii="Arial" w:hAnsi="Arial" w:cs="Arial"/>
          <w:sz w:val="24"/>
          <w:szCs w:val="24"/>
        </w:rPr>
      </w:pPr>
      <w:r w:rsidRPr="00381A22">
        <w:rPr>
          <w:rFonts w:ascii="Arial" w:hAnsi="Arial" w:cs="Arial"/>
          <w:sz w:val="24"/>
          <w:szCs w:val="24"/>
        </w:rPr>
        <w:t>Does the plan include any health and social care needs?</w:t>
      </w:r>
    </w:p>
    <w:p w14:paraId="33B20C3A" w14:textId="77777777" w:rsidR="00590217" w:rsidRPr="00A65451" w:rsidRDefault="00590217" w:rsidP="00DA655F">
      <w:pPr>
        <w:pStyle w:val="NoSpacing"/>
        <w:rPr>
          <w:rFonts w:ascii="Arial" w:hAnsi="Arial" w:cs="Arial"/>
          <w:b/>
          <w:bCs/>
          <w:sz w:val="24"/>
          <w:szCs w:val="24"/>
        </w:rPr>
      </w:pPr>
    </w:p>
    <w:p w14:paraId="508BEE07" w14:textId="77777777" w:rsidR="00590217" w:rsidRPr="00A65451" w:rsidRDefault="000F43F4" w:rsidP="00DA655F">
      <w:pPr>
        <w:pStyle w:val="NoSpacing"/>
        <w:rPr>
          <w:rFonts w:ascii="Arial" w:hAnsi="Arial" w:cs="Arial"/>
          <w:b/>
          <w:bCs/>
          <w:sz w:val="24"/>
          <w:szCs w:val="24"/>
        </w:rPr>
      </w:pPr>
      <w:r>
        <w:rPr>
          <w:rFonts w:ascii="Arial" w:hAnsi="Arial" w:cs="Arial"/>
          <w:b/>
          <w:bCs/>
          <w:sz w:val="24"/>
          <w:szCs w:val="24"/>
        </w:rPr>
        <w:t>Outcomes S</w:t>
      </w:r>
      <w:r w:rsidR="00590217" w:rsidRPr="00A65451">
        <w:rPr>
          <w:rFonts w:ascii="Arial" w:hAnsi="Arial" w:cs="Arial"/>
          <w:b/>
          <w:bCs/>
          <w:sz w:val="24"/>
          <w:szCs w:val="24"/>
        </w:rPr>
        <w:t>ought</w:t>
      </w:r>
    </w:p>
    <w:p w14:paraId="23375E08" w14:textId="77777777" w:rsidR="00590217" w:rsidRPr="00A65451" w:rsidRDefault="00590217" w:rsidP="00DA655F">
      <w:pPr>
        <w:pStyle w:val="NoSpacing"/>
        <w:rPr>
          <w:rFonts w:ascii="Arial" w:hAnsi="Arial" w:cs="Arial"/>
          <w:b/>
          <w:bCs/>
          <w:sz w:val="24"/>
          <w:szCs w:val="24"/>
        </w:rPr>
      </w:pPr>
    </w:p>
    <w:p w14:paraId="1E1F2A6E" w14:textId="77777777" w:rsidR="00590217" w:rsidRPr="00381A22" w:rsidRDefault="00590217" w:rsidP="00DA655F">
      <w:pPr>
        <w:pStyle w:val="NoSpacing"/>
        <w:rPr>
          <w:rFonts w:ascii="Arial" w:hAnsi="Arial" w:cs="Arial"/>
          <w:bCs/>
          <w:iCs/>
          <w:sz w:val="24"/>
          <w:szCs w:val="24"/>
        </w:rPr>
      </w:pPr>
      <w:r w:rsidRPr="00381A22">
        <w:rPr>
          <w:rFonts w:ascii="Arial" w:hAnsi="Arial" w:cs="Arial"/>
          <w:bCs/>
          <w:iCs/>
          <w:sz w:val="24"/>
          <w:szCs w:val="24"/>
        </w:rPr>
        <w:t>Does the plan list the outcomes sought for the CYP?</w:t>
      </w:r>
    </w:p>
    <w:p w14:paraId="2CAB896A" w14:textId="77777777" w:rsidR="00590217" w:rsidRDefault="00590217" w:rsidP="00DA655F">
      <w:pPr>
        <w:pStyle w:val="NoSpacing"/>
        <w:rPr>
          <w:rFonts w:ascii="Arial" w:hAnsi="Arial" w:cs="Arial"/>
          <w:sz w:val="24"/>
          <w:szCs w:val="24"/>
        </w:rPr>
      </w:pPr>
    </w:p>
    <w:p w14:paraId="4BC37DFA" w14:textId="77777777" w:rsidR="00590217" w:rsidRDefault="00590217" w:rsidP="00DA655F">
      <w:pPr>
        <w:pStyle w:val="NoSpacing"/>
        <w:rPr>
          <w:rFonts w:ascii="Arial" w:hAnsi="Arial" w:cs="Arial"/>
          <w:sz w:val="24"/>
          <w:szCs w:val="24"/>
        </w:rPr>
      </w:pPr>
      <w:r w:rsidRPr="00A65451">
        <w:rPr>
          <w:rFonts w:ascii="Arial" w:hAnsi="Arial" w:cs="Arial"/>
          <w:sz w:val="24"/>
          <w:szCs w:val="24"/>
        </w:rPr>
        <w:t xml:space="preserve">Do the outcomes reflect the aspirations of the </w:t>
      </w:r>
      <w:r>
        <w:rPr>
          <w:rFonts w:ascii="Arial" w:hAnsi="Arial" w:cs="Arial"/>
          <w:sz w:val="24"/>
          <w:szCs w:val="24"/>
        </w:rPr>
        <w:t>CYP</w:t>
      </w:r>
      <w:r w:rsidRPr="00A65451">
        <w:rPr>
          <w:rFonts w:ascii="Arial" w:hAnsi="Arial" w:cs="Arial"/>
          <w:sz w:val="24"/>
          <w:szCs w:val="24"/>
        </w:rPr>
        <w:t>?</w:t>
      </w:r>
    </w:p>
    <w:p w14:paraId="25C4AAD3" w14:textId="77777777" w:rsidR="000F43F4" w:rsidRPr="00A65451" w:rsidRDefault="000F43F4" w:rsidP="00DA655F">
      <w:pPr>
        <w:pStyle w:val="NoSpacing"/>
        <w:rPr>
          <w:rFonts w:ascii="Arial" w:hAnsi="Arial" w:cs="Arial"/>
          <w:sz w:val="24"/>
          <w:szCs w:val="24"/>
        </w:rPr>
      </w:pPr>
    </w:p>
    <w:p w14:paraId="04DA33AD"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it clear how people will know whether or not each outcome has been achieved?</w:t>
      </w:r>
    </w:p>
    <w:p w14:paraId="41FD3137" w14:textId="77777777" w:rsidR="00590217" w:rsidRDefault="00590217" w:rsidP="00DA655F">
      <w:pPr>
        <w:pStyle w:val="NoSpacing"/>
        <w:rPr>
          <w:rFonts w:ascii="Arial" w:hAnsi="Arial" w:cs="Arial"/>
          <w:sz w:val="24"/>
          <w:szCs w:val="24"/>
        </w:rPr>
      </w:pPr>
    </w:p>
    <w:p w14:paraId="2955DBC1"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Are the outcomes specific and measurable?</w:t>
      </w:r>
    </w:p>
    <w:p w14:paraId="5DDC4D9C" w14:textId="77777777" w:rsidR="00590217" w:rsidRDefault="00590217" w:rsidP="00DA655F">
      <w:pPr>
        <w:pStyle w:val="NoSpacing"/>
        <w:rPr>
          <w:rFonts w:ascii="Arial" w:hAnsi="Arial" w:cs="Arial"/>
          <w:sz w:val="24"/>
          <w:szCs w:val="24"/>
        </w:rPr>
      </w:pPr>
    </w:p>
    <w:p w14:paraId="679A32FC" w14:textId="77777777" w:rsidR="00590217" w:rsidRPr="00A65451" w:rsidRDefault="00590217" w:rsidP="00DA655F">
      <w:pPr>
        <w:pStyle w:val="NoSpacing"/>
        <w:rPr>
          <w:rFonts w:ascii="Arial" w:hAnsi="Arial" w:cs="Arial"/>
          <w:sz w:val="24"/>
          <w:szCs w:val="24"/>
        </w:rPr>
      </w:pPr>
      <w:r>
        <w:rPr>
          <w:rFonts w:ascii="Arial" w:hAnsi="Arial" w:cs="Arial"/>
          <w:sz w:val="24"/>
          <w:szCs w:val="24"/>
        </w:rPr>
        <w:t>Do they specify timescales – i</w:t>
      </w:r>
      <w:r w:rsidRPr="00A65451">
        <w:rPr>
          <w:rFonts w:ascii="Arial" w:hAnsi="Arial" w:cs="Arial"/>
          <w:sz w:val="24"/>
          <w:szCs w:val="24"/>
        </w:rPr>
        <w:t>.e</w:t>
      </w:r>
      <w:r>
        <w:rPr>
          <w:rFonts w:ascii="Arial" w:hAnsi="Arial" w:cs="Arial"/>
          <w:sz w:val="24"/>
          <w:szCs w:val="24"/>
        </w:rPr>
        <w:t>.</w:t>
      </w:r>
      <w:r w:rsidRPr="00A65451">
        <w:rPr>
          <w:rFonts w:ascii="Arial" w:hAnsi="Arial" w:cs="Arial"/>
          <w:sz w:val="24"/>
          <w:szCs w:val="24"/>
        </w:rPr>
        <w:t xml:space="preserve"> those that are short term, those that are medium term and those that are long term?</w:t>
      </w:r>
    </w:p>
    <w:p w14:paraId="21A2DB2B" w14:textId="77777777" w:rsidR="00590217" w:rsidRDefault="00590217" w:rsidP="00DA655F">
      <w:pPr>
        <w:pStyle w:val="NoSpacing"/>
        <w:rPr>
          <w:rFonts w:ascii="Arial" w:hAnsi="Arial" w:cs="Arial"/>
          <w:b/>
          <w:bCs/>
          <w:sz w:val="24"/>
          <w:szCs w:val="24"/>
        </w:rPr>
      </w:pPr>
    </w:p>
    <w:p w14:paraId="7FBED07E" w14:textId="77777777" w:rsidR="00590217" w:rsidRPr="00A65451" w:rsidRDefault="00A77CEE" w:rsidP="00DA655F">
      <w:pPr>
        <w:pStyle w:val="NoSpacing"/>
        <w:rPr>
          <w:rFonts w:ascii="Arial" w:hAnsi="Arial" w:cs="Arial"/>
          <w:b/>
          <w:bCs/>
          <w:sz w:val="24"/>
          <w:szCs w:val="24"/>
        </w:rPr>
      </w:pPr>
      <w:r>
        <w:rPr>
          <w:rFonts w:ascii="Arial" w:hAnsi="Arial" w:cs="Arial"/>
          <w:b/>
          <w:bCs/>
          <w:sz w:val="24"/>
          <w:szCs w:val="24"/>
        </w:rPr>
        <w:t>Provision and R</w:t>
      </w:r>
      <w:r w:rsidR="00590217" w:rsidRPr="00A65451">
        <w:rPr>
          <w:rFonts w:ascii="Arial" w:hAnsi="Arial" w:cs="Arial"/>
          <w:b/>
          <w:bCs/>
          <w:sz w:val="24"/>
          <w:szCs w:val="24"/>
        </w:rPr>
        <w:t>esponsibilities</w:t>
      </w:r>
    </w:p>
    <w:p w14:paraId="565163BD" w14:textId="77777777" w:rsidR="00590217" w:rsidRPr="00A65451" w:rsidRDefault="00590217" w:rsidP="00DA655F">
      <w:pPr>
        <w:pStyle w:val="NoSpacing"/>
        <w:rPr>
          <w:rFonts w:ascii="Arial" w:hAnsi="Arial" w:cs="Arial"/>
          <w:b/>
          <w:bCs/>
          <w:sz w:val="24"/>
          <w:szCs w:val="24"/>
        </w:rPr>
      </w:pPr>
    </w:p>
    <w:p w14:paraId="0B6C2E24" w14:textId="77777777" w:rsidR="00590217" w:rsidRPr="00A65451" w:rsidRDefault="00A77CEE" w:rsidP="00DA655F">
      <w:pPr>
        <w:pStyle w:val="NoSpacing"/>
        <w:rPr>
          <w:rFonts w:ascii="Arial" w:hAnsi="Arial" w:cs="Arial"/>
          <w:b/>
          <w:bCs/>
          <w:sz w:val="24"/>
          <w:szCs w:val="24"/>
        </w:rPr>
      </w:pPr>
      <w:r>
        <w:rPr>
          <w:rFonts w:ascii="Arial" w:hAnsi="Arial" w:cs="Arial"/>
          <w:b/>
          <w:bCs/>
          <w:sz w:val="24"/>
          <w:szCs w:val="24"/>
        </w:rPr>
        <w:t>Special Educational P</w:t>
      </w:r>
      <w:r w:rsidR="00590217" w:rsidRPr="00A65451">
        <w:rPr>
          <w:rFonts w:ascii="Arial" w:hAnsi="Arial" w:cs="Arial"/>
          <w:b/>
          <w:bCs/>
          <w:sz w:val="24"/>
          <w:szCs w:val="24"/>
        </w:rPr>
        <w:t>rovision</w:t>
      </w:r>
    </w:p>
    <w:p w14:paraId="5032E4CF" w14:textId="77777777" w:rsidR="00590217" w:rsidRDefault="00590217" w:rsidP="00DA655F">
      <w:pPr>
        <w:pStyle w:val="NoSpacing"/>
        <w:rPr>
          <w:rFonts w:ascii="Arial" w:hAnsi="Arial" w:cs="Arial"/>
          <w:b/>
          <w:bCs/>
          <w:sz w:val="24"/>
          <w:szCs w:val="24"/>
        </w:rPr>
      </w:pPr>
    </w:p>
    <w:p w14:paraId="4B80A8D9" w14:textId="77777777" w:rsidR="006F3D40" w:rsidRDefault="006F3D40" w:rsidP="00DA655F">
      <w:pPr>
        <w:pStyle w:val="NoSpacing"/>
        <w:rPr>
          <w:rFonts w:ascii="Arial" w:hAnsi="Arial" w:cs="Arial"/>
          <w:b/>
          <w:bCs/>
          <w:sz w:val="24"/>
          <w:szCs w:val="24"/>
        </w:rPr>
      </w:pPr>
    </w:p>
    <w:p w14:paraId="21DA69E5" w14:textId="77777777" w:rsidR="006F3D40" w:rsidRPr="00A65451" w:rsidRDefault="006F3D40" w:rsidP="00DA655F">
      <w:pPr>
        <w:pStyle w:val="NoSpacing"/>
        <w:rPr>
          <w:rFonts w:ascii="Arial" w:hAnsi="Arial" w:cs="Arial"/>
          <w:b/>
          <w:bCs/>
          <w:sz w:val="24"/>
          <w:szCs w:val="24"/>
        </w:rPr>
      </w:pPr>
    </w:p>
    <w:p w14:paraId="531D4098" w14:textId="77777777" w:rsidR="00590217" w:rsidRPr="00A65451" w:rsidRDefault="00590217" w:rsidP="00DA655F">
      <w:pPr>
        <w:pStyle w:val="NoSpacing"/>
        <w:rPr>
          <w:rFonts w:ascii="Arial" w:hAnsi="Arial" w:cs="Arial"/>
          <w:b/>
          <w:bCs/>
          <w:iCs/>
          <w:sz w:val="24"/>
          <w:szCs w:val="24"/>
        </w:rPr>
      </w:pPr>
      <w:r w:rsidRPr="00A65451">
        <w:rPr>
          <w:rFonts w:ascii="Arial" w:hAnsi="Arial" w:cs="Arial"/>
          <w:b/>
          <w:bCs/>
          <w:iCs/>
          <w:sz w:val="24"/>
          <w:szCs w:val="24"/>
        </w:rPr>
        <w:lastRenderedPageBreak/>
        <w:t xml:space="preserve">Does the plan specify the special educational provision sought for the </w:t>
      </w:r>
      <w:r>
        <w:rPr>
          <w:rFonts w:ascii="Arial" w:hAnsi="Arial" w:cs="Arial"/>
          <w:b/>
          <w:bCs/>
          <w:iCs/>
          <w:sz w:val="24"/>
          <w:szCs w:val="24"/>
        </w:rPr>
        <w:t>CYP</w:t>
      </w:r>
      <w:r w:rsidRPr="00A65451">
        <w:rPr>
          <w:rFonts w:ascii="Arial" w:hAnsi="Arial" w:cs="Arial"/>
          <w:b/>
          <w:bCs/>
          <w:iCs/>
          <w:sz w:val="24"/>
          <w:szCs w:val="24"/>
        </w:rPr>
        <w:t xml:space="preserve">? </w:t>
      </w:r>
    </w:p>
    <w:p w14:paraId="2443EF39" w14:textId="77777777" w:rsidR="00590217" w:rsidRDefault="00590217" w:rsidP="00DA655F">
      <w:pPr>
        <w:pStyle w:val="NoSpacing"/>
        <w:rPr>
          <w:rFonts w:ascii="Arial" w:hAnsi="Arial" w:cs="Arial"/>
          <w:sz w:val="24"/>
          <w:szCs w:val="24"/>
        </w:rPr>
      </w:pPr>
    </w:p>
    <w:p w14:paraId="5D3D15AD"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the provision detailed, specific and quantified (for example, in terms of the level of support and who will provide it)?</w:t>
      </w:r>
    </w:p>
    <w:p w14:paraId="0B7581FD"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it clear how the type and level of provision will support the outcomes?</w:t>
      </w:r>
    </w:p>
    <w:p w14:paraId="36088F38"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How has evidence of what works informed the specified provision?</w:t>
      </w:r>
    </w:p>
    <w:p w14:paraId="016B15B0" w14:textId="77777777" w:rsidR="00590217" w:rsidRDefault="00590217" w:rsidP="00DA655F">
      <w:pPr>
        <w:pStyle w:val="NoSpacing"/>
        <w:rPr>
          <w:rFonts w:ascii="Arial" w:hAnsi="Arial" w:cs="Arial"/>
          <w:b/>
          <w:bCs/>
          <w:sz w:val="24"/>
          <w:szCs w:val="24"/>
        </w:rPr>
      </w:pPr>
    </w:p>
    <w:p w14:paraId="042BB936" w14:textId="77777777" w:rsidR="00590217" w:rsidRPr="00A65451" w:rsidRDefault="00A77CEE" w:rsidP="00DA655F">
      <w:pPr>
        <w:pStyle w:val="NoSpacing"/>
        <w:rPr>
          <w:rFonts w:ascii="Arial" w:hAnsi="Arial" w:cs="Arial"/>
          <w:b/>
          <w:bCs/>
          <w:sz w:val="24"/>
          <w:szCs w:val="24"/>
        </w:rPr>
      </w:pPr>
      <w:r>
        <w:rPr>
          <w:rFonts w:ascii="Arial" w:hAnsi="Arial" w:cs="Arial"/>
          <w:b/>
          <w:bCs/>
          <w:sz w:val="24"/>
          <w:szCs w:val="24"/>
        </w:rPr>
        <w:t>Health Care Provision R</w:t>
      </w:r>
      <w:r w:rsidR="00590217" w:rsidRPr="00A65451">
        <w:rPr>
          <w:rFonts w:ascii="Arial" w:hAnsi="Arial" w:cs="Arial"/>
          <w:b/>
          <w:bCs/>
          <w:sz w:val="24"/>
          <w:szCs w:val="24"/>
        </w:rPr>
        <w:t xml:space="preserve">elated to </w:t>
      </w:r>
      <w:r w:rsidR="00590217">
        <w:rPr>
          <w:rFonts w:ascii="Arial" w:hAnsi="Arial" w:cs="Arial"/>
          <w:b/>
          <w:bCs/>
          <w:sz w:val="24"/>
          <w:szCs w:val="24"/>
        </w:rPr>
        <w:t>CYP</w:t>
      </w:r>
      <w:r w:rsidR="00590217" w:rsidRPr="00A65451">
        <w:rPr>
          <w:rFonts w:ascii="Arial" w:hAnsi="Arial" w:cs="Arial"/>
          <w:b/>
          <w:bCs/>
          <w:sz w:val="24"/>
          <w:szCs w:val="24"/>
        </w:rPr>
        <w:t>’s SEN</w:t>
      </w:r>
    </w:p>
    <w:p w14:paraId="1C6D0FE8" w14:textId="77777777" w:rsidR="00590217" w:rsidRDefault="00590217" w:rsidP="00DA655F">
      <w:pPr>
        <w:pStyle w:val="NoSpacing"/>
        <w:rPr>
          <w:rFonts w:ascii="Arial" w:hAnsi="Arial" w:cs="Arial"/>
          <w:bCs/>
          <w:iCs/>
          <w:sz w:val="24"/>
          <w:szCs w:val="24"/>
        </w:rPr>
      </w:pPr>
    </w:p>
    <w:p w14:paraId="1F07FA9A" w14:textId="77777777" w:rsidR="00590217" w:rsidRPr="00A65451" w:rsidRDefault="00590217" w:rsidP="00DA655F">
      <w:pPr>
        <w:pStyle w:val="NoSpacing"/>
        <w:rPr>
          <w:rFonts w:ascii="Arial" w:hAnsi="Arial" w:cs="Arial"/>
          <w:bCs/>
          <w:iCs/>
          <w:sz w:val="24"/>
          <w:szCs w:val="24"/>
        </w:rPr>
      </w:pPr>
      <w:r w:rsidRPr="00A65451">
        <w:rPr>
          <w:rFonts w:ascii="Arial" w:hAnsi="Arial" w:cs="Arial"/>
          <w:bCs/>
          <w:iCs/>
          <w:sz w:val="24"/>
          <w:szCs w:val="24"/>
        </w:rPr>
        <w:t>Does the plan specify the health care provision reasonably required by the learning difficulty or disability which results in him or her having special educational needs?</w:t>
      </w:r>
    </w:p>
    <w:p w14:paraId="1025ACCB" w14:textId="77777777" w:rsidR="00590217" w:rsidRPr="00A65451" w:rsidRDefault="00590217" w:rsidP="00DA655F">
      <w:pPr>
        <w:pStyle w:val="NoSpacing"/>
        <w:rPr>
          <w:rFonts w:ascii="Arial" w:hAnsi="Arial" w:cs="Arial"/>
          <w:b/>
          <w:bCs/>
          <w:iCs/>
          <w:sz w:val="24"/>
          <w:szCs w:val="24"/>
        </w:rPr>
      </w:pPr>
    </w:p>
    <w:p w14:paraId="1062A47B" w14:textId="77777777" w:rsidR="00590217" w:rsidRPr="00A65451" w:rsidRDefault="00A77CEE" w:rsidP="00DA655F">
      <w:pPr>
        <w:pStyle w:val="NoSpacing"/>
        <w:rPr>
          <w:rFonts w:ascii="Arial" w:hAnsi="Arial" w:cs="Arial"/>
          <w:b/>
          <w:bCs/>
          <w:sz w:val="24"/>
          <w:szCs w:val="24"/>
        </w:rPr>
      </w:pPr>
      <w:r>
        <w:rPr>
          <w:rFonts w:ascii="Arial" w:hAnsi="Arial" w:cs="Arial"/>
          <w:b/>
          <w:bCs/>
          <w:sz w:val="24"/>
          <w:szCs w:val="24"/>
        </w:rPr>
        <w:t>Social Care Provision R</w:t>
      </w:r>
      <w:r w:rsidR="00590217" w:rsidRPr="00A65451">
        <w:rPr>
          <w:rFonts w:ascii="Arial" w:hAnsi="Arial" w:cs="Arial"/>
          <w:b/>
          <w:bCs/>
          <w:sz w:val="24"/>
          <w:szCs w:val="24"/>
        </w:rPr>
        <w:t xml:space="preserve">elated to </w:t>
      </w:r>
      <w:r w:rsidR="00590217">
        <w:rPr>
          <w:rFonts w:ascii="Arial" w:hAnsi="Arial" w:cs="Arial"/>
          <w:b/>
          <w:bCs/>
          <w:sz w:val="24"/>
          <w:szCs w:val="24"/>
        </w:rPr>
        <w:t>CYP</w:t>
      </w:r>
      <w:r w:rsidR="00590217" w:rsidRPr="00A65451">
        <w:rPr>
          <w:rFonts w:ascii="Arial" w:hAnsi="Arial" w:cs="Arial"/>
          <w:b/>
          <w:bCs/>
          <w:sz w:val="24"/>
          <w:szCs w:val="24"/>
        </w:rPr>
        <w:t>’s SEN</w:t>
      </w:r>
    </w:p>
    <w:p w14:paraId="334CAB69" w14:textId="77777777" w:rsidR="00590217" w:rsidRDefault="00590217" w:rsidP="00DA655F">
      <w:pPr>
        <w:pStyle w:val="NoSpacing"/>
        <w:rPr>
          <w:rFonts w:ascii="Arial" w:hAnsi="Arial" w:cs="Arial"/>
          <w:bCs/>
          <w:iCs/>
          <w:sz w:val="24"/>
          <w:szCs w:val="24"/>
        </w:rPr>
      </w:pPr>
    </w:p>
    <w:p w14:paraId="1F589720" w14:textId="77777777" w:rsidR="00590217" w:rsidRPr="00A65451" w:rsidRDefault="00590217" w:rsidP="00DA655F">
      <w:pPr>
        <w:pStyle w:val="NoSpacing"/>
        <w:rPr>
          <w:rFonts w:ascii="Arial" w:hAnsi="Arial" w:cs="Arial"/>
          <w:bCs/>
          <w:iCs/>
          <w:sz w:val="24"/>
          <w:szCs w:val="24"/>
        </w:rPr>
      </w:pPr>
      <w:r w:rsidRPr="00A65451">
        <w:rPr>
          <w:rFonts w:ascii="Arial" w:hAnsi="Arial" w:cs="Arial"/>
          <w:bCs/>
          <w:iCs/>
          <w:sz w:val="24"/>
          <w:szCs w:val="24"/>
        </w:rPr>
        <w:t>Does the plan specify the social care provision reasonably required by the learning difficulty or disability which results in him or her having special educational needs?</w:t>
      </w:r>
    </w:p>
    <w:p w14:paraId="24AA7CC2" w14:textId="77777777" w:rsidR="00DA655F" w:rsidRPr="00A65451" w:rsidRDefault="00DA655F" w:rsidP="00DA655F">
      <w:pPr>
        <w:pStyle w:val="NoSpacing"/>
        <w:rPr>
          <w:rFonts w:ascii="Arial" w:hAnsi="Arial" w:cs="Arial"/>
          <w:b/>
          <w:bCs/>
          <w:sz w:val="24"/>
          <w:szCs w:val="24"/>
        </w:rPr>
      </w:pPr>
    </w:p>
    <w:p w14:paraId="3B80DD4E" w14:textId="77777777" w:rsidR="00590217" w:rsidRPr="00A65451" w:rsidRDefault="00A77CEE" w:rsidP="00DA655F">
      <w:pPr>
        <w:pStyle w:val="NoSpacing"/>
        <w:rPr>
          <w:rFonts w:ascii="Arial" w:hAnsi="Arial" w:cs="Arial"/>
          <w:b/>
          <w:bCs/>
          <w:sz w:val="24"/>
          <w:szCs w:val="24"/>
        </w:rPr>
      </w:pPr>
      <w:r>
        <w:rPr>
          <w:rFonts w:ascii="Arial" w:hAnsi="Arial" w:cs="Arial"/>
          <w:b/>
          <w:bCs/>
          <w:sz w:val="24"/>
          <w:szCs w:val="24"/>
        </w:rPr>
        <w:t>Other Health and Social Care P</w:t>
      </w:r>
      <w:r w:rsidR="00590217" w:rsidRPr="00A65451">
        <w:rPr>
          <w:rFonts w:ascii="Arial" w:hAnsi="Arial" w:cs="Arial"/>
          <w:b/>
          <w:bCs/>
          <w:sz w:val="24"/>
          <w:szCs w:val="24"/>
        </w:rPr>
        <w:t>rovision (if applicable)</w:t>
      </w:r>
    </w:p>
    <w:p w14:paraId="59B6CBB8" w14:textId="77777777" w:rsidR="00590217" w:rsidRDefault="00590217" w:rsidP="00DA655F">
      <w:pPr>
        <w:pStyle w:val="NoSpacing"/>
        <w:rPr>
          <w:rFonts w:ascii="Arial" w:hAnsi="Arial" w:cs="Arial"/>
          <w:sz w:val="24"/>
          <w:szCs w:val="24"/>
        </w:rPr>
      </w:pPr>
    </w:p>
    <w:p w14:paraId="54B233D9"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Does the plan specify other health and social care provision reasonably required by the child or young person? This is provision that is reasonably required but not linked to the learning difficulty or disability</w:t>
      </w:r>
      <w:r>
        <w:rPr>
          <w:rFonts w:ascii="Arial" w:hAnsi="Arial" w:cs="Arial"/>
          <w:sz w:val="24"/>
          <w:szCs w:val="24"/>
        </w:rPr>
        <w:t xml:space="preserve"> </w:t>
      </w:r>
      <w:r w:rsidRPr="00A65451">
        <w:rPr>
          <w:rFonts w:ascii="Arial" w:hAnsi="Arial" w:cs="Arial"/>
          <w:sz w:val="24"/>
          <w:szCs w:val="24"/>
        </w:rPr>
        <w:t>that results in the special educational need.</w:t>
      </w:r>
    </w:p>
    <w:p w14:paraId="537BFC26" w14:textId="77777777" w:rsidR="00590217" w:rsidRPr="00A65451" w:rsidRDefault="00590217" w:rsidP="00DA655F">
      <w:pPr>
        <w:pStyle w:val="NoSpacing"/>
        <w:rPr>
          <w:rFonts w:ascii="Arial" w:hAnsi="Arial" w:cs="Arial"/>
          <w:b/>
          <w:bCs/>
          <w:sz w:val="24"/>
          <w:szCs w:val="24"/>
        </w:rPr>
      </w:pPr>
    </w:p>
    <w:p w14:paraId="5685225B"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Other resources</w:t>
      </w:r>
    </w:p>
    <w:p w14:paraId="4C83F41F" w14:textId="77777777" w:rsidR="00590217" w:rsidRDefault="00590217" w:rsidP="00DA655F">
      <w:pPr>
        <w:pStyle w:val="NoSpacing"/>
        <w:rPr>
          <w:rFonts w:ascii="Arial" w:hAnsi="Arial" w:cs="Arial"/>
          <w:sz w:val="24"/>
          <w:szCs w:val="24"/>
        </w:rPr>
      </w:pPr>
    </w:p>
    <w:p w14:paraId="7D3914C9"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 xml:space="preserve">Does the plan include the informal, additional support available to the </w:t>
      </w:r>
      <w:r>
        <w:rPr>
          <w:rFonts w:ascii="Arial" w:hAnsi="Arial" w:cs="Arial"/>
          <w:sz w:val="24"/>
          <w:szCs w:val="24"/>
        </w:rPr>
        <w:t>CYP</w:t>
      </w:r>
      <w:r w:rsidRPr="00A65451">
        <w:rPr>
          <w:rFonts w:ascii="Arial" w:hAnsi="Arial" w:cs="Arial"/>
          <w:sz w:val="24"/>
          <w:szCs w:val="24"/>
        </w:rPr>
        <w:t xml:space="preserve"> through friends, family, community?</w:t>
      </w:r>
    </w:p>
    <w:p w14:paraId="11DF66D2" w14:textId="77777777" w:rsidR="00590217" w:rsidRPr="00A65451" w:rsidRDefault="00590217" w:rsidP="00DA655F">
      <w:pPr>
        <w:pStyle w:val="NoSpacing"/>
        <w:rPr>
          <w:rFonts w:ascii="Arial" w:hAnsi="Arial" w:cs="Arial"/>
          <w:b/>
          <w:bCs/>
          <w:sz w:val="24"/>
          <w:szCs w:val="24"/>
        </w:rPr>
      </w:pPr>
    </w:p>
    <w:p w14:paraId="42784D3F"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Plan</w:t>
      </w:r>
    </w:p>
    <w:p w14:paraId="1C384441" w14:textId="77777777" w:rsidR="00590217" w:rsidRDefault="00590217" w:rsidP="00DA655F">
      <w:pPr>
        <w:pStyle w:val="NoSpacing"/>
        <w:rPr>
          <w:rFonts w:ascii="Arial" w:hAnsi="Arial" w:cs="Arial"/>
          <w:sz w:val="24"/>
          <w:szCs w:val="24"/>
        </w:rPr>
      </w:pPr>
    </w:p>
    <w:p w14:paraId="359F2756"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there an action plan bringing together everything that everyone is going to do to enable the child or young person to achieve the outcomes identified in the plan?</w:t>
      </w:r>
    </w:p>
    <w:p w14:paraId="35B4F126"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Is it clear who is going to do what?</w:t>
      </w:r>
    </w:p>
    <w:p w14:paraId="79940FA6" w14:textId="77777777" w:rsidR="00590217" w:rsidRPr="00A65451" w:rsidRDefault="00590217" w:rsidP="00DA655F">
      <w:pPr>
        <w:pStyle w:val="NoSpacing"/>
        <w:rPr>
          <w:rFonts w:ascii="Arial" w:hAnsi="Arial" w:cs="Arial"/>
          <w:sz w:val="24"/>
          <w:szCs w:val="24"/>
        </w:rPr>
      </w:pPr>
      <w:r w:rsidRPr="00A65451">
        <w:rPr>
          <w:rFonts w:ascii="Arial" w:hAnsi="Arial" w:cs="Arial"/>
          <w:sz w:val="24"/>
          <w:szCs w:val="24"/>
        </w:rPr>
        <w:t>Are timescales and review points clear?</w:t>
      </w:r>
    </w:p>
    <w:p w14:paraId="40295322" w14:textId="77777777" w:rsidR="00590217" w:rsidRPr="00A65451" w:rsidRDefault="00590217" w:rsidP="00DA655F">
      <w:pPr>
        <w:pStyle w:val="NoSpacing"/>
        <w:rPr>
          <w:rFonts w:ascii="Arial" w:hAnsi="Arial" w:cs="Arial"/>
          <w:b/>
          <w:bCs/>
          <w:sz w:val="24"/>
          <w:szCs w:val="24"/>
        </w:rPr>
      </w:pPr>
    </w:p>
    <w:p w14:paraId="0C6714B3" w14:textId="77777777" w:rsidR="00590217" w:rsidRPr="00A65451" w:rsidRDefault="00590217" w:rsidP="00DA655F">
      <w:pPr>
        <w:pStyle w:val="NoSpacing"/>
        <w:rPr>
          <w:rFonts w:ascii="Arial" w:hAnsi="Arial" w:cs="Arial"/>
          <w:b/>
          <w:bCs/>
          <w:sz w:val="24"/>
          <w:szCs w:val="24"/>
        </w:rPr>
      </w:pPr>
      <w:r w:rsidRPr="00A65451">
        <w:rPr>
          <w:rFonts w:ascii="Arial" w:hAnsi="Arial" w:cs="Arial"/>
          <w:b/>
          <w:bCs/>
          <w:sz w:val="24"/>
          <w:szCs w:val="24"/>
        </w:rPr>
        <w:t>Review</w:t>
      </w:r>
    </w:p>
    <w:p w14:paraId="6991C63B" w14:textId="77777777" w:rsidR="00590217" w:rsidRDefault="00590217" w:rsidP="00DA655F">
      <w:pPr>
        <w:pStyle w:val="NoSpacing"/>
        <w:rPr>
          <w:rFonts w:ascii="Arial" w:hAnsi="Arial" w:cs="Arial"/>
          <w:bCs/>
          <w:sz w:val="24"/>
          <w:szCs w:val="24"/>
        </w:rPr>
      </w:pPr>
    </w:p>
    <w:p w14:paraId="186EAFE9" w14:textId="77777777" w:rsidR="00590217" w:rsidRPr="00A65451" w:rsidRDefault="00590217" w:rsidP="00DA655F">
      <w:pPr>
        <w:pStyle w:val="NoSpacing"/>
        <w:rPr>
          <w:rFonts w:ascii="Arial" w:hAnsi="Arial" w:cs="Arial"/>
          <w:bCs/>
          <w:sz w:val="24"/>
          <w:szCs w:val="24"/>
        </w:rPr>
      </w:pPr>
      <w:r w:rsidRPr="00A65451">
        <w:rPr>
          <w:rFonts w:ascii="Arial" w:hAnsi="Arial" w:cs="Arial"/>
          <w:bCs/>
          <w:sz w:val="24"/>
          <w:szCs w:val="24"/>
        </w:rPr>
        <w:t>Planning to review</w:t>
      </w:r>
    </w:p>
    <w:p w14:paraId="695F3564" w14:textId="77777777" w:rsidR="00590217" w:rsidRPr="00A65451" w:rsidRDefault="00590217" w:rsidP="00DA655F">
      <w:pPr>
        <w:pStyle w:val="NoSpacing"/>
        <w:rPr>
          <w:rFonts w:ascii="Arial" w:hAnsi="Arial" w:cs="Arial"/>
          <w:bCs/>
          <w:iCs/>
          <w:sz w:val="24"/>
          <w:szCs w:val="24"/>
        </w:rPr>
      </w:pPr>
      <w:r w:rsidRPr="00A65451">
        <w:rPr>
          <w:rFonts w:ascii="Arial" w:hAnsi="Arial" w:cs="Arial"/>
          <w:bCs/>
          <w:iCs/>
          <w:sz w:val="24"/>
          <w:szCs w:val="24"/>
        </w:rPr>
        <w:t>Does the plan include a date by which the plan must be reviewed? This must be within 12 months of the date on which the plan was made, or within 12 months of the last review date.</w:t>
      </w:r>
    </w:p>
    <w:p w14:paraId="04901C91" w14:textId="77777777" w:rsidR="00590217" w:rsidRPr="00A65451" w:rsidRDefault="00590217" w:rsidP="00DA655F">
      <w:pPr>
        <w:pStyle w:val="NoSpacing"/>
        <w:rPr>
          <w:rFonts w:ascii="Arial" w:hAnsi="Arial" w:cs="Arial"/>
          <w:bCs/>
          <w:iCs/>
          <w:sz w:val="24"/>
          <w:szCs w:val="24"/>
        </w:rPr>
      </w:pPr>
    </w:p>
    <w:p w14:paraId="27A494FC" w14:textId="77777777" w:rsidR="00590217" w:rsidRDefault="00590217" w:rsidP="00DA655F">
      <w:pPr>
        <w:pStyle w:val="NoSpacing"/>
        <w:rPr>
          <w:rFonts w:ascii="Arial" w:hAnsi="Arial" w:cs="Arial"/>
          <w:bCs/>
          <w:iCs/>
          <w:sz w:val="24"/>
          <w:szCs w:val="24"/>
        </w:rPr>
      </w:pPr>
      <w:r w:rsidRPr="00A65451">
        <w:rPr>
          <w:rFonts w:ascii="Arial" w:hAnsi="Arial" w:cs="Arial"/>
          <w:bCs/>
          <w:iCs/>
          <w:sz w:val="24"/>
          <w:szCs w:val="24"/>
        </w:rPr>
        <w:t xml:space="preserve">For a child in year 9, and thereafter, will the review meeting consider what provision is required to assist in preparing the young person for adulthood and independent living? </w:t>
      </w:r>
    </w:p>
    <w:p w14:paraId="6FF444C3" w14:textId="77777777" w:rsidR="002F312C" w:rsidRDefault="002F312C" w:rsidP="00DA655F">
      <w:pPr>
        <w:pStyle w:val="NoSpacing"/>
        <w:rPr>
          <w:rFonts w:ascii="Arial" w:hAnsi="Arial" w:cs="Arial"/>
          <w:bCs/>
          <w:iCs/>
          <w:sz w:val="24"/>
          <w:szCs w:val="24"/>
        </w:rPr>
      </w:pPr>
    </w:p>
    <w:p w14:paraId="08FED60B" w14:textId="77777777" w:rsidR="002E6F4B" w:rsidRDefault="002E6F4B" w:rsidP="00DA655F">
      <w:pPr>
        <w:pStyle w:val="NoSpacing"/>
        <w:rPr>
          <w:rFonts w:ascii="Arial" w:hAnsi="Arial" w:cs="Arial"/>
          <w:bCs/>
          <w:iCs/>
          <w:sz w:val="24"/>
          <w:szCs w:val="24"/>
        </w:rPr>
      </w:pPr>
    </w:p>
    <w:p w14:paraId="3366185F" w14:textId="77777777" w:rsidR="002F312C" w:rsidRDefault="002F312C" w:rsidP="00DA655F">
      <w:pPr>
        <w:pStyle w:val="NoSpacing"/>
        <w:rPr>
          <w:rFonts w:ascii="Arial" w:hAnsi="Arial" w:cs="Arial"/>
          <w:bCs/>
          <w:iCs/>
          <w:sz w:val="24"/>
          <w:szCs w:val="24"/>
        </w:rPr>
      </w:pPr>
      <w:r w:rsidRPr="002F312C">
        <w:rPr>
          <w:rFonts w:ascii="Arial" w:hAnsi="Arial" w:cs="Arial"/>
          <w:b/>
          <w:bCs/>
          <w:iCs/>
          <w:sz w:val="24"/>
          <w:szCs w:val="24"/>
        </w:rPr>
        <w:lastRenderedPageBreak/>
        <w:t>Transition</w:t>
      </w:r>
    </w:p>
    <w:p w14:paraId="6EC1CD13" w14:textId="77777777" w:rsidR="002F312C" w:rsidRDefault="002F312C" w:rsidP="00DA655F">
      <w:pPr>
        <w:pStyle w:val="NoSpacing"/>
        <w:rPr>
          <w:rFonts w:ascii="Arial" w:hAnsi="Arial" w:cs="Arial"/>
          <w:bCs/>
          <w:iCs/>
          <w:sz w:val="24"/>
          <w:szCs w:val="24"/>
        </w:rPr>
      </w:pPr>
    </w:p>
    <w:p w14:paraId="1BE54691" w14:textId="77777777" w:rsidR="002F312C" w:rsidRDefault="00F97BE5" w:rsidP="00DA655F">
      <w:pPr>
        <w:pStyle w:val="NoSpacing"/>
        <w:rPr>
          <w:rFonts w:ascii="Arial" w:hAnsi="Arial" w:cs="Arial"/>
          <w:bCs/>
          <w:iCs/>
          <w:sz w:val="24"/>
          <w:szCs w:val="24"/>
        </w:rPr>
      </w:pPr>
      <w:r>
        <w:rPr>
          <w:rFonts w:ascii="Arial" w:hAnsi="Arial" w:cs="Arial"/>
          <w:bCs/>
          <w:iCs/>
          <w:sz w:val="24"/>
          <w:szCs w:val="24"/>
        </w:rPr>
        <w:t>Particular attention should be paid to reviews where a transition</w:t>
      </w:r>
      <w:r w:rsidR="006A4038">
        <w:rPr>
          <w:rFonts w:ascii="Arial" w:hAnsi="Arial" w:cs="Arial"/>
          <w:bCs/>
          <w:iCs/>
          <w:sz w:val="24"/>
          <w:szCs w:val="24"/>
        </w:rPr>
        <w:t xml:space="preserve"> is coming up. Discussion in the review should explore issues in relation to this and an appropriate outcome set with agreed actions and provision.</w:t>
      </w:r>
    </w:p>
    <w:p w14:paraId="45D0FB79" w14:textId="77777777" w:rsidR="002E6F4B" w:rsidRDefault="002E6F4B" w:rsidP="00DA655F">
      <w:pPr>
        <w:pStyle w:val="NoSpacing"/>
        <w:rPr>
          <w:rFonts w:ascii="Arial" w:hAnsi="Arial" w:cs="Arial"/>
          <w:bCs/>
          <w:iCs/>
          <w:sz w:val="24"/>
          <w:szCs w:val="24"/>
        </w:rPr>
      </w:pPr>
    </w:p>
    <w:p w14:paraId="7D4C1FC7" w14:textId="77777777" w:rsidR="006A4038" w:rsidRDefault="0094638E" w:rsidP="00DA655F">
      <w:pPr>
        <w:pStyle w:val="NoSpacing"/>
        <w:rPr>
          <w:rFonts w:ascii="Arial" w:hAnsi="Arial" w:cs="Arial"/>
          <w:bCs/>
          <w:iCs/>
          <w:sz w:val="24"/>
          <w:szCs w:val="24"/>
        </w:rPr>
      </w:pPr>
      <w:r w:rsidRPr="00A77CEE">
        <w:rPr>
          <w:rFonts w:ascii="Arial" w:hAnsi="Arial" w:cs="Arial"/>
          <w:b/>
          <w:bCs/>
          <w:iCs/>
          <w:sz w:val="24"/>
          <w:szCs w:val="24"/>
        </w:rPr>
        <w:t xml:space="preserve">Requesting an EHC Needs </w:t>
      </w:r>
      <w:r w:rsidR="00A77CEE">
        <w:rPr>
          <w:rFonts w:ascii="Arial" w:hAnsi="Arial" w:cs="Arial"/>
          <w:b/>
          <w:bCs/>
          <w:iCs/>
          <w:sz w:val="24"/>
          <w:szCs w:val="24"/>
        </w:rPr>
        <w:t>A</w:t>
      </w:r>
      <w:r w:rsidRPr="00A77CEE">
        <w:rPr>
          <w:rFonts w:ascii="Arial" w:hAnsi="Arial" w:cs="Arial"/>
          <w:b/>
          <w:bCs/>
          <w:iCs/>
          <w:sz w:val="24"/>
          <w:szCs w:val="24"/>
        </w:rPr>
        <w:t>ssessment</w:t>
      </w:r>
    </w:p>
    <w:p w14:paraId="6C6C18CA" w14:textId="77777777" w:rsidR="0094638E" w:rsidRDefault="0094638E" w:rsidP="00DA655F">
      <w:pPr>
        <w:pStyle w:val="NoSpacing"/>
        <w:rPr>
          <w:rFonts w:ascii="Arial" w:hAnsi="Arial" w:cs="Arial"/>
          <w:bCs/>
          <w:iCs/>
          <w:sz w:val="24"/>
          <w:szCs w:val="24"/>
        </w:rPr>
      </w:pPr>
    </w:p>
    <w:p w14:paraId="09FFF532" w14:textId="77777777" w:rsidR="00590217" w:rsidRDefault="0094638E" w:rsidP="00DA655F">
      <w:pPr>
        <w:pStyle w:val="NoSpacing"/>
        <w:rPr>
          <w:rFonts w:ascii="Arial" w:hAnsi="Arial" w:cs="Arial"/>
          <w:bCs/>
          <w:iCs/>
          <w:sz w:val="24"/>
          <w:szCs w:val="24"/>
        </w:rPr>
      </w:pPr>
      <w:r>
        <w:rPr>
          <w:rFonts w:ascii="Arial" w:hAnsi="Arial" w:cs="Arial"/>
          <w:bCs/>
          <w:iCs/>
          <w:sz w:val="24"/>
          <w:szCs w:val="24"/>
        </w:rPr>
        <w:t>If the CYP is not making progress</w:t>
      </w:r>
      <w:r w:rsidRPr="0094638E">
        <w:rPr>
          <w:rFonts w:ascii="Arial" w:hAnsi="Arial" w:cs="Arial"/>
          <w:bCs/>
          <w:iCs/>
          <w:sz w:val="24"/>
          <w:szCs w:val="24"/>
        </w:rPr>
        <w:t xml:space="preserve"> </w:t>
      </w:r>
      <w:r>
        <w:rPr>
          <w:rFonts w:ascii="Arial" w:hAnsi="Arial" w:cs="Arial"/>
          <w:bCs/>
          <w:iCs/>
          <w:sz w:val="24"/>
          <w:szCs w:val="24"/>
        </w:rPr>
        <w:t xml:space="preserve">despite schools using their best endeavours through assess, plan, do and </w:t>
      </w:r>
      <w:r w:rsidR="00B34534">
        <w:rPr>
          <w:rFonts w:ascii="Arial" w:hAnsi="Arial" w:cs="Arial"/>
          <w:bCs/>
          <w:iCs/>
          <w:sz w:val="24"/>
          <w:szCs w:val="24"/>
        </w:rPr>
        <w:t>review</w:t>
      </w:r>
      <w:r>
        <w:rPr>
          <w:rFonts w:ascii="Arial" w:hAnsi="Arial" w:cs="Arial"/>
          <w:bCs/>
          <w:iCs/>
          <w:sz w:val="24"/>
          <w:szCs w:val="24"/>
        </w:rPr>
        <w:t xml:space="preserve"> and using external agencies then a decision may be made to request an </w:t>
      </w:r>
      <w:r w:rsidR="00B34534">
        <w:rPr>
          <w:rFonts w:ascii="Arial" w:hAnsi="Arial" w:cs="Arial"/>
          <w:bCs/>
          <w:iCs/>
          <w:sz w:val="24"/>
          <w:szCs w:val="24"/>
        </w:rPr>
        <w:t>Education</w:t>
      </w:r>
      <w:r>
        <w:rPr>
          <w:rFonts w:ascii="Arial" w:hAnsi="Arial" w:cs="Arial"/>
          <w:bCs/>
          <w:iCs/>
          <w:sz w:val="24"/>
          <w:szCs w:val="24"/>
        </w:rPr>
        <w:t xml:space="preserve">, Health and Care Plan assessment. </w:t>
      </w:r>
    </w:p>
    <w:p w14:paraId="3B6E43B9" w14:textId="77777777" w:rsidR="00B34534" w:rsidRDefault="00B34534" w:rsidP="00DA655F">
      <w:pPr>
        <w:pStyle w:val="NoSpacing"/>
        <w:rPr>
          <w:rFonts w:ascii="Arial" w:hAnsi="Arial" w:cs="Arial"/>
          <w:bCs/>
          <w:iCs/>
          <w:sz w:val="24"/>
          <w:szCs w:val="24"/>
        </w:rPr>
      </w:pPr>
    </w:p>
    <w:p w14:paraId="1028F1C4" w14:textId="77777777" w:rsidR="002E6F4B" w:rsidRDefault="006F3D40" w:rsidP="00DA655F">
      <w:pPr>
        <w:pStyle w:val="NoSpacing"/>
        <w:rPr>
          <w:rFonts w:ascii="Arial" w:hAnsi="Arial" w:cs="Arial"/>
          <w:bCs/>
          <w:iCs/>
          <w:sz w:val="24"/>
          <w:szCs w:val="24"/>
        </w:rPr>
      </w:pPr>
      <w:r w:rsidRPr="004C0DDA">
        <w:rPr>
          <w:rFonts w:ascii="Arial" w:hAnsi="Arial" w:cs="Arial"/>
          <w:noProof/>
          <w:color w:val="1F497D"/>
          <w:sz w:val="24"/>
          <w:szCs w:val="24"/>
          <w:lang w:val="en-US"/>
        </w:rPr>
        <w:drawing>
          <wp:inline distT="0" distB="0" distL="0" distR="0" wp14:anchorId="49DCD6C8" wp14:editId="3828A0C1">
            <wp:extent cx="5274310" cy="2941015"/>
            <wp:effectExtent l="0" t="0" r="2540" b="0"/>
            <wp:docPr id="4" name="Picture 4" descr="cid:image002.png@01D4AF4D.50CBC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AF4D.50CBC0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74310" cy="2941015"/>
                    </a:xfrm>
                    <a:prstGeom prst="rect">
                      <a:avLst/>
                    </a:prstGeom>
                    <a:noFill/>
                    <a:ln>
                      <a:noFill/>
                    </a:ln>
                  </pic:spPr>
                </pic:pic>
              </a:graphicData>
            </a:graphic>
          </wp:inline>
        </w:drawing>
      </w:r>
    </w:p>
    <w:p w14:paraId="0DCFB2B7" w14:textId="77777777" w:rsidR="00B34534" w:rsidRDefault="00B34534" w:rsidP="00DA655F">
      <w:pPr>
        <w:pStyle w:val="NoSpacing"/>
        <w:rPr>
          <w:rFonts w:ascii="Arial" w:hAnsi="Arial" w:cs="Arial"/>
          <w:bCs/>
          <w:iCs/>
          <w:sz w:val="24"/>
          <w:szCs w:val="24"/>
        </w:rPr>
      </w:pPr>
    </w:p>
    <w:p w14:paraId="7407C708" w14:textId="77777777" w:rsidR="00A77CEE" w:rsidRDefault="00A77CEE" w:rsidP="00DA655F">
      <w:pPr>
        <w:pStyle w:val="NoSpacing"/>
        <w:rPr>
          <w:rFonts w:ascii="Arial" w:hAnsi="Arial" w:cs="Arial"/>
          <w:bCs/>
          <w:iCs/>
          <w:sz w:val="24"/>
          <w:szCs w:val="24"/>
        </w:rPr>
      </w:pPr>
    </w:p>
    <w:p w14:paraId="696B72B8" w14:textId="77777777" w:rsidR="00A77CEE" w:rsidRDefault="00A77CEE" w:rsidP="00DA655F">
      <w:pPr>
        <w:pStyle w:val="NoSpacing"/>
        <w:rPr>
          <w:rFonts w:ascii="Arial" w:hAnsi="Arial" w:cs="Arial"/>
          <w:bCs/>
          <w:iCs/>
          <w:sz w:val="24"/>
          <w:szCs w:val="24"/>
        </w:rPr>
      </w:pPr>
    </w:p>
    <w:p w14:paraId="5A1CDD93" w14:textId="77777777" w:rsidR="00590217" w:rsidRDefault="00590217" w:rsidP="00DA655F">
      <w:pPr>
        <w:pStyle w:val="NoSpacing"/>
        <w:rPr>
          <w:rFonts w:ascii="Arial" w:hAnsi="Arial" w:cs="Arial"/>
          <w:b/>
          <w:bCs/>
          <w:iCs/>
          <w:sz w:val="24"/>
          <w:szCs w:val="24"/>
        </w:rPr>
      </w:pPr>
      <w:r w:rsidRPr="002F312C">
        <w:rPr>
          <w:rFonts w:ascii="Arial" w:hAnsi="Arial" w:cs="Arial"/>
          <w:b/>
          <w:bCs/>
          <w:iCs/>
          <w:sz w:val="24"/>
          <w:szCs w:val="24"/>
        </w:rPr>
        <w:t>Pupil Voice</w:t>
      </w:r>
    </w:p>
    <w:p w14:paraId="206D3D5A" w14:textId="77777777" w:rsidR="000E65AF" w:rsidRDefault="000E65AF" w:rsidP="00DA655F">
      <w:pPr>
        <w:pStyle w:val="NoSpacing"/>
        <w:rPr>
          <w:rFonts w:ascii="Arial" w:hAnsi="Arial" w:cs="Arial"/>
          <w:bCs/>
          <w:iCs/>
          <w:sz w:val="24"/>
          <w:szCs w:val="24"/>
        </w:rPr>
      </w:pPr>
    </w:p>
    <w:p w14:paraId="19D75D38" w14:textId="77777777" w:rsidR="000E65AF" w:rsidRPr="000E65AF" w:rsidRDefault="000E65AF" w:rsidP="00DA655F">
      <w:pPr>
        <w:pStyle w:val="NoSpacing"/>
        <w:rPr>
          <w:rFonts w:ascii="Arial" w:hAnsi="Arial" w:cs="Arial"/>
          <w:bCs/>
          <w:iCs/>
          <w:sz w:val="24"/>
          <w:szCs w:val="24"/>
        </w:rPr>
      </w:pPr>
      <w:r>
        <w:rPr>
          <w:rFonts w:ascii="Arial" w:hAnsi="Arial" w:cs="Arial"/>
          <w:bCs/>
          <w:iCs/>
          <w:sz w:val="24"/>
          <w:szCs w:val="24"/>
        </w:rPr>
        <w:t>Listening to and acting on what has been said is a central tenet of person centred planning.</w:t>
      </w:r>
      <w:r w:rsidR="00A71776">
        <w:rPr>
          <w:rFonts w:ascii="Arial" w:hAnsi="Arial" w:cs="Arial"/>
          <w:bCs/>
          <w:iCs/>
          <w:sz w:val="24"/>
          <w:szCs w:val="24"/>
        </w:rPr>
        <w:t xml:space="preserve"> This need also sit within legislation.</w:t>
      </w:r>
    </w:p>
    <w:p w14:paraId="761FF7AB" w14:textId="77777777" w:rsidR="00590217" w:rsidRDefault="00590217" w:rsidP="00DA655F">
      <w:pPr>
        <w:pStyle w:val="NoSpacing"/>
        <w:rPr>
          <w:rFonts w:ascii="Arial" w:hAnsi="Arial" w:cs="Arial"/>
          <w:bCs/>
          <w:iCs/>
          <w:sz w:val="24"/>
          <w:szCs w:val="24"/>
        </w:rPr>
      </w:pPr>
    </w:p>
    <w:p w14:paraId="436D6284" w14:textId="77777777" w:rsidR="00590217" w:rsidRDefault="00590217" w:rsidP="00DA655F">
      <w:pPr>
        <w:spacing w:before="96" w:after="0" w:line="216" w:lineRule="auto"/>
        <w:textAlignment w:val="baseline"/>
        <w:rPr>
          <w:rFonts w:ascii="Arial" w:eastAsia="Arial Unicode MS" w:hAnsi="Arial" w:cs="Arial"/>
          <w:sz w:val="24"/>
          <w:szCs w:val="24"/>
          <w:lang w:eastAsia="en-GB"/>
        </w:rPr>
      </w:pPr>
      <w:r w:rsidRPr="008E409B">
        <w:rPr>
          <w:rFonts w:ascii="Arial" w:eastAsia="Arial Unicode MS" w:hAnsi="Arial" w:cs="Arial"/>
          <w:sz w:val="24"/>
          <w:szCs w:val="24"/>
          <w:lang w:eastAsia="en-GB"/>
        </w:rPr>
        <w:t>Convention on the Rights of the Child (UN, 1989) Article 12:</w:t>
      </w:r>
    </w:p>
    <w:p w14:paraId="5669447C" w14:textId="77777777" w:rsidR="00A77CEE" w:rsidRPr="008E409B" w:rsidRDefault="00A77CEE" w:rsidP="00DA655F">
      <w:pPr>
        <w:spacing w:before="96" w:after="0" w:line="216" w:lineRule="auto"/>
        <w:textAlignment w:val="baseline"/>
        <w:rPr>
          <w:rFonts w:ascii="Arial" w:eastAsia="Times New Roman" w:hAnsi="Arial" w:cs="Arial"/>
          <w:sz w:val="24"/>
          <w:szCs w:val="24"/>
          <w:lang w:eastAsia="en-GB"/>
        </w:rPr>
      </w:pPr>
    </w:p>
    <w:p w14:paraId="1F751D6B" w14:textId="77777777" w:rsidR="00590217" w:rsidRPr="00387328" w:rsidRDefault="00590217" w:rsidP="00DA655F">
      <w:pPr>
        <w:numPr>
          <w:ilvl w:val="0"/>
          <w:numId w:val="19"/>
        </w:numPr>
        <w:spacing w:after="0" w:line="240" w:lineRule="auto"/>
        <w:ind w:left="1418" w:hanging="425"/>
        <w:contextualSpacing/>
        <w:textAlignment w:val="baseline"/>
        <w:rPr>
          <w:rFonts w:ascii="Arial" w:eastAsia="Times New Roman" w:hAnsi="Arial" w:cs="Arial"/>
          <w:sz w:val="24"/>
          <w:szCs w:val="24"/>
          <w:lang w:eastAsia="en-GB"/>
        </w:rPr>
      </w:pPr>
      <w:r w:rsidRPr="008E409B">
        <w:rPr>
          <w:rFonts w:ascii="Arial" w:eastAsiaTheme="minorEastAsia" w:hAnsi="Arial" w:cs="Arial"/>
          <w:sz w:val="24"/>
          <w:szCs w:val="24"/>
          <w:lang w:eastAsia="en-GB"/>
        </w:rPr>
        <w:t xml:space="preserve">Parties shall assure to the child who is capable of forming his or her own views the right to express those views freely in all matters affecting the child, the view of the child being given due weight in accordance with the age and maturity of the child. </w:t>
      </w:r>
    </w:p>
    <w:p w14:paraId="6AF65993" w14:textId="77777777" w:rsidR="00387328" w:rsidRPr="008E409B" w:rsidRDefault="00387328" w:rsidP="00387328">
      <w:pPr>
        <w:spacing w:after="0" w:line="240" w:lineRule="auto"/>
        <w:ind w:left="1418"/>
        <w:contextualSpacing/>
        <w:textAlignment w:val="baseline"/>
        <w:rPr>
          <w:rFonts w:ascii="Arial" w:eastAsia="Times New Roman" w:hAnsi="Arial" w:cs="Arial"/>
          <w:sz w:val="24"/>
          <w:szCs w:val="24"/>
          <w:lang w:eastAsia="en-GB"/>
        </w:rPr>
      </w:pPr>
    </w:p>
    <w:p w14:paraId="07D75617" w14:textId="77777777" w:rsidR="00590217" w:rsidRPr="007277A2" w:rsidRDefault="00590217" w:rsidP="00DA655F">
      <w:pPr>
        <w:numPr>
          <w:ilvl w:val="0"/>
          <w:numId w:val="19"/>
        </w:numPr>
        <w:spacing w:after="0" w:line="240" w:lineRule="auto"/>
        <w:ind w:left="1418" w:hanging="425"/>
        <w:contextualSpacing/>
        <w:textAlignment w:val="baseline"/>
        <w:rPr>
          <w:rFonts w:ascii="Arial" w:eastAsia="Times New Roman" w:hAnsi="Arial" w:cs="Arial"/>
          <w:sz w:val="24"/>
          <w:szCs w:val="24"/>
          <w:lang w:eastAsia="en-GB"/>
        </w:rPr>
      </w:pPr>
      <w:r w:rsidRPr="008E409B">
        <w:rPr>
          <w:rFonts w:ascii="Arial" w:eastAsiaTheme="minorEastAsia" w:hAnsi="Arial" w:cs="Arial"/>
          <w:sz w:val="24"/>
          <w:szCs w:val="24"/>
          <w:lang w:eastAsia="en-GB"/>
        </w:rPr>
        <w:t xml:space="preserve">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 </w:t>
      </w:r>
    </w:p>
    <w:p w14:paraId="6B0E633B" w14:textId="77777777" w:rsidR="00590217" w:rsidRPr="007277A2" w:rsidRDefault="00590217" w:rsidP="00DA655F">
      <w:pPr>
        <w:spacing w:after="0" w:line="240" w:lineRule="auto"/>
        <w:contextualSpacing/>
        <w:textAlignment w:val="baseline"/>
        <w:rPr>
          <w:rFonts w:ascii="Arial" w:eastAsiaTheme="minorEastAsia" w:hAnsi="Arial" w:cs="Arial"/>
          <w:sz w:val="24"/>
          <w:szCs w:val="24"/>
          <w:lang w:eastAsia="en-GB"/>
        </w:rPr>
      </w:pPr>
    </w:p>
    <w:p w14:paraId="2201B516" w14:textId="77777777" w:rsidR="002E6F4B" w:rsidRDefault="002E6F4B" w:rsidP="00DA655F">
      <w:pPr>
        <w:spacing w:after="0" w:line="240" w:lineRule="auto"/>
        <w:contextualSpacing/>
        <w:textAlignment w:val="baseline"/>
        <w:rPr>
          <w:rFonts w:ascii="Arial" w:eastAsia="Times New Roman" w:hAnsi="Arial" w:cs="Arial"/>
          <w:sz w:val="24"/>
          <w:szCs w:val="24"/>
          <w:lang w:eastAsia="en-GB"/>
        </w:rPr>
      </w:pPr>
    </w:p>
    <w:p w14:paraId="368CE123" w14:textId="77777777" w:rsidR="00590217" w:rsidRPr="007277A2" w:rsidRDefault="00387328" w:rsidP="00DA655F">
      <w:pPr>
        <w:spacing w:after="0" w:line="240" w:lineRule="auto"/>
        <w:contextualSpacing/>
        <w:textAlignment w:val="baseline"/>
        <w:rPr>
          <w:rFonts w:ascii="Arial" w:eastAsia="Times New Roman" w:hAnsi="Arial" w:cs="Arial"/>
          <w:sz w:val="24"/>
          <w:szCs w:val="24"/>
          <w:lang w:eastAsia="en-GB"/>
        </w:rPr>
      </w:pPr>
      <w:r>
        <w:rPr>
          <w:rFonts w:ascii="Arial" w:eastAsia="Times New Roman" w:hAnsi="Arial" w:cs="Arial"/>
          <w:sz w:val="24"/>
          <w:szCs w:val="24"/>
          <w:lang w:eastAsia="en-GB"/>
        </w:rPr>
        <w:lastRenderedPageBreak/>
        <w:t>Legal/</w:t>
      </w:r>
      <w:r w:rsidR="00590217" w:rsidRPr="007277A2">
        <w:rPr>
          <w:rFonts w:ascii="Arial" w:eastAsia="Times New Roman" w:hAnsi="Arial" w:cs="Arial"/>
          <w:sz w:val="24"/>
          <w:szCs w:val="24"/>
          <w:lang w:eastAsia="en-GB"/>
        </w:rPr>
        <w:t>Government Guidelines</w:t>
      </w:r>
    </w:p>
    <w:p w14:paraId="55A5D4E1" w14:textId="77777777" w:rsidR="00590217" w:rsidRPr="007277A2" w:rsidRDefault="00590217" w:rsidP="00DA655F">
      <w:pPr>
        <w:spacing w:after="0" w:line="240" w:lineRule="auto"/>
        <w:contextualSpacing/>
        <w:textAlignment w:val="baseline"/>
        <w:rPr>
          <w:rFonts w:ascii="Arial" w:eastAsia="Times New Roman" w:hAnsi="Arial" w:cs="Arial"/>
          <w:sz w:val="24"/>
          <w:szCs w:val="24"/>
          <w:lang w:eastAsia="en-GB"/>
        </w:rPr>
      </w:pPr>
    </w:p>
    <w:p w14:paraId="55E49B6C"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 xml:space="preserve">Children Act (DoH, 1989) </w:t>
      </w:r>
    </w:p>
    <w:p w14:paraId="3E2B565A"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SEN CoP (DfES, 2001)</w:t>
      </w:r>
    </w:p>
    <w:p w14:paraId="1F9C858D"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SEN Toolkit (DfES, 2001)</w:t>
      </w:r>
    </w:p>
    <w:p w14:paraId="52BC374E"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Supporting the Target Setting Process (DfEE &amp; QCA, 2001)</w:t>
      </w:r>
    </w:p>
    <w:p w14:paraId="19A2974F"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Evaluating Educational Inclusion (Ofsted, 2001)</w:t>
      </w:r>
    </w:p>
    <w:p w14:paraId="0D9381BA"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 xml:space="preserve">Every Child Matters (HM Treasury, 2003) </w:t>
      </w:r>
    </w:p>
    <w:p w14:paraId="6EE46FBE"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Your Voice (DfES, 2003)</w:t>
      </w:r>
    </w:p>
    <w:p w14:paraId="4C9FCE8C"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 xml:space="preserve">Real Decision Making (DCSF, 2007) </w:t>
      </w:r>
    </w:p>
    <w:p w14:paraId="29C3BAE2"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 xml:space="preserve">Working Together: Listening to the Voices of Children and Young People (DCSF, 2008) </w:t>
      </w:r>
    </w:p>
    <w:p w14:paraId="54E54AC4"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Listening to and involving children and young people (DfE, 2014)</w:t>
      </w:r>
    </w:p>
    <w:p w14:paraId="7B7212CC"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Children and Families Act (2014)</w:t>
      </w:r>
    </w:p>
    <w:p w14:paraId="624814E4" w14:textId="77777777" w:rsidR="00590217" w:rsidRPr="007277A2" w:rsidRDefault="00590217" w:rsidP="00387328">
      <w:pPr>
        <w:numPr>
          <w:ilvl w:val="1"/>
          <w:numId w:val="19"/>
        </w:numPr>
        <w:spacing w:after="0"/>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SEND Code of Practice 0-25 years (DfE, 2014)</w:t>
      </w:r>
    </w:p>
    <w:p w14:paraId="0256678B" w14:textId="77777777" w:rsidR="00590217" w:rsidRPr="007277A2" w:rsidRDefault="00590217" w:rsidP="00DA655F">
      <w:pPr>
        <w:spacing w:after="0" w:line="240" w:lineRule="auto"/>
        <w:contextualSpacing/>
        <w:textAlignment w:val="baseline"/>
        <w:rPr>
          <w:rFonts w:ascii="Arial" w:eastAsiaTheme="minorEastAsia" w:hAnsi="Arial" w:cs="Arial"/>
          <w:sz w:val="24"/>
          <w:szCs w:val="24"/>
          <w:lang w:eastAsia="en-GB"/>
        </w:rPr>
      </w:pPr>
    </w:p>
    <w:p w14:paraId="47CEE483" w14:textId="77777777" w:rsidR="00590217" w:rsidRPr="007277A2" w:rsidRDefault="00590217" w:rsidP="00DA655F">
      <w:pPr>
        <w:spacing w:after="0" w:line="240" w:lineRule="auto"/>
        <w:contextualSpacing/>
        <w:textAlignment w:val="baseline"/>
        <w:rPr>
          <w:rFonts w:ascii="Arial" w:eastAsiaTheme="minorEastAsia" w:hAnsi="Arial" w:cs="Arial"/>
          <w:sz w:val="24"/>
          <w:szCs w:val="24"/>
          <w:lang w:eastAsia="en-GB"/>
        </w:rPr>
      </w:pPr>
    </w:p>
    <w:p w14:paraId="67214517" w14:textId="77777777" w:rsidR="00590217" w:rsidRPr="007277A2" w:rsidRDefault="00590217" w:rsidP="00DA655F">
      <w:pPr>
        <w:spacing w:after="0" w:line="240" w:lineRule="auto"/>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Code of Practice</w:t>
      </w:r>
    </w:p>
    <w:p w14:paraId="0264697D" w14:textId="77777777" w:rsidR="00A71776" w:rsidRDefault="00A71776" w:rsidP="00DA655F">
      <w:pPr>
        <w:spacing w:after="0" w:line="240" w:lineRule="auto"/>
        <w:contextualSpacing/>
        <w:textAlignment w:val="baseline"/>
        <w:rPr>
          <w:rFonts w:ascii="Arial" w:eastAsiaTheme="minorEastAsia" w:hAnsi="Arial" w:cs="Arial"/>
          <w:sz w:val="24"/>
          <w:szCs w:val="24"/>
          <w:lang w:eastAsia="en-GB"/>
        </w:rPr>
      </w:pPr>
    </w:p>
    <w:p w14:paraId="612F83A0" w14:textId="77777777" w:rsidR="00590217" w:rsidRDefault="00590217" w:rsidP="00DA655F">
      <w:pPr>
        <w:spacing w:after="0" w:line="240" w:lineRule="auto"/>
        <w:contextualSpacing/>
        <w:textAlignment w:val="baseline"/>
        <w:rPr>
          <w:rFonts w:ascii="Arial" w:eastAsiaTheme="minorEastAsia" w:hAnsi="Arial" w:cs="Arial"/>
          <w:sz w:val="24"/>
          <w:szCs w:val="24"/>
          <w:lang w:eastAsia="en-GB"/>
        </w:rPr>
      </w:pPr>
      <w:r w:rsidRPr="00B1792A">
        <w:rPr>
          <w:rFonts w:ascii="Arial" w:eastAsiaTheme="minorEastAsia" w:hAnsi="Arial" w:cs="Arial"/>
          <w:sz w:val="24"/>
          <w:szCs w:val="24"/>
          <w:lang w:eastAsia="en-GB"/>
        </w:rPr>
        <w:t xml:space="preserve">When carrying out an EHC needs assessment the local authority should seek views and information from the child using appropriate methods, which might include observation for a very young child, or the use of different methods of communication such as the Picture Exchange Communication System (SEND CoP, 2014) </w:t>
      </w:r>
    </w:p>
    <w:p w14:paraId="76D97933" w14:textId="77777777" w:rsidR="00A71776" w:rsidRDefault="00A71776" w:rsidP="00DA655F">
      <w:pPr>
        <w:spacing w:after="0" w:line="240" w:lineRule="auto"/>
        <w:contextualSpacing/>
        <w:textAlignment w:val="baseline"/>
        <w:rPr>
          <w:rFonts w:ascii="Arial" w:eastAsiaTheme="minorEastAsia" w:hAnsi="Arial" w:cs="Arial"/>
          <w:sz w:val="24"/>
          <w:szCs w:val="24"/>
          <w:lang w:eastAsia="en-GB"/>
        </w:rPr>
      </w:pPr>
    </w:p>
    <w:p w14:paraId="100B95D6" w14:textId="77777777" w:rsidR="002E6F4B" w:rsidRDefault="002E6F4B" w:rsidP="00DA655F">
      <w:pPr>
        <w:spacing w:after="0" w:line="240" w:lineRule="auto"/>
        <w:contextualSpacing/>
        <w:textAlignment w:val="baseline"/>
        <w:rPr>
          <w:rFonts w:ascii="Arial" w:eastAsiaTheme="minorEastAsia" w:hAnsi="Arial" w:cs="Arial"/>
          <w:sz w:val="24"/>
          <w:szCs w:val="24"/>
          <w:lang w:eastAsia="en-GB"/>
        </w:rPr>
      </w:pPr>
    </w:p>
    <w:p w14:paraId="277FF368" w14:textId="77777777" w:rsidR="00590217" w:rsidRDefault="00012B06" w:rsidP="00DA655F">
      <w:pPr>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Research</w:t>
      </w:r>
      <w:r w:rsidR="00A71776">
        <w:rPr>
          <w:rFonts w:ascii="Arial" w:eastAsiaTheme="minorEastAsia" w:hAnsi="Arial" w:cs="Arial"/>
          <w:sz w:val="24"/>
          <w:szCs w:val="24"/>
          <w:lang w:eastAsia="en-GB"/>
        </w:rPr>
        <w:t xml:space="preserve"> data also </w:t>
      </w:r>
      <w:r w:rsidR="00A71776" w:rsidRPr="00B1792A">
        <w:rPr>
          <w:rFonts w:ascii="Arial" w:eastAsiaTheme="minorEastAsia" w:hAnsi="Arial" w:cs="Arial"/>
          <w:sz w:val="24"/>
          <w:szCs w:val="24"/>
          <w:lang w:eastAsia="en-GB"/>
        </w:rPr>
        <w:t>suggests that there are clear advantages to involving children with SEN in assessment</w:t>
      </w:r>
      <w:r w:rsidR="00A71776">
        <w:rPr>
          <w:rFonts w:ascii="Arial" w:eastAsiaTheme="minorEastAsia" w:hAnsi="Arial" w:cs="Arial"/>
          <w:sz w:val="24"/>
          <w:szCs w:val="24"/>
          <w:lang w:eastAsia="en-GB"/>
        </w:rPr>
        <w:t>, planning and review processes (</w:t>
      </w:r>
      <w:r w:rsidR="00590217" w:rsidRPr="00B1792A">
        <w:rPr>
          <w:rFonts w:ascii="Arial" w:eastAsiaTheme="minorEastAsia" w:hAnsi="Arial" w:cs="Arial"/>
          <w:sz w:val="24"/>
          <w:szCs w:val="24"/>
          <w:lang w:eastAsia="en-GB"/>
        </w:rPr>
        <w:t xml:space="preserve">Roller </w:t>
      </w:r>
      <w:r w:rsidR="00A71776">
        <w:rPr>
          <w:rFonts w:ascii="Arial" w:eastAsiaTheme="minorEastAsia" w:hAnsi="Arial" w:cs="Arial"/>
          <w:sz w:val="24"/>
          <w:szCs w:val="24"/>
          <w:lang w:eastAsia="en-GB"/>
        </w:rPr>
        <w:t>1</w:t>
      </w:r>
      <w:r w:rsidR="00590217" w:rsidRPr="00B1792A">
        <w:rPr>
          <w:rFonts w:ascii="Arial" w:eastAsiaTheme="minorEastAsia" w:hAnsi="Arial" w:cs="Arial"/>
          <w:sz w:val="24"/>
          <w:szCs w:val="24"/>
          <w:lang w:eastAsia="en-GB"/>
        </w:rPr>
        <w:t xml:space="preserve">998) </w:t>
      </w:r>
    </w:p>
    <w:p w14:paraId="72A9AD40" w14:textId="77777777" w:rsidR="00387328" w:rsidRPr="00A71776" w:rsidRDefault="00387328" w:rsidP="00DA655F">
      <w:pPr>
        <w:spacing w:after="0" w:line="240" w:lineRule="auto"/>
        <w:contextualSpacing/>
        <w:textAlignment w:val="baseline"/>
        <w:rPr>
          <w:rFonts w:ascii="Arial" w:eastAsiaTheme="minorEastAsia" w:hAnsi="Arial" w:cs="Arial"/>
          <w:sz w:val="24"/>
          <w:szCs w:val="24"/>
          <w:lang w:eastAsia="en-GB"/>
        </w:rPr>
      </w:pPr>
    </w:p>
    <w:p w14:paraId="72687399" w14:textId="77777777" w:rsidR="00012B06" w:rsidRDefault="00590217" w:rsidP="00DA655F">
      <w:pPr>
        <w:kinsoku w:val="0"/>
        <w:overflowPunct w:val="0"/>
        <w:spacing w:before="86" w:after="0" w:line="240" w:lineRule="auto"/>
        <w:textAlignment w:val="baseline"/>
        <w:rPr>
          <w:rFonts w:ascii="Arial" w:eastAsiaTheme="minorEastAsia" w:hAnsi="Arial" w:cs="Arial"/>
          <w:sz w:val="24"/>
          <w:szCs w:val="24"/>
          <w:lang w:eastAsia="en-GB"/>
        </w:rPr>
      </w:pPr>
      <w:r w:rsidRPr="00B1792A">
        <w:rPr>
          <w:rFonts w:ascii="Arial" w:eastAsiaTheme="minorEastAsia" w:hAnsi="Arial" w:cs="Arial"/>
          <w:sz w:val="24"/>
          <w:szCs w:val="24"/>
          <w:lang w:eastAsia="en-GB"/>
        </w:rPr>
        <w:t>These include</w:t>
      </w:r>
      <w:r w:rsidR="00012B06">
        <w:rPr>
          <w:rFonts w:ascii="Arial" w:eastAsiaTheme="minorEastAsia" w:hAnsi="Arial" w:cs="Arial"/>
          <w:sz w:val="24"/>
          <w:szCs w:val="24"/>
          <w:lang w:eastAsia="en-GB"/>
        </w:rPr>
        <w:t>:</w:t>
      </w:r>
    </w:p>
    <w:p w14:paraId="2C279E75" w14:textId="77777777" w:rsidR="00590217" w:rsidRPr="00B1792A" w:rsidRDefault="00590217" w:rsidP="00DA655F">
      <w:pPr>
        <w:kinsoku w:val="0"/>
        <w:overflowPunct w:val="0"/>
        <w:spacing w:before="86" w:after="0" w:line="240" w:lineRule="auto"/>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 xml:space="preserve"> </w:t>
      </w:r>
    </w:p>
    <w:p w14:paraId="06F6BB4F" w14:textId="77777777" w:rsidR="00590217" w:rsidRPr="00B1792A" w:rsidRDefault="00DA655F"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Pr>
          <w:rFonts w:ascii="Arial" w:eastAsiaTheme="minorEastAsia" w:hAnsi="Arial" w:cs="Arial"/>
          <w:sz w:val="24"/>
          <w:szCs w:val="24"/>
          <w:lang w:eastAsia="en-GB"/>
        </w:rPr>
        <w:t>I</w:t>
      </w:r>
      <w:r w:rsidR="00590217" w:rsidRPr="00B1792A">
        <w:rPr>
          <w:rFonts w:ascii="Arial" w:eastAsiaTheme="minorEastAsia" w:hAnsi="Arial" w:cs="Arial"/>
          <w:sz w:val="24"/>
          <w:szCs w:val="24"/>
          <w:lang w:eastAsia="en-GB"/>
        </w:rPr>
        <w:t>ncreased motivation</w:t>
      </w:r>
    </w:p>
    <w:p w14:paraId="427C8025" w14:textId="77777777" w:rsidR="00590217" w:rsidRPr="00B1792A" w:rsidRDefault="00590217"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Independence</w:t>
      </w:r>
    </w:p>
    <w:p w14:paraId="3D4CD8FE" w14:textId="77777777" w:rsidR="00590217" w:rsidRPr="00B1792A" w:rsidRDefault="00DA655F"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Pr>
          <w:rFonts w:ascii="Arial" w:eastAsiaTheme="minorEastAsia" w:hAnsi="Arial" w:cs="Arial"/>
          <w:sz w:val="24"/>
          <w:szCs w:val="24"/>
          <w:lang w:eastAsia="en-GB"/>
        </w:rPr>
        <w:t>P</w:t>
      </w:r>
      <w:r w:rsidR="00590217" w:rsidRPr="00B1792A">
        <w:rPr>
          <w:rFonts w:ascii="Arial" w:eastAsiaTheme="minorEastAsia" w:hAnsi="Arial" w:cs="Arial"/>
          <w:sz w:val="24"/>
          <w:szCs w:val="24"/>
          <w:lang w:eastAsia="en-GB"/>
        </w:rPr>
        <w:t xml:space="preserve">erception of personal control </w:t>
      </w:r>
    </w:p>
    <w:p w14:paraId="482D620A" w14:textId="77777777" w:rsidR="00590217" w:rsidRPr="00B1792A" w:rsidRDefault="00DA655F"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Pr>
          <w:rFonts w:ascii="Arial" w:eastAsiaTheme="minorEastAsia" w:hAnsi="Arial" w:cs="Arial"/>
          <w:sz w:val="24"/>
          <w:szCs w:val="24"/>
          <w:lang w:eastAsia="en-GB"/>
        </w:rPr>
        <w:t>T</w:t>
      </w:r>
      <w:r w:rsidR="00590217" w:rsidRPr="00B1792A">
        <w:rPr>
          <w:rFonts w:ascii="Arial" w:eastAsiaTheme="minorEastAsia" w:hAnsi="Arial" w:cs="Arial"/>
          <w:sz w:val="24"/>
          <w:szCs w:val="24"/>
          <w:lang w:eastAsia="en-GB"/>
        </w:rPr>
        <w:t>he development of meta learning skills such as reflection, planning and monitoring</w:t>
      </w:r>
    </w:p>
    <w:p w14:paraId="1016E457" w14:textId="77777777" w:rsidR="00590217" w:rsidRPr="00B1792A" w:rsidRDefault="00DA655F"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Pr>
          <w:rFonts w:ascii="Arial" w:eastAsiaTheme="minorEastAsia" w:hAnsi="Arial" w:cs="Arial"/>
          <w:sz w:val="24"/>
          <w:szCs w:val="24"/>
          <w:lang w:eastAsia="en-GB"/>
        </w:rPr>
        <w:t>K</w:t>
      </w:r>
      <w:r w:rsidR="00590217" w:rsidRPr="00B1792A">
        <w:rPr>
          <w:rFonts w:ascii="Arial" w:eastAsiaTheme="minorEastAsia" w:hAnsi="Arial" w:cs="Arial"/>
          <w:sz w:val="24"/>
          <w:szCs w:val="24"/>
          <w:lang w:eastAsia="en-GB"/>
        </w:rPr>
        <w:t>nowledge of learning styles and individual strengths and difficulties</w:t>
      </w:r>
    </w:p>
    <w:p w14:paraId="594294C0" w14:textId="77777777" w:rsidR="00590217" w:rsidRPr="00B1792A" w:rsidRDefault="00590217"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personal responsibility for progress</w:t>
      </w:r>
    </w:p>
    <w:p w14:paraId="6A517DF6" w14:textId="77777777" w:rsidR="00590217" w:rsidRPr="002E6F4B" w:rsidRDefault="00012B06" w:rsidP="002E6F4B">
      <w:pPr>
        <w:numPr>
          <w:ilvl w:val="0"/>
          <w:numId w:val="22"/>
        </w:numPr>
        <w:kinsoku w:val="0"/>
        <w:overflowPunct w:val="0"/>
        <w:spacing w:after="0"/>
        <w:ind w:left="1267"/>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A</w:t>
      </w:r>
      <w:r w:rsidR="00590217" w:rsidRPr="00B1792A">
        <w:rPr>
          <w:rFonts w:ascii="Arial" w:eastAsiaTheme="minorEastAsia" w:hAnsi="Arial" w:cs="Arial"/>
          <w:sz w:val="24"/>
          <w:szCs w:val="24"/>
          <w:lang w:eastAsia="en-GB"/>
        </w:rPr>
        <w:t xml:space="preserve"> greater responsibility for change and progress. </w:t>
      </w:r>
    </w:p>
    <w:p w14:paraId="535A3C01" w14:textId="77777777" w:rsidR="002E6F4B" w:rsidRDefault="002E6F4B" w:rsidP="002E6F4B">
      <w:pPr>
        <w:kinsoku w:val="0"/>
        <w:overflowPunct w:val="0"/>
        <w:spacing w:after="0" w:line="240" w:lineRule="auto"/>
        <w:contextualSpacing/>
        <w:textAlignment w:val="baseline"/>
        <w:rPr>
          <w:rFonts w:ascii="Arial" w:eastAsiaTheme="minorEastAsia" w:hAnsi="Arial" w:cs="Arial"/>
          <w:sz w:val="24"/>
          <w:szCs w:val="24"/>
          <w:lang w:eastAsia="en-GB"/>
        </w:rPr>
      </w:pPr>
    </w:p>
    <w:p w14:paraId="47BCD2F2" w14:textId="77777777" w:rsidR="00590217" w:rsidRDefault="00590217"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31F56CED" w14:textId="77777777" w:rsidR="002E6F4B" w:rsidRDefault="002E6F4B"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2F607FDD" w14:textId="77777777" w:rsidR="002E6F4B" w:rsidRPr="007277A2" w:rsidRDefault="002E6F4B"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24160ADE" w14:textId="77777777" w:rsidR="006F3D40" w:rsidRDefault="006F3D40" w:rsidP="00DA655F">
      <w:pPr>
        <w:kinsoku w:val="0"/>
        <w:overflowPunct w:val="0"/>
        <w:spacing w:after="0" w:line="240" w:lineRule="auto"/>
        <w:contextualSpacing/>
        <w:textAlignment w:val="baseline"/>
        <w:rPr>
          <w:rFonts w:ascii="Arial" w:eastAsiaTheme="minorEastAsia" w:hAnsi="Arial" w:cs="Arial"/>
          <w:b/>
          <w:sz w:val="24"/>
          <w:szCs w:val="24"/>
          <w:lang w:eastAsia="en-GB"/>
        </w:rPr>
      </w:pPr>
    </w:p>
    <w:p w14:paraId="7CABA85B" w14:textId="77777777" w:rsidR="006F3D40" w:rsidRDefault="006F3D40" w:rsidP="00DA655F">
      <w:pPr>
        <w:kinsoku w:val="0"/>
        <w:overflowPunct w:val="0"/>
        <w:spacing w:after="0" w:line="240" w:lineRule="auto"/>
        <w:contextualSpacing/>
        <w:textAlignment w:val="baseline"/>
        <w:rPr>
          <w:rFonts w:ascii="Arial" w:eastAsiaTheme="minorEastAsia" w:hAnsi="Arial" w:cs="Arial"/>
          <w:b/>
          <w:sz w:val="24"/>
          <w:szCs w:val="24"/>
          <w:lang w:eastAsia="en-GB"/>
        </w:rPr>
      </w:pPr>
    </w:p>
    <w:p w14:paraId="6066B6B9" w14:textId="77777777" w:rsidR="00590217" w:rsidRPr="00E32B56" w:rsidRDefault="00590217" w:rsidP="00DA655F">
      <w:pPr>
        <w:kinsoku w:val="0"/>
        <w:overflowPunct w:val="0"/>
        <w:spacing w:after="0" w:line="240" w:lineRule="auto"/>
        <w:contextualSpacing/>
        <w:textAlignment w:val="baseline"/>
        <w:rPr>
          <w:rFonts w:ascii="Arial" w:eastAsiaTheme="minorEastAsia" w:hAnsi="Arial" w:cs="Arial"/>
          <w:b/>
          <w:sz w:val="24"/>
          <w:szCs w:val="24"/>
          <w:lang w:eastAsia="en-GB"/>
        </w:rPr>
      </w:pPr>
      <w:r w:rsidRPr="00E32B56">
        <w:rPr>
          <w:rFonts w:ascii="Arial" w:eastAsiaTheme="minorEastAsia" w:hAnsi="Arial" w:cs="Arial"/>
          <w:b/>
          <w:sz w:val="24"/>
          <w:szCs w:val="24"/>
          <w:lang w:eastAsia="en-GB"/>
        </w:rPr>
        <w:lastRenderedPageBreak/>
        <w:t>Authenticity</w:t>
      </w:r>
    </w:p>
    <w:p w14:paraId="5F7CC739" w14:textId="77777777" w:rsidR="002F1F0C" w:rsidRDefault="002F1F0C"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50F3C4C0" w14:textId="77777777" w:rsidR="002F1F0C" w:rsidRDefault="002F1F0C" w:rsidP="00DA655F">
      <w:pPr>
        <w:kinsoku w:val="0"/>
        <w:overflowPunct w:val="0"/>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It is essential when we are exploring views that they are recorded with</w:t>
      </w:r>
      <w:r w:rsidR="004110C3">
        <w:rPr>
          <w:rFonts w:ascii="Arial" w:eastAsiaTheme="minorEastAsia" w:hAnsi="Arial" w:cs="Arial"/>
          <w:sz w:val="24"/>
          <w:szCs w:val="24"/>
          <w:lang w:eastAsia="en-GB"/>
        </w:rPr>
        <w:t xml:space="preserve"> authenticity. This means that:</w:t>
      </w:r>
    </w:p>
    <w:p w14:paraId="32CFDAEF" w14:textId="77777777" w:rsidR="004110C3" w:rsidRPr="007277A2" w:rsidRDefault="004110C3" w:rsidP="00DA655F">
      <w:pPr>
        <w:kinsoku w:val="0"/>
        <w:overflowPunct w:val="0"/>
        <w:spacing w:after="0" w:line="240" w:lineRule="auto"/>
        <w:contextualSpacing/>
        <w:textAlignment w:val="baseline"/>
        <w:rPr>
          <w:rFonts w:ascii="Arial" w:eastAsia="Times New Roman" w:hAnsi="Arial" w:cs="Arial"/>
          <w:sz w:val="24"/>
          <w:szCs w:val="24"/>
          <w:lang w:eastAsia="en-GB"/>
        </w:rPr>
      </w:pPr>
    </w:p>
    <w:p w14:paraId="6B0ECCDA" w14:textId="77777777" w:rsidR="00590217" w:rsidRPr="007277A2" w:rsidRDefault="00590217" w:rsidP="00DA655F">
      <w:pPr>
        <w:numPr>
          <w:ilvl w:val="0"/>
          <w:numId w:val="22"/>
        </w:numPr>
        <w:kinsoku w:val="0"/>
        <w:overflowPunct w:val="0"/>
        <w:spacing w:after="0" w:line="240" w:lineRule="auto"/>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 xml:space="preserve">When view, wishes and aspirations are detailed it must be clear who is speaking, the child or young person, or their parent(s), teacher or other professional. </w:t>
      </w:r>
    </w:p>
    <w:p w14:paraId="31D5B2B8" w14:textId="77777777" w:rsidR="002F1F0C" w:rsidRDefault="00590217" w:rsidP="00DA655F">
      <w:pPr>
        <w:numPr>
          <w:ilvl w:val="0"/>
          <w:numId w:val="22"/>
        </w:numPr>
        <w:kinsoku w:val="0"/>
        <w:overflowPunct w:val="0"/>
        <w:spacing w:after="0" w:line="240" w:lineRule="auto"/>
        <w:contextualSpacing/>
        <w:textAlignment w:val="baseline"/>
        <w:rPr>
          <w:rFonts w:ascii="Arial" w:eastAsiaTheme="minorEastAsia" w:hAnsi="Arial" w:cs="Arial"/>
          <w:sz w:val="24"/>
          <w:szCs w:val="24"/>
          <w:lang w:eastAsia="en-GB"/>
        </w:rPr>
      </w:pPr>
      <w:r w:rsidRPr="007277A2">
        <w:rPr>
          <w:rFonts w:ascii="Arial" w:eastAsiaTheme="minorEastAsia" w:hAnsi="Arial" w:cs="Arial"/>
          <w:sz w:val="24"/>
          <w:szCs w:val="24"/>
          <w:lang w:eastAsia="en-GB"/>
        </w:rPr>
        <w:t>Views and statements must never be represented as from the child or young person if contributed by another.</w:t>
      </w:r>
    </w:p>
    <w:p w14:paraId="6E36097E" w14:textId="77777777" w:rsidR="00237186" w:rsidRDefault="00237186"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2A172002" w14:textId="77777777" w:rsidR="00E92092" w:rsidRPr="00E92092" w:rsidRDefault="00237186" w:rsidP="00DA655F">
      <w:pPr>
        <w:kinsoku w:val="0"/>
        <w:overflowPunct w:val="0"/>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It is also important to consider ha</w:t>
      </w:r>
      <w:r w:rsidRPr="007277A2">
        <w:rPr>
          <w:rFonts w:ascii="Arial" w:eastAsiaTheme="minorEastAsia" w:hAnsi="Arial" w:cs="Arial"/>
          <w:sz w:val="24"/>
          <w:szCs w:val="24"/>
          <w:lang w:eastAsia="en-GB"/>
        </w:rPr>
        <w:t xml:space="preserve">s </w:t>
      </w:r>
      <w:r>
        <w:rPr>
          <w:rFonts w:ascii="Arial" w:eastAsiaTheme="minorEastAsia" w:hAnsi="Arial" w:cs="Arial"/>
          <w:sz w:val="24"/>
          <w:szCs w:val="24"/>
          <w:lang w:eastAsia="en-GB"/>
        </w:rPr>
        <w:t xml:space="preserve">the </w:t>
      </w:r>
      <w:r w:rsidRPr="007277A2">
        <w:rPr>
          <w:rFonts w:ascii="Arial" w:eastAsiaTheme="minorEastAsia" w:hAnsi="Arial" w:cs="Arial"/>
          <w:sz w:val="24"/>
          <w:szCs w:val="24"/>
          <w:lang w:eastAsia="en-GB"/>
        </w:rPr>
        <w:t xml:space="preserve">child's voice </w:t>
      </w:r>
      <w:r>
        <w:rPr>
          <w:rFonts w:ascii="Arial" w:eastAsiaTheme="minorEastAsia" w:hAnsi="Arial" w:cs="Arial"/>
          <w:sz w:val="24"/>
          <w:szCs w:val="24"/>
          <w:lang w:eastAsia="en-GB"/>
        </w:rPr>
        <w:t xml:space="preserve">been </w:t>
      </w:r>
      <w:r w:rsidRPr="007277A2">
        <w:rPr>
          <w:rFonts w:ascii="Arial" w:eastAsiaTheme="minorEastAsia" w:hAnsi="Arial" w:cs="Arial"/>
          <w:sz w:val="24"/>
          <w:szCs w:val="24"/>
          <w:lang w:eastAsia="en-GB"/>
        </w:rPr>
        <w:t>accurately represented or overly interpre</w:t>
      </w:r>
      <w:r w:rsidR="00387328">
        <w:rPr>
          <w:rFonts w:ascii="Arial" w:eastAsiaTheme="minorEastAsia" w:hAnsi="Arial" w:cs="Arial"/>
          <w:sz w:val="24"/>
          <w:szCs w:val="24"/>
          <w:lang w:eastAsia="en-GB"/>
        </w:rPr>
        <w:t>ted/</w:t>
      </w:r>
      <w:r w:rsidR="00E92092">
        <w:rPr>
          <w:rFonts w:ascii="Arial" w:eastAsiaTheme="minorEastAsia" w:hAnsi="Arial" w:cs="Arial"/>
          <w:sz w:val="24"/>
          <w:szCs w:val="24"/>
          <w:lang w:eastAsia="en-GB"/>
        </w:rPr>
        <w:t>distorted by others. It shoul</w:t>
      </w:r>
      <w:r w:rsidR="00012B06">
        <w:rPr>
          <w:rFonts w:ascii="Arial" w:eastAsiaTheme="minorEastAsia" w:hAnsi="Arial" w:cs="Arial"/>
          <w:sz w:val="24"/>
          <w:szCs w:val="24"/>
          <w:lang w:eastAsia="en-GB"/>
        </w:rPr>
        <w:t xml:space="preserve">d also be noted that listening </w:t>
      </w:r>
      <w:r w:rsidR="00E92092">
        <w:rPr>
          <w:rFonts w:ascii="Arial" w:eastAsiaTheme="minorEastAsia" w:hAnsi="Arial" w:cs="Arial"/>
          <w:sz w:val="24"/>
          <w:szCs w:val="24"/>
          <w:lang w:eastAsia="en-GB"/>
        </w:rPr>
        <w:t xml:space="preserve">better includes hearing silence and that silence is not neutral </w:t>
      </w:r>
      <w:r w:rsidR="00B00CC5">
        <w:rPr>
          <w:rFonts w:ascii="Arial" w:eastAsiaTheme="minorEastAsia" w:hAnsi="Arial" w:cs="Arial"/>
          <w:sz w:val="24"/>
          <w:szCs w:val="24"/>
          <w:lang w:eastAsia="en-GB"/>
        </w:rPr>
        <w:t>or empty</w:t>
      </w:r>
      <w:r w:rsidR="00E92092">
        <w:rPr>
          <w:rFonts w:ascii="Arial" w:eastAsiaTheme="minorEastAsia" w:hAnsi="Arial" w:cs="Arial"/>
          <w:sz w:val="24"/>
          <w:szCs w:val="24"/>
          <w:lang w:eastAsia="en-GB"/>
        </w:rPr>
        <w:t xml:space="preserve"> and that we need to be reflexive and reflective in decoding the encounter</w:t>
      </w:r>
      <w:r w:rsidR="00012B06" w:rsidRPr="00E865A8">
        <w:rPr>
          <w:rFonts w:ascii="Arial" w:eastAsiaTheme="minorEastAsia" w:hAnsi="Arial" w:cs="Arial"/>
          <w:sz w:val="24"/>
          <w:szCs w:val="24"/>
          <w:lang w:eastAsia="en-GB"/>
        </w:rPr>
        <w:t>.</w:t>
      </w:r>
      <w:r w:rsidR="00012B06" w:rsidRPr="00E865A8">
        <w:rPr>
          <w:rFonts w:ascii="Arial" w:eastAsia="Times New Roman" w:hAnsi="Arial" w:cs="Arial"/>
          <w:sz w:val="24"/>
          <w:szCs w:val="24"/>
          <w:lang w:eastAsia="en-GB"/>
        </w:rPr>
        <w:t xml:space="preserve"> (</w:t>
      </w:r>
      <w:r w:rsidR="00E92092" w:rsidRPr="00E865A8">
        <w:rPr>
          <w:rFonts w:ascii="Arial" w:eastAsia="Times New Roman" w:hAnsi="Arial" w:cs="Arial"/>
          <w:sz w:val="24"/>
          <w:szCs w:val="24"/>
          <w:lang w:eastAsia="en-GB"/>
        </w:rPr>
        <w:t>Lewis, p20)</w:t>
      </w:r>
    </w:p>
    <w:p w14:paraId="5433C2AB" w14:textId="77777777" w:rsidR="00E92092" w:rsidRPr="007277A2" w:rsidRDefault="00E92092" w:rsidP="00DA655F">
      <w:pPr>
        <w:spacing w:after="0" w:line="240" w:lineRule="auto"/>
        <w:ind w:left="1080"/>
        <w:contextualSpacing/>
        <w:textAlignment w:val="baseline"/>
        <w:rPr>
          <w:rFonts w:ascii="Times New Roman" w:eastAsia="Times New Roman" w:hAnsi="Times New Roman" w:cs="Times New Roman"/>
          <w:sz w:val="48"/>
          <w:szCs w:val="24"/>
          <w:lang w:eastAsia="en-GB"/>
        </w:rPr>
      </w:pPr>
    </w:p>
    <w:p w14:paraId="60C00112" w14:textId="77777777" w:rsidR="00590217" w:rsidRDefault="00A77CEE" w:rsidP="00DA655F">
      <w:pPr>
        <w:kinsoku w:val="0"/>
        <w:overflowPunct w:val="0"/>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b/>
          <w:sz w:val="24"/>
          <w:szCs w:val="24"/>
          <w:lang w:eastAsia="en-GB"/>
        </w:rPr>
        <w:t>Presence to P</w:t>
      </w:r>
      <w:r w:rsidR="00590217" w:rsidRPr="00A77CEE">
        <w:rPr>
          <w:rFonts w:ascii="Arial" w:eastAsiaTheme="minorEastAsia" w:hAnsi="Arial" w:cs="Arial"/>
          <w:b/>
          <w:sz w:val="24"/>
          <w:szCs w:val="24"/>
          <w:lang w:eastAsia="en-GB"/>
        </w:rPr>
        <w:t>articipation</w:t>
      </w:r>
    </w:p>
    <w:p w14:paraId="40F5FF68" w14:textId="77777777" w:rsidR="00E92092" w:rsidRDefault="00E92092"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385419E4" w14:textId="77777777" w:rsidR="00590217" w:rsidRDefault="00E92092" w:rsidP="00DA655F">
      <w:pPr>
        <w:kinsoku w:val="0"/>
        <w:overflowPunct w:val="0"/>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Children and Young people’s involvement in decision that involve them will be at different points and will develop over time where we see participation as a continuum from ‘p</w:t>
      </w:r>
      <w:r w:rsidR="00590217" w:rsidRPr="00B1792A">
        <w:rPr>
          <w:rFonts w:ascii="Arial" w:eastAsiaTheme="minorEastAsia" w:hAnsi="Arial" w:cs="Arial"/>
          <w:sz w:val="24"/>
          <w:szCs w:val="24"/>
          <w:lang w:eastAsia="en-GB"/>
        </w:rPr>
        <w:t>assive recipient</w:t>
      </w:r>
      <w:r>
        <w:rPr>
          <w:rFonts w:ascii="Arial" w:eastAsiaTheme="minorEastAsia" w:hAnsi="Arial" w:cs="Arial"/>
          <w:sz w:val="24"/>
          <w:szCs w:val="24"/>
          <w:lang w:eastAsia="en-GB"/>
        </w:rPr>
        <w:t>’</w:t>
      </w:r>
      <w:r w:rsidR="00590217" w:rsidRPr="00B1792A">
        <w:rPr>
          <w:rFonts w:ascii="Arial" w:eastAsiaTheme="minorEastAsia" w:hAnsi="Arial" w:cs="Arial"/>
          <w:sz w:val="24"/>
          <w:szCs w:val="24"/>
          <w:lang w:eastAsia="en-GB"/>
        </w:rPr>
        <w:t xml:space="preserve"> to where CYP perspectives are actively involved with, and contribute to activities and practices at different levels on matters that affect them</w:t>
      </w:r>
      <w:r>
        <w:rPr>
          <w:rFonts w:ascii="Arial" w:eastAsiaTheme="minorEastAsia" w:hAnsi="Arial" w:cs="Arial"/>
          <w:sz w:val="24"/>
          <w:szCs w:val="24"/>
          <w:lang w:eastAsia="en-GB"/>
        </w:rPr>
        <w:t>.</w:t>
      </w:r>
    </w:p>
    <w:p w14:paraId="0D7202E4" w14:textId="77777777" w:rsidR="00E92092" w:rsidRPr="00E92092" w:rsidRDefault="00E92092" w:rsidP="00DA655F">
      <w:pPr>
        <w:kinsoku w:val="0"/>
        <w:overflowPunct w:val="0"/>
        <w:spacing w:after="0" w:line="240" w:lineRule="auto"/>
        <w:contextualSpacing/>
        <w:textAlignment w:val="baseline"/>
        <w:rPr>
          <w:rFonts w:ascii="Arial" w:eastAsiaTheme="minorEastAsia" w:hAnsi="Arial" w:cs="Arial"/>
          <w:sz w:val="24"/>
          <w:szCs w:val="24"/>
          <w:lang w:eastAsia="en-GB"/>
        </w:rPr>
      </w:pPr>
    </w:p>
    <w:p w14:paraId="69E5AE1B" w14:textId="77777777" w:rsidR="00590217" w:rsidRPr="001425EA" w:rsidRDefault="00590217" w:rsidP="00E32B56">
      <w:pPr>
        <w:numPr>
          <w:ilvl w:val="0"/>
          <w:numId w:val="32"/>
        </w:numPr>
        <w:kinsoku w:val="0"/>
        <w:overflowPunct w:val="0"/>
        <w:spacing w:after="0" w:line="240" w:lineRule="auto"/>
        <w:ind w:left="993"/>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Engagement – the proce</w:t>
      </w:r>
      <w:r w:rsidR="004110C3">
        <w:rPr>
          <w:rFonts w:ascii="Arial" w:eastAsiaTheme="minorEastAsia" w:hAnsi="Arial" w:cs="Arial"/>
          <w:sz w:val="24"/>
          <w:szCs w:val="24"/>
          <w:lang w:eastAsia="en-GB"/>
        </w:rPr>
        <w:t>sses and method of empowering C</w:t>
      </w:r>
      <w:r w:rsidRPr="00B1792A">
        <w:rPr>
          <w:rFonts w:ascii="Arial" w:eastAsiaTheme="minorEastAsia" w:hAnsi="Arial" w:cs="Arial"/>
          <w:sz w:val="24"/>
          <w:szCs w:val="24"/>
          <w:lang w:eastAsia="en-GB"/>
        </w:rPr>
        <w:t>YP to recognise their right to and the benefits of getting involved in decision-making; and supporting them with the skills and tools to do so.</w:t>
      </w:r>
    </w:p>
    <w:p w14:paraId="2B553460" w14:textId="77777777" w:rsidR="001425EA" w:rsidRPr="00B1792A" w:rsidRDefault="001425EA" w:rsidP="001425EA">
      <w:pPr>
        <w:kinsoku w:val="0"/>
        <w:overflowPunct w:val="0"/>
        <w:spacing w:after="0" w:line="240" w:lineRule="auto"/>
        <w:ind w:left="993"/>
        <w:contextualSpacing/>
        <w:textAlignment w:val="baseline"/>
        <w:rPr>
          <w:rFonts w:ascii="Arial" w:eastAsia="Times New Roman" w:hAnsi="Arial" w:cs="Arial"/>
          <w:sz w:val="24"/>
          <w:szCs w:val="24"/>
          <w:lang w:eastAsia="en-GB"/>
        </w:rPr>
      </w:pPr>
    </w:p>
    <w:p w14:paraId="7EC7164C" w14:textId="77777777" w:rsidR="00590217" w:rsidRPr="00B20D46" w:rsidRDefault="00590217" w:rsidP="00E32B56">
      <w:pPr>
        <w:numPr>
          <w:ilvl w:val="0"/>
          <w:numId w:val="32"/>
        </w:numPr>
        <w:kinsoku w:val="0"/>
        <w:overflowPunct w:val="0"/>
        <w:spacing w:after="0" w:line="240" w:lineRule="auto"/>
        <w:ind w:left="993"/>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 xml:space="preserve">Involvement – the inclusion of children at one </w:t>
      </w:r>
      <w:r w:rsidR="00A77CEE">
        <w:rPr>
          <w:rFonts w:ascii="Arial" w:eastAsiaTheme="minorEastAsia" w:hAnsi="Arial" w:cs="Arial"/>
          <w:sz w:val="24"/>
          <w:szCs w:val="24"/>
          <w:lang w:eastAsia="en-GB"/>
        </w:rPr>
        <w:t>of 4 levels in decision making:</w:t>
      </w:r>
    </w:p>
    <w:p w14:paraId="36AF5021" w14:textId="77777777" w:rsidR="00B20D46" w:rsidRPr="00B1792A" w:rsidRDefault="00B20D46" w:rsidP="00B20D46">
      <w:pPr>
        <w:kinsoku w:val="0"/>
        <w:overflowPunct w:val="0"/>
        <w:spacing w:after="0" w:line="240" w:lineRule="auto"/>
        <w:ind w:left="993"/>
        <w:contextualSpacing/>
        <w:textAlignment w:val="baseline"/>
        <w:rPr>
          <w:rFonts w:ascii="Arial" w:eastAsia="Times New Roman" w:hAnsi="Arial" w:cs="Arial"/>
          <w:sz w:val="24"/>
          <w:szCs w:val="24"/>
          <w:lang w:eastAsia="en-GB"/>
        </w:rPr>
      </w:pPr>
    </w:p>
    <w:p w14:paraId="7EA1D8D4" w14:textId="77777777" w:rsidR="00590217" w:rsidRPr="00B1792A" w:rsidRDefault="004110C3" w:rsidP="00E32B56">
      <w:pPr>
        <w:numPr>
          <w:ilvl w:val="0"/>
          <w:numId w:val="33"/>
        </w:numPr>
        <w:kinsoku w:val="0"/>
        <w:overflowPunct w:val="0"/>
        <w:spacing w:after="0" w:line="240" w:lineRule="auto"/>
        <w:contextualSpacing/>
        <w:textAlignment w:val="baseline"/>
        <w:rPr>
          <w:rFonts w:ascii="Arial" w:eastAsia="Times New Roman" w:hAnsi="Arial" w:cs="Arial"/>
          <w:sz w:val="24"/>
          <w:szCs w:val="24"/>
          <w:lang w:eastAsia="en-GB"/>
        </w:rPr>
      </w:pPr>
      <w:r>
        <w:rPr>
          <w:rFonts w:ascii="Arial" w:eastAsiaTheme="minorEastAsia" w:hAnsi="Arial" w:cs="Arial"/>
          <w:sz w:val="24"/>
          <w:szCs w:val="24"/>
          <w:lang w:eastAsia="en-GB"/>
        </w:rPr>
        <w:t>Being informed</w:t>
      </w:r>
    </w:p>
    <w:p w14:paraId="22082ADD" w14:textId="77777777" w:rsidR="00590217" w:rsidRPr="00B1792A" w:rsidRDefault="00590217" w:rsidP="00E32B56">
      <w:pPr>
        <w:numPr>
          <w:ilvl w:val="0"/>
          <w:numId w:val="33"/>
        </w:numPr>
        <w:kinsoku w:val="0"/>
        <w:overflowPunct w:val="0"/>
        <w:spacing w:after="0" w:line="240" w:lineRule="auto"/>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Expressing an informed view</w:t>
      </w:r>
    </w:p>
    <w:p w14:paraId="2E611EDA" w14:textId="77777777" w:rsidR="00590217" w:rsidRPr="00B1792A" w:rsidRDefault="00590217" w:rsidP="00E32B56">
      <w:pPr>
        <w:numPr>
          <w:ilvl w:val="0"/>
          <w:numId w:val="33"/>
        </w:numPr>
        <w:kinsoku w:val="0"/>
        <w:overflowPunct w:val="0"/>
        <w:spacing w:after="0" w:line="240" w:lineRule="auto"/>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Having that view taken into account</w:t>
      </w:r>
    </w:p>
    <w:p w14:paraId="5EE95E5F" w14:textId="77777777" w:rsidR="00590217" w:rsidRPr="004110C3" w:rsidRDefault="00590217" w:rsidP="00E32B56">
      <w:pPr>
        <w:numPr>
          <w:ilvl w:val="0"/>
          <w:numId w:val="33"/>
        </w:numPr>
        <w:kinsoku w:val="0"/>
        <w:overflowPunct w:val="0"/>
        <w:spacing w:after="0" w:line="240" w:lineRule="auto"/>
        <w:contextualSpacing/>
        <w:textAlignment w:val="baseline"/>
        <w:rPr>
          <w:rFonts w:ascii="Arial" w:eastAsia="Times New Roman" w:hAnsi="Arial" w:cs="Arial"/>
          <w:sz w:val="24"/>
          <w:szCs w:val="24"/>
          <w:lang w:eastAsia="en-GB"/>
        </w:rPr>
      </w:pPr>
      <w:r w:rsidRPr="00B1792A">
        <w:rPr>
          <w:rFonts w:ascii="Arial" w:eastAsiaTheme="minorEastAsia" w:hAnsi="Arial" w:cs="Arial"/>
          <w:sz w:val="24"/>
          <w:szCs w:val="24"/>
          <w:lang w:eastAsia="en-GB"/>
        </w:rPr>
        <w:t>Being the main or joint decision maker</w:t>
      </w:r>
    </w:p>
    <w:p w14:paraId="39D63FCC" w14:textId="77777777" w:rsidR="004110C3" w:rsidRPr="007277A2" w:rsidRDefault="004110C3" w:rsidP="004110C3">
      <w:pPr>
        <w:kinsoku w:val="0"/>
        <w:overflowPunct w:val="0"/>
        <w:spacing w:after="0" w:line="240" w:lineRule="auto"/>
        <w:ind w:left="1627"/>
        <w:contextualSpacing/>
        <w:textAlignment w:val="baseline"/>
        <w:rPr>
          <w:rFonts w:ascii="Arial" w:eastAsia="Times New Roman" w:hAnsi="Arial" w:cs="Arial"/>
          <w:sz w:val="24"/>
          <w:szCs w:val="24"/>
          <w:lang w:eastAsia="en-GB"/>
        </w:rPr>
      </w:pPr>
    </w:p>
    <w:p w14:paraId="6B5A546A" w14:textId="77777777" w:rsidR="00ED3B45" w:rsidRPr="00387328" w:rsidRDefault="00E92092" w:rsidP="00387328">
      <w:pPr>
        <w:kinsoku w:val="0"/>
        <w:overflowPunct w:val="0"/>
        <w:spacing w:after="0" w:line="240" w:lineRule="auto"/>
        <w:contextualSpacing/>
        <w:textAlignment w:val="baseline"/>
        <w:rPr>
          <w:rFonts w:ascii="Arial" w:eastAsiaTheme="minorEastAsia" w:hAnsi="Arial" w:cs="Arial"/>
          <w:sz w:val="24"/>
          <w:szCs w:val="24"/>
          <w:lang w:eastAsia="en-GB"/>
        </w:rPr>
      </w:pPr>
      <w:r>
        <w:rPr>
          <w:rFonts w:ascii="Arial" w:eastAsiaTheme="minorEastAsia" w:hAnsi="Arial" w:cs="Arial"/>
          <w:sz w:val="24"/>
          <w:szCs w:val="24"/>
          <w:lang w:eastAsia="en-GB"/>
        </w:rPr>
        <w:t>It is important to consider where children are on this continuum and how they are supported to continually move towards more active involvement.</w:t>
      </w:r>
    </w:p>
    <w:p w14:paraId="03656883" w14:textId="77777777" w:rsidR="000F43F4" w:rsidRDefault="000F43F4" w:rsidP="00DA655F">
      <w:pPr>
        <w:tabs>
          <w:tab w:val="left" w:pos="3645"/>
        </w:tabs>
        <w:rPr>
          <w:rFonts w:ascii="Arial" w:hAnsi="Arial" w:cs="Arial"/>
          <w:sz w:val="24"/>
          <w:szCs w:val="24"/>
        </w:rPr>
      </w:pPr>
    </w:p>
    <w:p w14:paraId="646722C2" w14:textId="77777777" w:rsidR="000F43F4" w:rsidRDefault="000F43F4" w:rsidP="00DA655F">
      <w:pPr>
        <w:tabs>
          <w:tab w:val="left" w:pos="3645"/>
        </w:tabs>
        <w:rPr>
          <w:rFonts w:ascii="Arial" w:hAnsi="Arial" w:cs="Arial"/>
          <w:sz w:val="24"/>
          <w:szCs w:val="24"/>
        </w:rPr>
      </w:pPr>
    </w:p>
    <w:p w14:paraId="63AD5D04" w14:textId="77777777" w:rsidR="000F43F4" w:rsidRDefault="000F43F4" w:rsidP="00DA655F">
      <w:pPr>
        <w:tabs>
          <w:tab w:val="left" w:pos="3645"/>
        </w:tabs>
        <w:rPr>
          <w:rFonts w:ascii="Arial" w:hAnsi="Arial" w:cs="Arial"/>
          <w:sz w:val="24"/>
          <w:szCs w:val="24"/>
        </w:rPr>
      </w:pPr>
    </w:p>
    <w:p w14:paraId="0CD65BEA" w14:textId="77777777" w:rsidR="000F43F4" w:rsidRDefault="000F43F4" w:rsidP="00DA655F">
      <w:pPr>
        <w:tabs>
          <w:tab w:val="left" w:pos="3645"/>
        </w:tabs>
        <w:rPr>
          <w:rFonts w:ascii="Arial" w:hAnsi="Arial" w:cs="Arial"/>
          <w:sz w:val="24"/>
          <w:szCs w:val="24"/>
        </w:rPr>
      </w:pPr>
    </w:p>
    <w:p w14:paraId="1690E458" w14:textId="77777777" w:rsidR="00245BD3" w:rsidRDefault="00245BD3" w:rsidP="00DA655F">
      <w:pPr>
        <w:tabs>
          <w:tab w:val="left" w:pos="3645"/>
        </w:tabs>
        <w:rPr>
          <w:rFonts w:ascii="Arial" w:hAnsi="Arial" w:cs="Arial"/>
          <w:sz w:val="24"/>
          <w:szCs w:val="24"/>
        </w:rPr>
      </w:pPr>
    </w:p>
    <w:p w14:paraId="4F94D09F" w14:textId="77777777" w:rsidR="00245BD3" w:rsidRDefault="00245BD3" w:rsidP="00DA655F">
      <w:pPr>
        <w:tabs>
          <w:tab w:val="left" w:pos="3645"/>
        </w:tabs>
        <w:rPr>
          <w:rFonts w:ascii="Arial" w:hAnsi="Arial" w:cs="Arial"/>
          <w:sz w:val="24"/>
          <w:szCs w:val="24"/>
        </w:rPr>
      </w:pPr>
    </w:p>
    <w:p w14:paraId="1B1436A3" w14:textId="77777777" w:rsidR="00105E87" w:rsidRDefault="00105E87" w:rsidP="000F43F4">
      <w:pPr>
        <w:tabs>
          <w:tab w:val="left" w:pos="5679"/>
        </w:tabs>
        <w:spacing w:after="160" w:line="259" w:lineRule="auto"/>
      </w:pPr>
      <w:r>
        <w:br w:type="page"/>
      </w:r>
      <w:r w:rsidR="000F43F4">
        <w:lastRenderedPageBreak/>
        <w:tab/>
      </w:r>
    </w:p>
    <w:p w14:paraId="7180BAA4" w14:textId="77777777" w:rsidR="00105E87" w:rsidRDefault="00A77CEE" w:rsidP="00DA655F">
      <w:pPr>
        <w:pStyle w:val="NoSpacing"/>
        <w:rPr>
          <w:rFonts w:ascii="Arial" w:hAnsi="Arial" w:cs="Arial"/>
          <w:b/>
          <w:bCs/>
          <w:iCs/>
          <w:color w:val="000000"/>
          <w:sz w:val="24"/>
          <w:szCs w:val="24"/>
          <w:u w:val="single"/>
        </w:rPr>
      </w:pPr>
      <w:r>
        <w:rPr>
          <w:rFonts w:ascii="Arial" w:hAnsi="Arial" w:cs="Arial"/>
          <w:b/>
          <w:bCs/>
          <w:iCs/>
          <w:color w:val="000000"/>
          <w:sz w:val="24"/>
          <w:szCs w:val="24"/>
          <w:u w:val="single"/>
        </w:rPr>
        <w:t xml:space="preserve">Appendix 1 - </w:t>
      </w:r>
      <w:r w:rsidR="00105E87">
        <w:rPr>
          <w:rFonts w:ascii="Arial" w:hAnsi="Arial" w:cs="Arial"/>
          <w:b/>
          <w:bCs/>
          <w:iCs/>
          <w:color w:val="000000"/>
          <w:sz w:val="24"/>
          <w:szCs w:val="24"/>
          <w:u w:val="single"/>
        </w:rPr>
        <w:t xml:space="preserve">SEN Support Plan </w:t>
      </w:r>
      <w:r w:rsidR="00012B06">
        <w:rPr>
          <w:rFonts w:ascii="Arial" w:hAnsi="Arial" w:cs="Arial"/>
          <w:b/>
          <w:bCs/>
          <w:iCs/>
          <w:color w:val="000000"/>
          <w:sz w:val="24"/>
          <w:szCs w:val="24"/>
          <w:u w:val="single"/>
        </w:rPr>
        <w:t>P</w:t>
      </w:r>
      <w:r w:rsidR="00105E87" w:rsidRPr="00A65451">
        <w:rPr>
          <w:rFonts w:ascii="Arial" w:hAnsi="Arial" w:cs="Arial"/>
          <w:b/>
          <w:bCs/>
          <w:iCs/>
          <w:color w:val="000000"/>
          <w:sz w:val="24"/>
          <w:szCs w:val="24"/>
          <w:u w:val="single"/>
        </w:rPr>
        <w:t>ro</w:t>
      </w:r>
      <w:r w:rsidR="00012B06">
        <w:rPr>
          <w:rFonts w:ascii="Arial" w:hAnsi="Arial" w:cs="Arial"/>
          <w:b/>
          <w:bCs/>
          <w:iCs/>
          <w:color w:val="000000"/>
          <w:sz w:val="24"/>
          <w:szCs w:val="24"/>
          <w:u w:val="single"/>
        </w:rPr>
        <w:t>-</w:t>
      </w:r>
      <w:r w:rsidR="00105E87" w:rsidRPr="00A65451">
        <w:rPr>
          <w:rFonts w:ascii="Arial" w:hAnsi="Arial" w:cs="Arial"/>
          <w:b/>
          <w:bCs/>
          <w:iCs/>
          <w:color w:val="000000"/>
          <w:sz w:val="24"/>
          <w:szCs w:val="24"/>
          <w:u w:val="single"/>
        </w:rPr>
        <w:t>forma</w:t>
      </w:r>
    </w:p>
    <w:p w14:paraId="728524F4" w14:textId="77777777" w:rsidR="00105E87" w:rsidRPr="00A65451" w:rsidRDefault="00105E87" w:rsidP="00DA655F">
      <w:pPr>
        <w:pStyle w:val="NoSpacing"/>
        <w:rPr>
          <w:rFonts w:ascii="Arial" w:hAnsi="Arial" w:cs="Arial"/>
          <w:b/>
          <w:bCs/>
          <w:iCs/>
          <w:color w:val="000000"/>
          <w:sz w:val="24"/>
          <w:szCs w:val="24"/>
          <w:u w:val="single"/>
        </w:rPr>
      </w:pPr>
    </w:p>
    <w:tbl>
      <w:tblPr>
        <w:tblStyle w:val="TableGrid"/>
        <w:tblW w:w="9498" w:type="dxa"/>
        <w:tblInd w:w="-5" w:type="dxa"/>
        <w:tblLook w:val="04A0" w:firstRow="1" w:lastRow="0" w:firstColumn="1" w:lastColumn="0" w:noHBand="0" w:noVBand="1"/>
      </w:tblPr>
      <w:tblGrid>
        <w:gridCol w:w="9498"/>
      </w:tblGrid>
      <w:tr w:rsidR="00105E87" w:rsidRPr="00A65451" w14:paraId="339BA7AF" w14:textId="77777777" w:rsidTr="00E865A8">
        <w:trPr>
          <w:trHeight w:val="1006"/>
        </w:trPr>
        <w:tc>
          <w:tcPr>
            <w:tcW w:w="9498" w:type="dxa"/>
            <w:shd w:val="clear" w:color="auto" w:fill="auto"/>
          </w:tcPr>
          <w:p w14:paraId="78E79CBF" w14:textId="77777777" w:rsidR="00105E87" w:rsidRDefault="00105E87" w:rsidP="00DA655F">
            <w:pPr>
              <w:pStyle w:val="NoSpacing"/>
              <w:rPr>
                <w:rFonts w:ascii="Arial" w:hAnsi="Arial" w:cs="Arial"/>
                <w:b/>
                <w:bCs/>
                <w:kern w:val="32"/>
                <w:sz w:val="24"/>
                <w:szCs w:val="24"/>
                <w:lang w:eastAsia="ja-JP"/>
              </w:rPr>
            </w:pPr>
          </w:p>
          <w:p w14:paraId="6875522E" w14:textId="77777777" w:rsidR="00105E87" w:rsidRPr="00853C28" w:rsidRDefault="00105E87" w:rsidP="00DA655F">
            <w:pPr>
              <w:pStyle w:val="NoSpacing"/>
              <w:rPr>
                <w:rFonts w:ascii="Arial" w:hAnsi="Arial" w:cs="Arial"/>
                <w:b/>
                <w:bCs/>
                <w:kern w:val="32"/>
                <w:sz w:val="40"/>
                <w:szCs w:val="24"/>
                <w:lang w:eastAsia="ja-JP"/>
              </w:rPr>
            </w:pPr>
            <w:r>
              <w:rPr>
                <w:rFonts w:ascii="Arial" w:hAnsi="Arial" w:cs="Arial"/>
                <w:b/>
                <w:bCs/>
                <w:kern w:val="32"/>
                <w:sz w:val="40"/>
                <w:szCs w:val="24"/>
                <w:lang w:eastAsia="ja-JP"/>
              </w:rPr>
              <w:t xml:space="preserve">SEN Support Plan </w:t>
            </w:r>
          </w:p>
          <w:p w14:paraId="77DEA638" w14:textId="77777777" w:rsidR="00105E87" w:rsidRPr="00A65451" w:rsidRDefault="00105E87" w:rsidP="00DA655F">
            <w:pPr>
              <w:pStyle w:val="NoSpacing"/>
              <w:rPr>
                <w:rFonts w:ascii="Arial" w:hAnsi="Arial" w:cs="Arial"/>
                <w:sz w:val="24"/>
                <w:szCs w:val="24"/>
              </w:rPr>
            </w:pPr>
          </w:p>
        </w:tc>
      </w:tr>
    </w:tbl>
    <w:p w14:paraId="757CA96E" w14:textId="77777777" w:rsidR="00105E87" w:rsidRPr="00A65451" w:rsidRDefault="00105E87" w:rsidP="00DA655F">
      <w:pPr>
        <w:pStyle w:val="NoSpacing"/>
        <w:rPr>
          <w:rFonts w:ascii="Arial" w:eastAsia="Times New Roman" w:hAnsi="Arial" w:cs="Arial"/>
          <w:sz w:val="24"/>
          <w:szCs w:val="24"/>
          <w:lang w:eastAsia="en-GB"/>
        </w:rPr>
      </w:pPr>
    </w:p>
    <w:p w14:paraId="4A7CDE64" w14:textId="77777777" w:rsidR="00105E87" w:rsidRPr="00A65451" w:rsidRDefault="00105E87" w:rsidP="00DA655F">
      <w:pPr>
        <w:pStyle w:val="NoSpacing"/>
        <w:rPr>
          <w:rFonts w:ascii="Arial" w:eastAsia="Times New Roman" w:hAnsi="Arial" w:cs="Arial"/>
          <w:sz w:val="24"/>
          <w:szCs w:val="24"/>
          <w:lang w:eastAsia="en-GB"/>
        </w:rPr>
      </w:pPr>
    </w:p>
    <w:p w14:paraId="336C7EDE" w14:textId="77777777" w:rsidR="00105E87" w:rsidRPr="00A65451" w:rsidRDefault="00105E87" w:rsidP="00DA655F">
      <w:pPr>
        <w:pStyle w:val="NoSpacing"/>
        <w:rPr>
          <w:rFonts w:ascii="Arial" w:eastAsia="Times New Roman" w:hAnsi="Arial" w:cs="Arial"/>
          <w:sz w:val="24"/>
          <w:szCs w:val="24"/>
          <w:lang w:eastAsia="en-GB"/>
        </w:rPr>
      </w:pPr>
    </w:p>
    <w:tbl>
      <w:tblPr>
        <w:tblStyle w:val="TableGrid"/>
        <w:tblW w:w="9464" w:type="dxa"/>
        <w:tblInd w:w="0" w:type="dxa"/>
        <w:tblLook w:val="04A0" w:firstRow="1" w:lastRow="0" w:firstColumn="1" w:lastColumn="0" w:noHBand="0" w:noVBand="1"/>
      </w:tblPr>
      <w:tblGrid>
        <w:gridCol w:w="9464"/>
      </w:tblGrid>
      <w:tr w:rsidR="00105E87" w:rsidRPr="00A65451" w14:paraId="49A0CE2E" w14:textId="77777777" w:rsidTr="002E700A">
        <w:tc>
          <w:tcPr>
            <w:tcW w:w="9464" w:type="dxa"/>
            <w:shd w:val="clear" w:color="auto" w:fill="auto"/>
          </w:tcPr>
          <w:p w14:paraId="644BCAA3" w14:textId="77777777" w:rsidR="00105E87" w:rsidRPr="00A65451" w:rsidRDefault="00105E87" w:rsidP="00DA655F">
            <w:pPr>
              <w:pStyle w:val="NoSpacing"/>
              <w:rPr>
                <w:rFonts w:ascii="Arial" w:hAnsi="Arial" w:cs="Arial"/>
                <w:sz w:val="24"/>
                <w:szCs w:val="24"/>
              </w:rPr>
            </w:pPr>
          </w:p>
          <w:p w14:paraId="4AA9ADB3" w14:textId="77777777" w:rsidR="00105E87" w:rsidRPr="00853C28" w:rsidRDefault="00105E87" w:rsidP="00DA655F">
            <w:pPr>
              <w:pStyle w:val="NoSpacing"/>
              <w:rPr>
                <w:rFonts w:ascii="Arial" w:hAnsi="Arial" w:cs="Arial"/>
                <w:b/>
                <w:sz w:val="56"/>
                <w:szCs w:val="24"/>
              </w:rPr>
            </w:pPr>
            <w:r w:rsidRPr="00853C28">
              <w:rPr>
                <w:rFonts w:ascii="Arial" w:hAnsi="Arial" w:cs="Arial"/>
                <w:b/>
                <w:sz w:val="56"/>
                <w:szCs w:val="24"/>
              </w:rPr>
              <w:t>Plan</w:t>
            </w:r>
          </w:p>
          <w:p w14:paraId="6A7987BD" w14:textId="77777777" w:rsidR="00105E87" w:rsidRPr="00A65451" w:rsidRDefault="00105E87" w:rsidP="00DA655F">
            <w:pPr>
              <w:pStyle w:val="NoSpacing"/>
              <w:rPr>
                <w:rFonts w:ascii="Arial" w:hAnsi="Arial" w:cs="Arial"/>
                <w:b/>
                <w:sz w:val="24"/>
                <w:szCs w:val="24"/>
              </w:rPr>
            </w:pPr>
          </w:p>
          <w:p w14:paraId="53594416" w14:textId="77777777" w:rsidR="00105E87" w:rsidRPr="00A65451" w:rsidRDefault="00105E87" w:rsidP="00DA655F">
            <w:pPr>
              <w:pStyle w:val="NoSpacing"/>
              <w:rPr>
                <w:rFonts w:ascii="Arial" w:hAnsi="Arial" w:cs="Arial"/>
                <w:sz w:val="24"/>
                <w:szCs w:val="24"/>
              </w:rPr>
            </w:pPr>
          </w:p>
          <w:p w14:paraId="2295E572" w14:textId="77777777" w:rsidR="00105E87" w:rsidRPr="00A65451" w:rsidRDefault="00105E87" w:rsidP="00DA655F">
            <w:pPr>
              <w:pStyle w:val="NoSpacing"/>
              <w:rPr>
                <w:rFonts w:ascii="Arial" w:hAnsi="Arial" w:cs="Arial"/>
                <w:sz w:val="24"/>
                <w:szCs w:val="24"/>
              </w:rPr>
            </w:pPr>
          </w:p>
          <w:p w14:paraId="6B901E01" w14:textId="77777777" w:rsidR="00105E87" w:rsidRPr="00A65451" w:rsidRDefault="00105E87" w:rsidP="00DA655F">
            <w:pPr>
              <w:pStyle w:val="NoSpacing"/>
              <w:rPr>
                <w:rFonts w:ascii="Arial" w:hAnsi="Arial" w:cs="Arial"/>
                <w:sz w:val="24"/>
                <w:szCs w:val="24"/>
              </w:rPr>
            </w:pPr>
          </w:p>
          <w:p w14:paraId="12DBF32B" w14:textId="77777777" w:rsidR="00105E87" w:rsidRPr="00A65451" w:rsidRDefault="00105E87" w:rsidP="00DA655F">
            <w:pPr>
              <w:pStyle w:val="NoSpacing"/>
              <w:rPr>
                <w:rFonts w:ascii="Arial" w:hAnsi="Arial" w:cs="Arial"/>
                <w:sz w:val="24"/>
                <w:szCs w:val="24"/>
              </w:rPr>
            </w:pPr>
            <w:r w:rsidRPr="00A65451">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09ABEDC0" wp14:editId="23CC85DD">
                      <wp:simplePos x="0" y="0"/>
                      <wp:positionH relativeFrom="column">
                        <wp:posOffset>1819143</wp:posOffset>
                      </wp:positionH>
                      <wp:positionV relativeFrom="paragraph">
                        <wp:posOffset>128270</wp:posOffset>
                      </wp:positionV>
                      <wp:extent cx="2211454" cy="3147238"/>
                      <wp:effectExtent l="0" t="0" r="17780" b="1524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454" cy="3147238"/>
                              </a:xfrm>
                              <a:prstGeom prst="rect">
                                <a:avLst/>
                              </a:prstGeom>
                              <a:solidFill>
                                <a:srgbClr val="FFFFFF"/>
                              </a:solidFill>
                              <a:ln w="25400">
                                <a:solidFill>
                                  <a:srgbClr val="17365D"/>
                                </a:solidFill>
                                <a:miter lim="800000"/>
                                <a:headEnd/>
                                <a:tailEnd/>
                              </a:ln>
                            </wps:spPr>
                            <wps:txbx>
                              <w:txbxContent>
                                <w:p w14:paraId="2428DB65" w14:textId="77777777" w:rsidR="008346B5" w:rsidRDefault="008346B5" w:rsidP="00105E87">
                                  <w:pPr>
                                    <w:jc w:val="center"/>
                                  </w:pPr>
                                  <w:r>
                                    <w:t>Insert photograph or picture chosen by the pupil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D4FF61" id="Rectangle 1" o:spid="_x0000_s1031" style="position:absolute;margin-left:143.25pt;margin-top:10.1pt;width:174.15pt;height:24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" strokecolor="#17365d" strokeweight="2pt">
                      <v:textbox>
                        <w:txbxContent>
                          <w:p w:rsidR="008346B5" w:rsidRDefault="008346B5" w:rsidP="00105E87">
                            <w:pPr>
                              <w:jc w:val="center"/>
                            </w:pPr>
                            <w:r>
                              <w:t>Insert photograph or picture chosen by the pupil</w:t>
                            </w:r>
                          </w:p>
                        </w:txbxContent>
                      </v:textbox>
                    </v:rect>
                  </w:pict>
                </mc:Fallback>
              </mc:AlternateContent>
            </w:r>
          </w:p>
          <w:p w14:paraId="1B0C7431"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ab/>
            </w:r>
          </w:p>
          <w:p w14:paraId="47D23EC9" w14:textId="77777777" w:rsidR="00105E87" w:rsidRPr="00A65451" w:rsidRDefault="00105E87" w:rsidP="00DA655F">
            <w:pPr>
              <w:pStyle w:val="NoSpacing"/>
              <w:rPr>
                <w:rFonts w:ascii="Arial" w:hAnsi="Arial" w:cs="Arial"/>
                <w:sz w:val="24"/>
                <w:szCs w:val="24"/>
              </w:rPr>
            </w:pPr>
          </w:p>
          <w:p w14:paraId="67BF8DB1" w14:textId="77777777" w:rsidR="00105E87" w:rsidRPr="00A65451" w:rsidRDefault="00105E87" w:rsidP="00DA655F">
            <w:pPr>
              <w:pStyle w:val="NoSpacing"/>
              <w:rPr>
                <w:rFonts w:ascii="Arial" w:hAnsi="Arial" w:cs="Arial"/>
                <w:sz w:val="24"/>
                <w:szCs w:val="24"/>
              </w:rPr>
            </w:pPr>
          </w:p>
          <w:p w14:paraId="3AABB5FD" w14:textId="77777777" w:rsidR="00105E87" w:rsidRPr="00A65451" w:rsidRDefault="00105E87" w:rsidP="00DA655F">
            <w:pPr>
              <w:pStyle w:val="NoSpacing"/>
              <w:rPr>
                <w:rFonts w:ascii="Arial" w:hAnsi="Arial" w:cs="Arial"/>
                <w:sz w:val="24"/>
                <w:szCs w:val="24"/>
              </w:rPr>
            </w:pPr>
          </w:p>
          <w:p w14:paraId="687179F5" w14:textId="77777777" w:rsidR="00105E87" w:rsidRPr="00A65451" w:rsidRDefault="00105E87" w:rsidP="00DA655F">
            <w:pPr>
              <w:pStyle w:val="NoSpacing"/>
              <w:rPr>
                <w:rFonts w:ascii="Arial" w:hAnsi="Arial" w:cs="Arial"/>
                <w:sz w:val="24"/>
                <w:szCs w:val="24"/>
              </w:rPr>
            </w:pPr>
          </w:p>
          <w:p w14:paraId="64609E0B" w14:textId="77777777" w:rsidR="00105E87" w:rsidRPr="00A65451" w:rsidRDefault="00105E87" w:rsidP="00DA655F">
            <w:pPr>
              <w:pStyle w:val="NoSpacing"/>
              <w:rPr>
                <w:rFonts w:ascii="Arial" w:hAnsi="Arial" w:cs="Arial"/>
                <w:sz w:val="24"/>
                <w:szCs w:val="24"/>
              </w:rPr>
            </w:pPr>
          </w:p>
          <w:p w14:paraId="699BF75E" w14:textId="77777777" w:rsidR="00105E87" w:rsidRPr="00A65451" w:rsidRDefault="00105E87" w:rsidP="00DA655F">
            <w:pPr>
              <w:pStyle w:val="NoSpacing"/>
              <w:rPr>
                <w:rFonts w:ascii="Arial" w:hAnsi="Arial" w:cs="Arial"/>
                <w:sz w:val="24"/>
                <w:szCs w:val="24"/>
              </w:rPr>
            </w:pPr>
          </w:p>
          <w:p w14:paraId="1F6DB627" w14:textId="77777777" w:rsidR="00105E87" w:rsidRPr="00A65451" w:rsidRDefault="00105E87" w:rsidP="00DA655F">
            <w:pPr>
              <w:pStyle w:val="NoSpacing"/>
              <w:rPr>
                <w:rFonts w:ascii="Arial" w:hAnsi="Arial" w:cs="Arial"/>
                <w:sz w:val="24"/>
                <w:szCs w:val="24"/>
              </w:rPr>
            </w:pPr>
          </w:p>
          <w:p w14:paraId="4EF1CA50" w14:textId="77777777" w:rsidR="00105E87" w:rsidRPr="00A65451" w:rsidRDefault="00105E87" w:rsidP="00DA655F">
            <w:pPr>
              <w:pStyle w:val="NoSpacing"/>
              <w:rPr>
                <w:rFonts w:ascii="Arial" w:hAnsi="Arial" w:cs="Arial"/>
                <w:sz w:val="24"/>
                <w:szCs w:val="24"/>
              </w:rPr>
            </w:pPr>
          </w:p>
          <w:p w14:paraId="2CEB383B" w14:textId="77777777" w:rsidR="00105E87" w:rsidRPr="00A65451" w:rsidRDefault="00105E87" w:rsidP="00DA655F">
            <w:pPr>
              <w:pStyle w:val="NoSpacing"/>
              <w:rPr>
                <w:rFonts w:ascii="Arial" w:hAnsi="Arial" w:cs="Arial"/>
                <w:sz w:val="24"/>
                <w:szCs w:val="24"/>
              </w:rPr>
            </w:pPr>
          </w:p>
          <w:p w14:paraId="56D8E8C1" w14:textId="77777777" w:rsidR="00105E87" w:rsidRPr="00A65451" w:rsidRDefault="00105E87" w:rsidP="00DA655F">
            <w:pPr>
              <w:pStyle w:val="NoSpacing"/>
              <w:rPr>
                <w:rFonts w:ascii="Arial" w:hAnsi="Arial" w:cs="Arial"/>
                <w:sz w:val="24"/>
                <w:szCs w:val="24"/>
              </w:rPr>
            </w:pPr>
          </w:p>
          <w:p w14:paraId="5A660C3A" w14:textId="77777777" w:rsidR="00105E87" w:rsidRPr="00A65451" w:rsidRDefault="00105E87" w:rsidP="00DA655F">
            <w:pPr>
              <w:pStyle w:val="NoSpacing"/>
              <w:rPr>
                <w:rFonts w:ascii="Arial" w:hAnsi="Arial" w:cs="Arial"/>
                <w:sz w:val="24"/>
                <w:szCs w:val="24"/>
              </w:rPr>
            </w:pPr>
          </w:p>
          <w:p w14:paraId="17EFFE4A" w14:textId="77777777" w:rsidR="00105E87" w:rsidRPr="00A65451" w:rsidRDefault="00105E87" w:rsidP="00DA655F">
            <w:pPr>
              <w:pStyle w:val="NoSpacing"/>
              <w:rPr>
                <w:rFonts w:ascii="Arial" w:hAnsi="Arial" w:cs="Arial"/>
                <w:sz w:val="24"/>
                <w:szCs w:val="24"/>
              </w:rPr>
            </w:pPr>
          </w:p>
          <w:p w14:paraId="6CFB21F7" w14:textId="77777777" w:rsidR="00105E87" w:rsidRPr="00A65451" w:rsidRDefault="00105E87" w:rsidP="00DA655F">
            <w:pPr>
              <w:pStyle w:val="NoSpacing"/>
              <w:rPr>
                <w:rFonts w:ascii="Arial" w:hAnsi="Arial" w:cs="Arial"/>
                <w:sz w:val="24"/>
                <w:szCs w:val="24"/>
              </w:rPr>
            </w:pPr>
          </w:p>
          <w:p w14:paraId="7952ECB3" w14:textId="77777777" w:rsidR="00105E87" w:rsidRPr="00A65451" w:rsidRDefault="00105E87" w:rsidP="00DA655F">
            <w:pPr>
              <w:pStyle w:val="NoSpacing"/>
              <w:rPr>
                <w:rFonts w:ascii="Arial" w:hAnsi="Arial" w:cs="Arial"/>
                <w:sz w:val="24"/>
                <w:szCs w:val="24"/>
              </w:rPr>
            </w:pPr>
          </w:p>
          <w:p w14:paraId="7D4F857C" w14:textId="77777777" w:rsidR="00105E87" w:rsidRPr="00A65451" w:rsidRDefault="00105E87" w:rsidP="00DA655F">
            <w:pPr>
              <w:pStyle w:val="NoSpacing"/>
              <w:rPr>
                <w:rFonts w:ascii="Arial" w:hAnsi="Arial" w:cs="Arial"/>
                <w:sz w:val="24"/>
                <w:szCs w:val="24"/>
              </w:rPr>
            </w:pPr>
          </w:p>
          <w:p w14:paraId="6EC0ECFD" w14:textId="77777777" w:rsidR="00105E87" w:rsidRPr="00A65451" w:rsidRDefault="00105E87" w:rsidP="00DA655F">
            <w:pPr>
              <w:pStyle w:val="NoSpacing"/>
              <w:rPr>
                <w:rFonts w:ascii="Arial" w:hAnsi="Arial" w:cs="Arial"/>
                <w:sz w:val="24"/>
                <w:szCs w:val="24"/>
              </w:rPr>
            </w:pPr>
          </w:p>
          <w:p w14:paraId="7A50AB5B" w14:textId="77777777" w:rsidR="00105E87" w:rsidRPr="00A65451" w:rsidRDefault="00105E87" w:rsidP="00DA655F">
            <w:pPr>
              <w:pStyle w:val="NoSpacing"/>
              <w:rPr>
                <w:rFonts w:ascii="Arial" w:hAnsi="Arial" w:cs="Arial"/>
                <w:sz w:val="24"/>
                <w:szCs w:val="24"/>
              </w:rPr>
            </w:pPr>
          </w:p>
          <w:p w14:paraId="03CAAF3C" w14:textId="77777777" w:rsidR="00105E87" w:rsidRPr="00A65451" w:rsidRDefault="00105E87" w:rsidP="00DA655F">
            <w:pPr>
              <w:pStyle w:val="NoSpacing"/>
              <w:rPr>
                <w:rFonts w:ascii="Arial" w:hAnsi="Arial" w:cs="Arial"/>
                <w:color w:val="99FFCC"/>
                <w:sz w:val="24"/>
                <w:szCs w:val="24"/>
              </w:rPr>
            </w:pPr>
          </w:p>
          <w:p w14:paraId="11B136F0" w14:textId="77777777" w:rsidR="00105E87" w:rsidRPr="00A65451" w:rsidRDefault="00105E87" w:rsidP="00DA655F">
            <w:pPr>
              <w:pStyle w:val="NoSpacing"/>
              <w:rPr>
                <w:rFonts w:ascii="Arial" w:hAnsi="Arial" w:cs="Arial"/>
                <w:sz w:val="24"/>
                <w:szCs w:val="24"/>
              </w:rPr>
            </w:pPr>
          </w:p>
          <w:p w14:paraId="56955A1F" w14:textId="77777777" w:rsidR="00105E87" w:rsidRPr="00A65451" w:rsidRDefault="00105E87" w:rsidP="00DA655F">
            <w:pPr>
              <w:pStyle w:val="NoSpacing"/>
              <w:rPr>
                <w:rFonts w:ascii="Arial" w:hAnsi="Arial" w:cs="Arial"/>
                <w:sz w:val="24"/>
                <w:szCs w:val="24"/>
              </w:rPr>
            </w:pPr>
          </w:p>
          <w:p w14:paraId="3AAF354C" w14:textId="77777777" w:rsidR="00105E87" w:rsidRPr="00A65451" w:rsidRDefault="00105E87" w:rsidP="00DA655F">
            <w:pPr>
              <w:pStyle w:val="NoSpacing"/>
              <w:rPr>
                <w:rFonts w:ascii="Arial" w:hAnsi="Arial" w:cs="Arial"/>
                <w:sz w:val="24"/>
                <w:szCs w:val="24"/>
              </w:rPr>
            </w:pPr>
          </w:p>
          <w:p w14:paraId="6E9C7CDF" w14:textId="77777777" w:rsidR="00105E87" w:rsidRPr="00A65451" w:rsidRDefault="00105E87" w:rsidP="00DA655F">
            <w:pPr>
              <w:pStyle w:val="NoSpacing"/>
              <w:rPr>
                <w:rFonts w:ascii="Arial" w:hAnsi="Arial" w:cs="Arial"/>
                <w:sz w:val="24"/>
                <w:szCs w:val="24"/>
              </w:rPr>
            </w:pPr>
          </w:p>
          <w:p w14:paraId="046F762B" w14:textId="77777777" w:rsidR="00105E87" w:rsidRPr="00853C28" w:rsidRDefault="00105E87" w:rsidP="00DA655F">
            <w:pPr>
              <w:pStyle w:val="NoSpacing"/>
              <w:rPr>
                <w:rFonts w:ascii="Arial" w:hAnsi="Arial" w:cs="Arial"/>
                <w:sz w:val="36"/>
                <w:szCs w:val="24"/>
              </w:rPr>
            </w:pPr>
            <w:r>
              <w:rPr>
                <w:rFonts w:ascii="Arial" w:hAnsi="Arial" w:cs="Arial"/>
                <w:sz w:val="36"/>
                <w:szCs w:val="24"/>
              </w:rPr>
              <w:t>He likes to be called</w:t>
            </w:r>
          </w:p>
          <w:p w14:paraId="43150C8A" w14:textId="77777777" w:rsidR="00105E87" w:rsidRPr="00A65451" w:rsidRDefault="00105E87" w:rsidP="00DA655F">
            <w:pPr>
              <w:pStyle w:val="NoSpacing"/>
              <w:rPr>
                <w:rFonts w:ascii="Arial" w:hAnsi="Arial" w:cs="Arial"/>
                <w:sz w:val="24"/>
                <w:szCs w:val="24"/>
              </w:rPr>
            </w:pPr>
          </w:p>
          <w:p w14:paraId="198ED776" w14:textId="77777777" w:rsidR="00105E87" w:rsidRPr="00A65451" w:rsidRDefault="00105E87" w:rsidP="00DA655F">
            <w:pPr>
              <w:pStyle w:val="NoSpacing"/>
              <w:rPr>
                <w:rFonts w:ascii="Arial" w:hAnsi="Arial" w:cs="Arial"/>
                <w:sz w:val="24"/>
                <w:szCs w:val="24"/>
              </w:rPr>
            </w:pPr>
          </w:p>
          <w:p w14:paraId="17EC8EBB" w14:textId="77777777" w:rsidR="00105E87" w:rsidRPr="00A65451" w:rsidRDefault="00105E87" w:rsidP="00DA655F">
            <w:pPr>
              <w:pStyle w:val="NoSpacing"/>
              <w:rPr>
                <w:rFonts w:ascii="Arial" w:hAnsi="Arial" w:cs="Arial"/>
                <w:sz w:val="24"/>
                <w:szCs w:val="24"/>
              </w:rPr>
            </w:pPr>
          </w:p>
          <w:p w14:paraId="692C4CA3" w14:textId="77777777" w:rsidR="00105E87" w:rsidRPr="00A65451" w:rsidRDefault="00105E87" w:rsidP="00DA655F">
            <w:pPr>
              <w:pStyle w:val="NoSpacing"/>
              <w:rPr>
                <w:rFonts w:ascii="Arial" w:hAnsi="Arial" w:cs="Arial"/>
                <w:sz w:val="24"/>
                <w:szCs w:val="24"/>
              </w:rPr>
            </w:pPr>
          </w:p>
          <w:p w14:paraId="6384E599" w14:textId="77777777" w:rsidR="00105E87" w:rsidRPr="00A65451" w:rsidRDefault="00105E87" w:rsidP="00DA655F">
            <w:pPr>
              <w:pStyle w:val="NoSpacing"/>
              <w:rPr>
                <w:rFonts w:ascii="Arial" w:hAnsi="Arial" w:cs="Arial"/>
                <w:sz w:val="24"/>
                <w:szCs w:val="24"/>
              </w:rPr>
            </w:pPr>
          </w:p>
          <w:p w14:paraId="7C691D5B" w14:textId="77777777" w:rsidR="00105E87" w:rsidRPr="00A65451" w:rsidRDefault="00105E87" w:rsidP="00DA655F">
            <w:pPr>
              <w:pStyle w:val="NoSpacing"/>
              <w:rPr>
                <w:rFonts w:ascii="Arial" w:hAnsi="Arial" w:cs="Arial"/>
                <w:sz w:val="24"/>
                <w:szCs w:val="24"/>
              </w:rPr>
            </w:pPr>
          </w:p>
          <w:p w14:paraId="67983925" w14:textId="77777777" w:rsidR="00105E87" w:rsidRPr="00A65451" w:rsidRDefault="00105E87" w:rsidP="00DA655F">
            <w:pPr>
              <w:pStyle w:val="NoSpacing"/>
              <w:rPr>
                <w:rFonts w:ascii="Arial" w:hAnsi="Arial" w:cs="Arial"/>
                <w:sz w:val="24"/>
                <w:szCs w:val="24"/>
              </w:rPr>
            </w:pPr>
          </w:p>
          <w:p w14:paraId="55D541D7" w14:textId="77777777" w:rsidR="00105E87" w:rsidRPr="00A65451" w:rsidRDefault="00105E87" w:rsidP="00DA655F">
            <w:pPr>
              <w:pStyle w:val="NoSpacing"/>
              <w:rPr>
                <w:rFonts w:ascii="Arial" w:hAnsi="Arial" w:cs="Arial"/>
                <w:sz w:val="24"/>
                <w:szCs w:val="24"/>
              </w:rPr>
            </w:pPr>
          </w:p>
          <w:p w14:paraId="714BC98B" w14:textId="77777777" w:rsidR="00105E87" w:rsidRDefault="00105E87" w:rsidP="00DA655F">
            <w:pPr>
              <w:pStyle w:val="NoSpacing"/>
              <w:rPr>
                <w:rFonts w:ascii="Arial" w:hAnsi="Arial" w:cs="Arial"/>
                <w:sz w:val="24"/>
                <w:szCs w:val="24"/>
              </w:rPr>
            </w:pPr>
          </w:p>
          <w:p w14:paraId="037FBDAE" w14:textId="77777777" w:rsidR="00FB4BB7" w:rsidRDefault="00FB4BB7" w:rsidP="00DA655F">
            <w:pPr>
              <w:pStyle w:val="NoSpacing"/>
              <w:rPr>
                <w:rFonts w:ascii="Arial" w:hAnsi="Arial" w:cs="Arial"/>
                <w:sz w:val="24"/>
                <w:szCs w:val="24"/>
              </w:rPr>
            </w:pPr>
          </w:p>
          <w:p w14:paraId="569C6A24" w14:textId="77777777" w:rsidR="00FB4BB7" w:rsidRPr="00A65451" w:rsidRDefault="00FB4BB7" w:rsidP="00DA655F">
            <w:pPr>
              <w:pStyle w:val="NoSpacing"/>
              <w:rPr>
                <w:rFonts w:ascii="Arial" w:hAnsi="Arial" w:cs="Arial"/>
                <w:sz w:val="24"/>
                <w:szCs w:val="24"/>
              </w:rPr>
            </w:pPr>
          </w:p>
        </w:tc>
      </w:tr>
      <w:tr w:rsidR="00105E87" w:rsidRPr="00A65451" w14:paraId="5C5A7E67" w14:textId="77777777" w:rsidTr="002E700A">
        <w:tc>
          <w:tcPr>
            <w:tcW w:w="9464" w:type="dxa"/>
            <w:shd w:val="clear" w:color="auto" w:fill="auto"/>
          </w:tcPr>
          <w:p w14:paraId="39129227" w14:textId="77777777" w:rsidR="00105E87" w:rsidRPr="00853C28" w:rsidRDefault="00105E87" w:rsidP="00DA655F">
            <w:pPr>
              <w:pStyle w:val="NoSpacing"/>
              <w:numPr>
                <w:ilvl w:val="0"/>
                <w:numId w:val="28"/>
              </w:numPr>
              <w:rPr>
                <w:rFonts w:ascii="Arial" w:eastAsia="MS Mincho" w:hAnsi="Arial" w:cs="Arial"/>
                <w:color w:val="000000"/>
                <w:sz w:val="28"/>
                <w:szCs w:val="24"/>
                <w:lang w:eastAsia="ja-JP"/>
              </w:rPr>
            </w:pPr>
            <w:r w:rsidRPr="00853C28">
              <w:rPr>
                <w:rFonts w:ascii="Arial" w:eastAsia="MS Mincho" w:hAnsi="Arial" w:cs="Arial"/>
                <w:b/>
                <w:color w:val="000000"/>
                <w:sz w:val="28"/>
                <w:szCs w:val="24"/>
                <w:lang w:eastAsia="ja-JP"/>
              </w:rPr>
              <w:lastRenderedPageBreak/>
              <w:t>What we know about                ’s strengths and areas of need</w:t>
            </w:r>
            <w:r w:rsidRPr="00853C28">
              <w:rPr>
                <w:rFonts w:ascii="Arial" w:eastAsia="MS Mincho" w:hAnsi="Arial" w:cs="Arial"/>
                <w:color w:val="000000"/>
                <w:sz w:val="28"/>
                <w:szCs w:val="24"/>
                <w:lang w:eastAsia="ja-JP"/>
              </w:rPr>
              <w:t xml:space="preserve"> </w:t>
            </w:r>
          </w:p>
          <w:p w14:paraId="187DBB09" w14:textId="77777777" w:rsidR="00105E87" w:rsidRPr="00A65451" w:rsidRDefault="00105E87" w:rsidP="00DA655F">
            <w:pPr>
              <w:pStyle w:val="NoSpacing"/>
              <w:rPr>
                <w:rFonts w:ascii="Arial" w:hAnsi="Arial" w:cs="Arial"/>
                <w:sz w:val="24"/>
                <w:szCs w:val="24"/>
              </w:rPr>
            </w:pPr>
            <w:r>
              <w:rPr>
                <w:rFonts w:ascii="Arial" w:hAnsi="Arial" w:cs="Arial"/>
                <w:sz w:val="24"/>
                <w:szCs w:val="24"/>
              </w:rPr>
              <w:t xml:space="preserve">          </w:t>
            </w:r>
            <w:r w:rsidR="00B20D46">
              <w:rPr>
                <w:rFonts w:ascii="Arial" w:hAnsi="Arial" w:cs="Arial"/>
                <w:sz w:val="24"/>
                <w:szCs w:val="24"/>
              </w:rPr>
              <w:t>(based on profiles/</w:t>
            </w:r>
            <w:r w:rsidRPr="00A65451">
              <w:rPr>
                <w:rFonts w:ascii="Arial" w:hAnsi="Arial" w:cs="Arial"/>
                <w:sz w:val="24"/>
                <w:szCs w:val="24"/>
              </w:rPr>
              <w:t>assessments provided)</w:t>
            </w:r>
          </w:p>
          <w:p w14:paraId="2A7D0C15" w14:textId="77777777" w:rsidR="00105E87" w:rsidRPr="00A65451" w:rsidRDefault="00105E87" w:rsidP="00DA655F">
            <w:pPr>
              <w:pStyle w:val="NoSpacing"/>
              <w:rPr>
                <w:rFonts w:ascii="Arial" w:hAnsi="Arial" w:cs="Arial"/>
                <w:sz w:val="24"/>
                <w:szCs w:val="24"/>
              </w:rPr>
            </w:pPr>
          </w:p>
          <w:p w14:paraId="1A4543DE" w14:textId="77777777" w:rsidR="00105E87" w:rsidRPr="00A65451" w:rsidRDefault="00105E87" w:rsidP="00DA655F">
            <w:pPr>
              <w:pStyle w:val="NoSpacing"/>
              <w:rPr>
                <w:rFonts w:ascii="Arial" w:hAnsi="Arial" w:cs="Arial"/>
                <w:sz w:val="24"/>
                <w:szCs w:val="24"/>
              </w:rPr>
            </w:pPr>
          </w:p>
          <w:p w14:paraId="6E496500" w14:textId="77777777" w:rsidR="00105E87" w:rsidRPr="00A65451" w:rsidRDefault="00105E87" w:rsidP="00DA655F">
            <w:pPr>
              <w:pStyle w:val="NoSpacing"/>
              <w:rPr>
                <w:rFonts w:ascii="Arial" w:hAnsi="Arial" w:cs="Arial"/>
                <w:sz w:val="24"/>
                <w:szCs w:val="24"/>
              </w:rPr>
            </w:pPr>
          </w:p>
          <w:p w14:paraId="10B4AA89" w14:textId="77777777" w:rsidR="00105E87" w:rsidRPr="00A65451" w:rsidRDefault="00105E87" w:rsidP="00DA655F">
            <w:pPr>
              <w:pStyle w:val="NoSpacing"/>
              <w:rPr>
                <w:rFonts w:ascii="Arial" w:hAnsi="Arial" w:cs="Arial"/>
                <w:sz w:val="24"/>
                <w:szCs w:val="24"/>
              </w:rPr>
            </w:pPr>
          </w:p>
          <w:p w14:paraId="7DFF1538" w14:textId="77777777" w:rsidR="00105E87" w:rsidRPr="00A65451" w:rsidRDefault="00105E87" w:rsidP="00DA655F">
            <w:pPr>
              <w:pStyle w:val="NoSpacing"/>
              <w:rPr>
                <w:rFonts w:ascii="Arial" w:hAnsi="Arial" w:cs="Arial"/>
                <w:sz w:val="24"/>
                <w:szCs w:val="24"/>
              </w:rPr>
            </w:pPr>
          </w:p>
          <w:p w14:paraId="3DDE022D" w14:textId="77777777" w:rsidR="00105E87" w:rsidRPr="00A65451" w:rsidRDefault="00105E87" w:rsidP="00DA655F">
            <w:pPr>
              <w:pStyle w:val="NoSpacing"/>
              <w:rPr>
                <w:rFonts w:ascii="Arial" w:hAnsi="Arial" w:cs="Arial"/>
                <w:sz w:val="24"/>
                <w:szCs w:val="24"/>
              </w:rPr>
            </w:pPr>
          </w:p>
          <w:p w14:paraId="09064381" w14:textId="77777777" w:rsidR="00105E87" w:rsidRPr="00A65451" w:rsidRDefault="00105E87" w:rsidP="00DA655F">
            <w:pPr>
              <w:pStyle w:val="NoSpacing"/>
              <w:rPr>
                <w:rFonts w:ascii="Arial" w:hAnsi="Arial" w:cs="Arial"/>
                <w:sz w:val="24"/>
                <w:szCs w:val="24"/>
              </w:rPr>
            </w:pPr>
          </w:p>
          <w:p w14:paraId="50586675" w14:textId="77777777" w:rsidR="00105E87" w:rsidRPr="00A65451" w:rsidRDefault="00105E87" w:rsidP="00DA655F">
            <w:pPr>
              <w:pStyle w:val="NoSpacing"/>
              <w:rPr>
                <w:rFonts w:ascii="Arial" w:hAnsi="Arial" w:cs="Arial"/>
                <w:sz w:val="24"/>
                <w:szCs w:val="24"/>
              </w:rPr>
            </w:pPr>
          </w:p>
          <w:p w14:paraId="6A5F71FD" w14:textId="77777777" w:rsidR="00105E87" w:rsidRPr="00A65451" w:rsidRDefault="00105E87" w:rsidP="00DA655F">
            <w:pPr>
              <w:pStyle w:val="NoSpacing"/>
              <w:rPr>
                <w:rFonts w:ascii="Arial" w:hAnsi="Arial" w:cs="Arial"/>
                <w:sz w:val="24"/>
                <w:szCs w:val="24"/>
              </w:rPr>
            </w:pPr>
          </w:p>
          <w:p w14:paraId="6AA4EECB" w14:textId="77777777" w:rsidR="00105E87" w:rsidRPr="00A65451" w:rsidRDefault="00105E87" w:rsidP="00DA655F">
            <w:pPr>
              <w:pStyle w:val="NoSpacing"/>
              <w:rPr>
                <w:rFonts w:ascii="Arial" w:hAnsi="Arial" w:cs="Arial"/>
                <w:sz w:val="24"/>
                <w:szCs w:val="24"/>
              </w:rPr>
            </w:pPr>
          </w:p>
          <w:p w14:paraId="5469D390" w14:textId="77777777" w:rsidR="00105E87" w:rsidRPr="00A65451" w:rsidRDefault="00105E87" w:rsidP="00DA655F">
            <w:pPr>
              <w:pStyle w:val="NoSpacing"/>
              <w:rPr>
                <w:rFonts w:ascii="Arial" w:hAnsi="Arial" w:cs="Arial"/>
                <w:sz w:val="24"/>
                <w:szCs w:val="24"/>
              </w:rPr>
            </w:pPr>
          </w:p>
          <w:p w14:paraId="7AE611C7" w14:textId="77777777" w:rsidR="00105E87" w:rsidRPr="00A65451" w:rsidRDefault="00105E87" w:rsidP="00DA655F">
            <w:pPr>
              <w:pStyle w:val="NoSpacing"/>
              <w:rPr>
                <w:rFonts w:ascii="Arial" w:hAnsi="Arial" w:cs="Arial"/>
                <w:sz w:val="24"/>
                <w:szCs w:val="24"/>
              </w:rPr>
            </w:pPr>
          </w:p>
          <w:p w14:paraId="6744F0A8" w14:textId="77777777" w:rsidR="00105E87" w:rsidRPr="00A65451" w:rsidRDefault="00105E87" w:rsidP="00DA655F">
            <w:pPr>
              <w:pStyle w:val="NoSpacing"/>
              <w:rPr>
                <w:rFonts w:ascii="Arial" w:hAnsi="Arial" w:cs="Arial"/>
                <w:sz w:val="24"/>
                <w:szCs w:val="24"/>
              </w:rPr>
            </w:pPr>
          </w:p>
          <w:p w14:paraId="5AD1567D" w14:textId="77777777" w:rsidR="00105E87" w:rsidRPr="00A65451" w:rsidRDefault="00105E87" w:rsidP="00DA655F">
            <w:pPr>
              <w:pStyle w:val="NoSpacing"/>
              <w:rPr>
                <w:rFonts w:ascii="Arial" w:hAnsi="Arial" w:cs="Arial"/>
                <w:sz w:val="24"/>
                <w:szCs w:val="24"/>
              </w:rPr>
            </w:pPr>
          </w:p>
          <w:p w14:paraId="2BEFE41C" w14:textId="77777777" w:rsidR="00105E87" w:rsidRPr="00A65451" w:rsidRDefault="00105E87" w:rsidP="00DA655F">
            <w:pPr>
              <w:pStyle w:val="NoSpacing"/>
              <w:rPr>
                <w:rFonts w:ascii="Arial" w:hAnsi="Arial" w:cs="Arial"/>
                <w:sz w:val="24"/>
                <w:szCs w:val="24"/>
              </w:rPr>
            </w:pPr>
          </w:p>
          <w:p w14:paraId="2D0ED2D3" w14:textId="77777777" w:rsidR="00105E87" w:rsidRPr="00A65451" w:rsidRDefault="00105E87" w:rsidP="00DA655F">
            <w:pPr>
              <w:pStyle w:val="NoSpacing"/>
              <w:rPr>
                <w:rFonts w:ascii="Arial" w:hAnsi="Arial" w:cs="Arial"/>
                <w:sz w:val="24"/>
                <w:szCs w:val="24"/>
              </w:rPr>
            </w:pPr>
          </w:p>
          <w:p w14:paraId="2CBABB86" w14:textId="77777777" w:rsidR="00105E87" w:rsidRPr="00A65451" w:rsidRDefault="00105E87" w:rsidP="00DA655F">
            <w:pPr>
              <w:pStyle w:val="NoSpacing"/>
              <w:rPr>
                <w:rFonts w:ascii="Arial" w:hAnsi="Arial" w:cs="Arial"/>
                <w:sz w:val="24"/>
                <w:szCs w:val="24"/>
              </w:rPr>
            </w:pPr>
          </w:p>
          <w:p w14:paraId="12B8D97A" w14:textId="77777777" w:rsidR="00105E87" w:rsidRPr="00A65451" w:rsidRDefault="00105E87" w:rsidP="00DA655F">
            <w:pPr>
              <w:pStyle w:val="NoSpacing"/>
              <w:rPr>
                <w:rFonts w:ascii="Arial" w:hAnsi="Arial" w:cs="Arial"/>
                <w:sz w:val="24"/>
                <w:szCs w:val="24"/>
              </w:rPr>
            </w:pPr>
          </w:p>
          <w:p w14:paraId="587BCFF8" w14:textId="77777777" w:rsidR="00105E87" w:rsidRPr="00A65451" w:rsidRDefault="00105E87" w:rsidP="00DA655F">
            <w:pPr>
              <w:pStyle w:val="NoSpacing"/>
              <w:rPr>
                <w:rFonts w:ascii="Arial" w:hAnsi="Arial" w:cs="Arial"/>
                <w:sz w:val="24"/>
                <w:szCs w:val="24"/>
              </w:rPr>
            </w:pPr>
          </w:p>
          <w:p w14:paraId="20E65535" w14:textId="77777777" w:rsidR="00105E87" w:rsidRPr="00A65451" w:rsidRDefault="00105E87" w:rsidP="00DA655F">
            <w:pPr>
              <w:pStyle w:val="NoSpacing"/>
              <w:rPr>
                <w:rFonts w:ascii="Arial" w:hAnsi="Arial" w:cs="Arial"/>
                <w:sz w:val="24"/>
                <w:szCs w:val="24"/>
              </w:rPr>
            </w:pPr>
          </w:p>
          <w:p w14:paraId="3F5F8C40" w14:textId="77777777" w:rsidR="00105E87" w:rsidRPr="00A65451" w:rsidRDefault="00105E87" w:rsidP="00DA655F">
            <w:pPr>
              <w:pStyle w:val="NoSpacing"/>
              <w:rPr>
                <w:rFonts w:ascii="Arial" w:hAnsi="Arial" w:cs="Arial"/>
                <w:sz w:val="24"/>
                <w:szCs w:val="24"/>
              </w:rPr>
            </w:pPr>
          </w:p>
          <w:p w14:paraId="4F943D5A" w14:textId="77777777" w:rsidR="00105E87" w:rsidRPr="00A65451" w:rsidRDefault="00105E87" w:rsidP="00DA655F">
            <w:pPr>
              <w:pStyle w:val="NoSpacing"/>
              <w:rPr>
                <w:rFonts w:ascii="Arial" w:hAnsi="Arial" w:cs="Arial"/>
                <w:sz w:val="24"/>
                <w:szCs w:val="24"/>
              </w:rPr>
            </w:pPr>
          </w:p>
          <w:p w14:paraId="05029831" w14:textId="77777777" w:rsidR="00105E87" w:rsidRPr="00A65451" w:rsidRDefault="00105E87" w:rsidP="00DA655F">
            <w:pPr>
              <w:pStyle w:val="NoSpacing"/>
              <w:rPr>
                <w:rFonts w:ascii="Arial" w:hAnsi="Arial" w:cs="Arial"/>
                <w:sz w:val="24"/>
                <w:szCs w:val="24"/>
              </w:rPr>
            </w:pPr>
          </w:p>
          <w:p w14:paraId="4F9531E4" w14:textId="77777777" w:rsidR="00105E87" w:rsidRPr="00A65451" w:rsidRDefault="00105E87" w:rsidP="00DA655F">
            <w:pPr>
              <w:pStyle w:val="NoSpacing"/>
              <w:rPr>
                <w:rFonts w:ascii="Arial" w:hAnsi="Arial" w:cs="Arial"/>
                <w:sz w:val="24"/>
                <w:szCs w:val="24"/>
              </w:rPr>
            </w:pPr>
          </w:p>
          <w:p w14:paraId="29A7EA78" w14:textId="77777777" w:rsidR="00105E87" w:rsidRPr="00A65451" w:rsidRDefault="00105E87" w:rsidP="00DA655F">
            <w:pPr>
              <w:pStyle w:val="NoSpacing"/>
              <w:rPr>
                <w:rFonts w:ascii="Arial" w:hAnsi="Arial" w:cs="Arial"/>
                <w:sz w:val="24"/>
                <w:szCs w:val="24"/>
              </w:rPr>
            </w:pPr>
          </w:p>
          <w:p w14:paraId="29DAD3FD" w14:textId="77777777" w:rsidR="00105E87" w:rsidRPr="00A65451" w:rsidRDefault="00105E87" w:rsidP="00DA655F">
            <w:pPr>
              <w:pStyle w:val="NoSpacing"/>
              <w:rPr>
                <w:rFonts w:ascii="Arial" w:hAnsi="Arial" w:cs="Arial"/>
                <w:sz w:val="24"/>
                <w:szCs w:val="24"/>
              </w:rPr>
            </w:pPr>
          </w:p>
          <w:p w14:paraId="4B0354F2" w14:textId="77777777" w:rsidR="00105E87" w:rsidRPr="00A65451" w:rsidRDefault="00105E87" w:rsidP="00DA655F">
            <w:pPr>
              <w:pStyle w:val="NoSpacing"/>
              <w:rPr>
                <w:rFonts w:ascii="Arial" w:hAnsi="Arial" w:cs="Arial"/>
                <w:sz w:val="24"/>
                <w:szCs w:val="24"/>
              </w:rPr>
            </w:pPr>
          </w:p>
          <w:p w14:paraId="59DE9F0E" w14:textId="77777777" w:rsidR="00105E87" w:rsidRPr="00A65451" w:rsidRDefault="00105E87" w:rsidP="00DA655F">
            <w:pPr>
              <w:pStyle w:val="NoSpacing"/>
              <w:rPr>
                <w:rFonts w:ascii="Arial" w:hAnsi="Arial" w:cs="Arial"/>
                <w:sz w:val="24"/>
                <w:szCs w:val="24"/>
              </w:rPr>
            </w:pPr>
          </w:p>
          <w:p w14:paraId="4C88BF71" w14:textId="77777777" w:rsidR="00105E87" w:rsidRPr="00A65451" w:rsidRDefault="00105E87" w:rsidP="00DA655F">
            <w:pPr>
              <w:pStyle w:val="NoSpacing"/>
              <w:rPr>
                <w:rFonts w:ascii="Arial" w:hAnsi="Arial" w:cs="Arial"/>
                <w:sz w:val="24"/>
                <w:szCs w:val="24"/>
              </w:rPr>
            </w:pPr>
          </w:p>
          <w:p w14:paraId="35252659" w14:textId="77777777" w:rsidR="00105E87" w:rsidRPr="00A65451" w:rsidRDefault="00105E87" w:rsidP="00DA655F">
            <w:pPr>
              <w:pStyle w:val="NoSpacing"/>
              <w:rPr>
                <w:rFonts w:ascii="Arial" w:hAnsi="Arial" w:cs="Arial"/>
                <w:sz w:val="24"/>
                <w:szCs w:val="24"/>
              </w:rPr>
            </w:pPr>
          </w:p>
          <w:p w14:paraId="6D3CE511" w14:textId="77777777" w:rsidR="00105E87" w:rsidRPr="00A65451" w:rsidRDefault="00105E87" w:rsidP="00DA655F">
            <w:pPr>
              <w:pStyle w:val="NoSpacing"/>
              <w:rPr>
                <w:rFonts w:ascii="Arial" w:hAnsi="Arial" w:cs="Arial"/>
                <w:sz w:val="24"/>
                <w:szCs w:val="24"/>
              </w:rPr>
            </w:pPr>
          </w:p>
          <w:p w14:paraId="542CBAFB" w14:textId="77777777" w:rsidR="00105E87" w:rsidRPr="00A65451" w:rsidRDefault="00105E87" w:rsidP="00DA655F">
            <w:pPr>
              <w:pStyle w:val="NoSpacing"/>
              <w:rPr>
                <w:rFonts w:ascii="Arial" w:hAnsi="Arial" w:cs="Arial"/>
                <w:sz w:val="24"/>
                <w:szCs w:val="24"/>
              </w:rPr>
            </w:pPr>
          </w:p>
          <w:p w14:paraId="530E081F" w14:textId="77777777" w:rsidR="00105E87" w:rsidRPr="00A65451" w:rsidRDefault="00105E87" w:rsidP="00DA655F">
            <w:pPr>
              <w:pStyle w:val="NoSpacing"/>
              <w:rPr>
                <w:rFonts w:ascii="Arial" w:hAnsi="Arial" w:cs="Arial"/>
                <w:sz w:val="24"/>
                <w:szCs w:val="24"/>
              </w:rPr>
            </w:pPr>
          </w:p>
        </w:tc>
      </w:tr>
    </w:tbl>
    <w:p w14:paraId="16B019E6" w14:textId="77777777" w:rsidR="00105E87" w:rsidRPr="00A65451" w:rsidRDefault="00105E87" w:rsidP="00DA655F">
      <w:pPr>
        <w:pStyle w:val="NoSpacing"/>
        <w:rPr>
          <w:rFonts w:ascii="Arial" w:eastAsia="Times New Roman" w:hAnsi="Arial" w:cs="Arial"/>
          <w:sz w:val="24"/>
          <w:szCs w:val="24"/>
          <w:lang w:eastAsia="en-GB"/>
        </w:rPr>
      </w:pPr>
    </w:p>
    <w:tbl>
      <w:tblPr>
        <w:tblStyle w:val="TableGrid"/>
        <w:tblW w:w="9464" w:type="dxa"/>
        <w:tblInd w:w="0" w:type="dxa"/>
        <w:shd w:val="clear" w:color="auto" w:fill="FFFFFF" w:themeFill="background1"/>
        <w:tblLook w:val="04A0" w:firstRow="1" w:lastRow="0" w:firstColumn="1" w:lastColumn="0" w:noHBand="0" w:noVBand="1"/>
      </w:tblPr>
      <w:tblGrid>
        <w:gridCol w:w="9464"/>
      </w:tblGrid>
      <w:tr w:rsidR="00105E87" w:rsidRPr="00A65451" w14:paraId="0C2DAE87" w14:textId="77777777" w:rsidTr="002E700A">
        <w:tc>
          <w:tcPr>
            <w:tcW w:w="9464" w:type="dxa"/>
            <w:shd w:val="clear" w:color="auto" w:fill="FFFFFF" w:themeFill="background1"/>
          </w:tcPr>
          <w:p w14:paraId="7CDE5648" w14:textId="77777777" w:rsidR="00105E87" w:rsidRPr="00A65451" w:rsidRDefault="00105E87" w:rsidP="00DA655F">
            <w:pPr>
              <w:pStyle w:val="NoSpacing"/>
              <w:rPr>
                <w:rFonts w:ascii="Arial" w:hAnsi="Arial" w:cs="Arial"/>
                <w:b/>
                <w:sz w:val="24"/>
                <w:szCs w:val="24"/>
              </w:rPr>
            </w:pPr>
            <w:r w:rsidRPr="00A65451">
              <w:rPr>
                <w:rFonts w:ascii="Arial" w:hAnsi="Arial" w:cs="Arial"/>
                <w:b/>
                <w:sz w:val="24"/>
                <w:szCs w:val="24"/>
              </w:rPr>
              <w:t xml:space="preserve">2. Summary of </w:t>
            </w:r>
            <w:r>
              <w:rPr>
                <w:rFonts w:ascii="Arial" w:hAnsi="Arial" w:cs="Arial"/>
                <w:b/>
                <w:sz w:val="24"/>
                <w:szCs w:val="24"/>
              </w:rPr>
              <w:t xml:space="preserve">               </w:t>
            </w:r>
            <w:r w:rsidRPr="00A65451">
              <w:rPr>
                <w:rFonts w:ascii="Arial" w:hAnsi="Arial" w:cs="Arial"/>
                <w:b/>
                <w:sz w:val="24"/>
                <w:szCs w:val="24"/>
              </w:rPr>
              <w:t xml:space="preserve">   ’s nee</w:t>
            </w:r>
            <w:r w:rsidR="00E865A8">
              <w:rPr>
                <w:rFonts w:ascii="Arial" w:hAnsi="Arial" w:cs="Arial"/>
                <w:b/>
                <w:sz w:val="24"/>
                <w:szCs w:val="24"/>
              </w:rPr>
              <w:t xml:space="preserve">ds; </w:t>
            </w:r>
            <w:r w:rsidRPr="00A65451">
              <w:rPr>
                <w:rFonts w:ascii="Arial" w:hAnsi="Arial" w:cs="Arial"/>
                <w:b/>
                <w:sz w:val="24"/>
                <w:szCs w:val="24"/>
              </w:rPr>
              <w:t>Health, Social Care and Educational</w:t>
            </w:r>
          </w:p>
          <w:p w14:paraId="78A0FE2A" w14:textId="77777777" w:rsidR="00105E87" w:rsidRPr="00A65451" w:rsidRDefault="00105E87" w:rsidP="00DA655F">
            <w:pPr>
              <w:pStyle w:val="NoSpacing"/>
              <w:rPr>
                <w:rFonts w:ascii="Arial" w:hAnsi="Arial" w:cs="Arial"/>
                <w:sz w:val="24"/>
                <w:szCs w:val="24"/>
              </w:rPr>
            </w:pPr>
          </w:p>
          <w:p w14:paraId="534394C2" w14:textId="77777777" w:rsidR="00105E87" w:rsidRPr="00A65451" w:rsidRDefault="00105E87" w:rsidP="00DA655F">
            <w:pPr>
              <w:pStyle w:val="NoSpacing"/>
              <w:rPr>
                <w:rFonts w:ascii="Arial" w:eastAsia="MS Mincho" w:hAnsi="Arial" w:cs="Arial"/>
                <w:color w:val="000000"/>
                <w:sz w:val="24"/>
                <w:szCs w:val="24"/>
                <w:lang w:eastAsia="ja-JP"/>
              </w:rPr>
            </w:pPr>
          </w:p>
          <w:p w14:paraId="62AEA7EC" w14:textId="77777777" w:rsidR="00105E87" w:rsidRPr="00A65451" w:rsidRDefault="00105E87" w:rsidP="00DA655F">
            <w:pPr>
              <w:pStyle w:val="NoSpacing"/>
              <w:rPr>
                <w:rFonts w:ascii="Arial" w:eastAsia="MS Mincho" w:hAnsi="Arial" w:cs="Arial"/>
                <w:color w:val="000000"/>
                <w:sz w:val="24"/>
                <w:szCs w:val="24"/>
                <w:lang w:eastAsia="ja-JP"/>
              </w:rPr>
            </w:pPr>
          </w:p>
          <w:p w14:paraId="616CF395" w14:textId="77777777" w:rsidR="00105E87" w:rsidRPr="00A65451" w:rsidRDefault="00105E87" w:rsidP="00DA655F">
            <w:pPr>
              <w:pStyle w:val="NoSpacing"/>
              <w:rPr>
                <w:rFonts w:ascii="Arial" w:eastAsia="MS Mincho" w:hAnsi="Arial" w:cs="Arial"/>
                <w:color w:val="000000"/>
                <w:sz w:val="24"/>
                <w:szCs w:val="24"/>
                <w:lang w:eastAsia="ja-JP"/>
              </w:rPr>
            </w:pPr>
          </w:p>
          <w:p w14:paraId="2BC975B8" w14:textId="77777777" w:rsidR="00105E87" w:rsidRPr="00A65451" w:rsidRDefault="00105E87" w:rsidP="00DA655F">
            <w:pPr>
              <w:pStyle w:val="NoSpacing"/>
              <w:rPr>
                <w:rFonts w:ascii="Arial" w:eastAsia="MS Mincho" w:hAnsi="Arial" w:cs="Arial"/>
                <w:color w:val="000000"/>
                <w:sz w:val="24"/>
                <w:szCs w:val="24"/>
                <w:lang w:eastAsia="ja-JP"/>
              </w:rPr>
            </w:pPr>
          </w:p>
          <w:p w14:paraId="6AB5DE78" w14:textId="77777777" w:rsidR="00105E87" w:rsidRPr="00A65451" w:rsidRDefault="00105E87" w:rsidP="00DA655F">
            <w:pPr>
              <w:pStyle w:val="NoSpacing"/>
              <w:rPr>
                <w:rFonts w:ascii="Arial" w:eastAsia="MS Mincho" w:hAnsi="Arial" w:cs="Arial"/>
                <w:color w:val="000000"/>
                <w:sz w:val="24"/>
                <w:szCs w:val="24"/>
                <w:lang w:eastAsia="ja-JP"/>
              </w:rPr>
            </w:pPr>
          </w:p>
          <w:p w14:paraId="5E249E7F" w14:textId="77777777" w:rsidR="00105E87" w:rsidRPr="00A65451" w:rsidRDefault="00105E87" w:rsidP="00DA655F">
            <w:pPr>
              <w:pStyle w:val="NoSpacing"/>
              <w:rPr>
                <w:rFonts w:ascii="Arial" w:eastAsia="MS Mincho" w:hAnsi="Arial" w:cs="Arial"/>
                <w:color w:val="000000"/>
                <w:sz w:val="24"/>
                <w:szCs w:val="24"/>
                <w:lang w:eastAsia="ja-JP"/>
              </w:rPr>
            </w:pPr>
          </w:p>
          <w:p w14:paraId="3DE16679" w14:textId="77777777" w:rsidR="00105E87" w:rsidRPr="00A65451" w:rsidRDefault="00105E87" w:rsidP="00DA655F">
            <w:pPr>
              <w:pStyle w:val="NoSpacing"/>
              <w:rPr>
                <w:rFonts w:ascii="Arial" w:eastAsia="MS Mincho" w:hAnsi="Arial" w:cs="Arial"/>
                <w:color w:val="000000"/>
                <w:sz w:val="24"/>
                <w:szCs w:val="24"/>
                <w:lang w:eastAsia="ja-JP"/>
              </w:rPr>
            </w:pPr>
          </w:p>
          <w:p w14:paraId="0B24FEDC" w14:textId="77777777" w:rsidR="00105E87" w:rsidRPr="00A65451" w:rsidRDefault="00105E87" w:rsidP="00DA655F">
            <w:pPr>
              <w:pStyle w:val="NoSpacing"/>
              <w:rPr>
                <w:rFonts w:ascii="Arial" w:eastAsia="MS Mincho" w:hAnsi="Arial" w:cs="Arial"/>
                <w:color w:val="000000"/>
                <w:sz w:val="24"/>
                <w:szCs w:val="24"/>
                <w:lang w:eastAsia="ja-JP"/>
              </w:rPr>
            </w:pPr>
          </w:p>
          <w:p w14:paraId="2551FBAA" w14:textId="77777777" w:rsidR="00105E87" w:rsidRPr="00A65451" w:rsidRDefault="00105E87" w:rsidP="00DA655F">
            <w:pPr>
              <w:pStyle w:val="NoSpacing"/>
              <w:rPr>
                <w:rFonts w:ascii="Arial" w:eastAsia="MS Mincho" w:hAnsi="Arial" w:cs="Arial"/>
                <w:color w:val="000000"/>
                <w:sz w:val="24"/>
                <w:szCs w:val="24"/>
                <w:lang w:eastAsia="ja-JP"/>
              </w:rPr>
            </w:pPr>
          </w:p>
          <w:p w14:paraId="55307602" w14:textId="77777777" w:rsidR="00105E87" w:rsidRPr="00A65451" w:rsidRDefault="00105E87" w:rsidP="00DA655F">
            <w:pPr>
              <w:pStyle w:val="NoSpacing"/>
              <w:rPr>
                <w:rFonts w:ascii="Arial" w:eastAsia="MS Mincho" w:hAnsi="Arial" w:cs="Arial"/>
                <w:color w:val="000000"/>
                <w:sz w:val="24"/>
                <w:szCs w:val="24"/>
                <w:lang w:eastAsia="ja-JP"/>
              </w:rPr>
            </w:pPr>
          </w:p>
          <w:p w14:paraId="3F2C0EFB" w14:textId="77777777" w:rsidR="00105E87" w:rsidRPr="00A65451" w:rsidRDefault="00105E87" w:rsidP="00DA655F">
            <w:pPr>
              <w:pStyle w:val="NoSpacing"/>
              <w:rPr>
                <w:rFonts w:ascii="Arial" w:eastAsia="MS Mincho" w:hAnsi="Arial" w:cs="Arial"/>
                <w:color w:val="000000"/>
                <w:sz w:val="24"/>
                <w:szCs w:val="24"/>
                <w:lang w:eastAsia="ja-JP"/>
              </w:rPr>
            </w:pPr>
          </w:p>
          <w:p w14:paraId="18478E60" w14:textId="77777777" w:rsidR="00105E87" w:rsidRPr="00A65451" w:rsidRDefault="00105E87" w:rsidP="00DA655F">
            <w:pPr>
              <w:pStyle w:val="NoSpacing"/>
              <w:rPr>
                <w:rFonts w:ascii="Arial" w:eastAsia="MS Mincho" w:hAnsi="Arial" w:cs="Arial"/>
                <w:color w:val="000000"/>
                <w:sz w:val="24"/>
                <w:szCs w:val="24"/>
                <w:lang w:eastAsia="ja-JP"/>
              </w:rPr>
            </w:pPr>
          </w:p>
        </w:tc>
      </w:tr>
    </w:tbl>
    <w:p w14:paraId="4F8D269E" w14:textId="77777777" w:rsidR="00105E87" w:rsidRPr="00A65451" w:rsidRDefault="00105E87" w:rsidP="00DA655F">
      <w:pPr>
        <w:pStyle w:val="NoSpacing"/>
        <w:rPr>
          <w:rFonts w:ascii="Arial" w:eastAsia="Times New Roman" w:hAnsi="Arial" w:cs="Arial"/>
          <w:sz w:val="24"/>
          <w:szCs w:val="24"/>
          <w:lang w:eastAsia="en-GB"/>
        </w:rPr>
      </w:pPr>
    </w:p>
    <w:tbl>
      <w:tblPr>
        <w:tblStyle w:val="TableGrid"/>
        <w:tblW w:w="9464" w:type="dxa"/>
        <w:tblInd w:w="0" w:type="dxa"/>
        <w:shd w:val="clear" w:color="auto" w:fill="FFFFFF" w:themeFill="background1"/>
        <w:tblLook w:val="04A0" w:firstRow="1" w:lastRow="0" w:firstColumn="1" w:lastColumn="0" w:noHBand="0" w:noVBand="1"/>
      </w:tblPr>
      <w:tblGrid>
        <w:gridCol w:w="9464"/>
      </w:tblGrid>
      <w:tr w:rsidR="00105E87" w:rsidRPr="00A65451" w14:paraId="3AA0F888" w14:textId="77777777" w:rsidTr="002E700A">
        <w:trPr>
          <w:trHeight w:val="2095"/>
        </w:trPr>
        <w:tc>
          <w:tcPr>
            <w:tcW w:w="9464" w:type="dxa"/>
            <w:tcBorders>
              <w:bottom w:val="single" w:sz="4" w:space="0" w:color="auto"/>
            </w:tcBorders>
            <w:shd w:val="clear" w:color="auto" w:fill="FFFFFF" w:themeFill="background1"/>
          </w:tcPr>
          <w:p w14:paraId="750F505D" w14:textId="77777777" w:rsidR="00105E87" w:rsidRPr="00A65451" w:rsidRDefault="00105E87" w:rsidP="00DA655F">
            <w:pPr>
              <w:pStyle w:val="NoSpacing"/>
              <w:rPr>
                <w:rFonts w:ascii="Arial" w:hAnsi="Arial" w:cs="Arial"/>
                <w:b/>
                <w:sz w:val="24"/>
                <w:szCs w:val="24"/>
              </w:rPr>
            </w:pPr>
            <w:r w:rsidRPr="00853C28">
              <w:rPr>
                <w:rFonts w:ascii="Arial" w:hAnsi="Arial" w:cs="Arial"/>
                <w:b/>
                <w:sz w:val="32"/>
                <w:szCs w:val="24"/>
              </w:rPr>
              <w:t xml:space="preserve">Outcomes and Aspirations </w:t>
            </w:r>
            <w:r w:rsidRPr="00A65451">
              <w:rPr>
                <w:rFonts w:ascii="Arial" w:hAnsi="Arial" w:cs="Arial"/>
                <w:b/>
                <w:sz w:val="24"/>
                <w:szCs w:val="24"/>
              </w:rPr>
              <w:t>including those identified by the pupil</w:t>
            </w:r>
          </w:p>
          <w:p w14:paraId="678AFF3C" w14:textId="77777777" w:rsidR="00105E87" w:rsidRDefault="00105E87" w:rsidP="00DA655F">
            <w:pPr>
              <w:pStyle w:val="NoSpacing"/>
              <w:rPr>
                <w:rFonts w:ascii="Arial" w:hAnsi="Arial" w:cs="Arial"/>
                <w:b/>
                <w:sz w:val="28"/>
                <w:szCs w:val="24"/>
              </w:rPr>
            </w:pPr>
          </w:p>
          <w:p w14:paraId="5A6E9FF3" w14:textId="77777777" w:rsidR="00105E87" w:rsidRPr="00853C28" w:rsidRDefault="00105E87" w:rsidP="00DA655F">
            <w:pPr>
              <w:pStyle w:val="NoSpacing"/>
              <w:rPr>
                <w:rFonts w:ascii="Arial" w:hAnsi="Arial" w:cs="Arial"/>
                <w:b/>
                <w:sz w:val="28"/>
                <w:szCs w:val="24"/>
              </w:rPr>
            </w:pPr>
            <w:r w:rsidRPr="00853C28">
              <w:rPr>
                <w:rFonts w:ascii="Arial" w:hAnsi="Arial" w:cs="Arial"/>
                <w:b/>
                <w:sz w:val="28"/>
                <w:szCs w:val="24"/>
              </w:rPr>
              <w:t xml:space="preserve">1 Aspirations for </w:t>
            </w:r>
            <w:r w:rsidR="00A77CEE">
              <w:rPr>
                <w:rFonts w:ascii="Arial" w:hAnsi="Arial" w:cs="Arial"/>
                <w:b/>
                <w:sz w:val="28"/>
                <w:szCs w:val="24"/>
              </w:rPr>
              <w:tab/>
            </w:r>
            <w:r w:rsidR="00A77CEE">
              <w:rPr>
                <w:rFonts w:ascii="Arial" w:hAnsi="Arial" w:cs="Arial"/>
                <w:b/>
                <w:sz w:val="28"/>
                <w:szCs w:val="24"/>
              </w:rPr>
              <w:tab/>
            </w:r>
            <w:r w:rsidRPr="00853C28">
              <w:rPr>
                <w:rFonts w:ascii="Arial" w:hAnsi="Arial" w:cs="Arial"/>
                <w:b/>
                <w:sz w:val="28"/>
                <w:szCs w:val="24"/>
              </w:rPr>
              <w:t>’s future</w:t>
            </w:r>
          </w:p>
          <w:p w14:paraId="60FB107B" w14:textId="77777777" w:rsidR="00105E87" w:rsidRPr="00A65451" w:rsidRDefault="00105E87" w:rsidP="00DA655F">
            <w:pPr>
              <w:pStyle w:val="NoSpacing"/>
              <w:rPr>
                <w:rFonts w:ascii="Arial" w:eastAsia="MS Mincho" w:hAnsi="Arial" w:cs="Arial"/>
                <w:color w:val="000000"/>
                <w:sz w:val="24"/>
                <w:szCs w:val="24"/>
                <w:lang w:eastAsia="ja-JP"/>
              </w:rPr>
            </w:pPr>
          </w:p>
          <w:p w14:paraId="1AB42B68" w14:textId="77777777" w:rsidR="00105E87" w:rsidRPr="00A65451" w:rsidRDefault="00105E87" w:rsidP="00DA655F">
            <w:pPr>
              <w:pStyle w:val="NoSpacing"/>
              <w:rPr>
                <w:rFonts w:ascii="Arial" w:eastAsia="MS Mincho" w:hAnsi="Arial" w:cs="Arial"/>
                <w:color w:val="000000"/>
                <w:sz w:val="24"/>
                <w:szCs w:val="24"/>
                <w:lang w:eastAsia="ja-JP"/>
              </w:rPr>
            </w:pPr>
          </w:p>
          <w:p w14:paraId="0CF1FDC4" w14:textId="77777777" w:rsidR="00105E87" w:rsidRPr="00A65451" w:rsidRDefault="00105E87" w:rsidP="00DA655F">
            <w:pPr>
              <w:pStyle w:val="NoSpacing"/>
              <w:rPr>
                <w:rFonts w:ascii="Arial" w:eastAsia="MS Mincho" w:hAnsi="Arial" w:cs="Arial"/>
                <w:color w:val="000000"/>
                <w:sz w:val="24"/>
                <w:szCs w:val="24"/>
                <w:lang w:eastAsia="ja-JP"/>
              </w:rPr>
            </w:pPr>
          </w:p>
        </w:tc>
      </w:tr>
      <w:tr w:rsidR="00105E87" w:rsidRPr="00A65451" w14:paraId="4D4E3F15" w14:textId="77777777" w:rsidTr="002E700A">
        <w:trPr>
          <w:trHeight w:val="243"/>
        </w:trPr>
        <w:tc>
          <w:tcPr>
            <w:tcW w:w="9464" w:type="dxa"/>
            <w:tcBorders>
              <w:bottom w:val="nil"/>
            </w:tcBorders>
            <w:shd w:val="clear" w:color="auto" w:fill="FFFFFF" w:themeFill="background1"/>
          </w:tcPr>
          <w:p w14:paraId="4C6B5950" w14:textId="77777777" w:rsidR="00105E87" w:rsidRPr="00853C28" w:rsidRDefault="00105E87" w:rsidP="00DA655F">
            <w:pPr>
              <w:pStyle w:val="NoSpacing"/>
              <w:rPr>
                <w:rFonts w:ascii="Arial" w:hAnsi="Arial" w:cs="Arial"/>
                <w:b/>
                <w:sz w:val="32"/>
                <w:szCs w:val="24"/>
              </w:rPr>
            </w:pPr>
          </w:p>
        </w:tc>
      </w:tr>
      <w:tr w:rsidR="00105E87" w:rsidRPr="00A65451" w14:paraId="33E42959" w14:textId="77777777" w:rsidTr="002E700A">
        <w:tc>
          <w:tcPr>
            <w:tcW w:w="9464" w:type="dxa"/>
            <w:tcBorders>
              <w:top w:val="nil"/>
            </w:tcBorders>
            <w:shd w:val="clear" w:color="auto" w:fill="FFFFFF" w:themeFill="background1"/>
          </w:tcPr>
          <w:p w14:paraId="4DD6ED7B" w14:textId="77777777" w:rsidR="00105E87" w:rsidRPr="00A65451" w:rsidRDefault="00B20D46" w:rsidP="00DA655F">
            <w:pPr>
              <w:pStyle w:val="NoSpacing"/>
              <w:rPr>
                <w:rFonts w:ascii="Arial" w:hAnsi="Arial" w:cs="Arial"/>
                <w:sz w:val="24"/>
                <w:szCs w:val="24"/>
              </w:rPr>
            </w:pPr>
            <w:r>
              <w:rPr>
                <w:rFonts w:ascii="Arial" w:hAnsi="Arial" w:cs="Arial"/>
                <w:b/>
                <w:sz w:val="28"/>
                <w:szCs w:val="24"/>
              </w:rPr>
              <w:t>2 Long T</w:t>
            </w:r>
            <w:r w:rsidR="00105E87" w:rsidRPr="00853C28">
              <w:rPr>
                <w:rFonts w:ascii="Arial" w:hAnsi="Arial" w:cs="Arial"/>
                <w:b/>
                <w:sz w:val="28"/>
                <w:szCs w:val="24"/>
              </w:rPr>
              <w:t>erm Outcomes</w:t>
            </w:r>
            <w:r w:rsidR="00105E87" w:rsidRPr="00853C28">
              <w:rPr>
                <w:rFonts w:ascii="Arial" w:hAnsi="Arial" w:cs="Arial"/>
                <w:sz w:val="28"/>
                <w:szCs w:val="24"/>
              </w:rPr>
              <w:t xml:space="preserve"> </w:t>
            </w:r>
            <w:r w:rsidR="00105E87" w:rsidRPr="00A65451">
              <w:rPr>
                <w:rFonts w:ascii="Arial" w:hAnsi="Arial" w:cs="Arial"/>
                <w:sz w:val="24"/>
                <w:szCs w:val="24"/>
              </w:rPr>
              <w:t>(Achievable within a year)</w:t>
            </w:r>
          </w:p>
          <w:p w14:paraId="49617441" w14:textId="77777777" w:rsidR="00105E87" w:rsidRPr="00A65451" w:rsidRDefault="00105E87" w:rsidP="00DA655F">
            <w:pPr>
              <w:pStyle w:val="NoSpacing"/>
              <w:rPr>
                <w:rFonts w:ascii="Arial" w:hAnsi="Arial" w:cs="Arial"/>
                <w:sz w:val="24"/>
                <w:szCs w:val="24"/>
              </w:rPr>
            </w:pPr>
          </w:p>
          <w:p w14:paraId="3AB5C305" w14:textId="77777777" w:rsidR="00105E87" w:rsidRPr="00A65451" w:rsidRDefault="00105E87" w:rsidP="00DA655F">
            <w:pPr>
              <w:pStyle w:val="NoSpacing"/>
              <w:rPr>
                <w:rFonts w:ascii="Arial" w:hAnsi="Arial" w:cs="Arial"/>
                <w:sz w:val="24"/>
                <w:szCs w:val="24"/>
              </w:rPr>
            </w:pPr>
          </w:p>
          <w:p w14:paraId="6A0775C0" w14:textId="77777777" w:rsidR="00105E87" w:rsidRPr="00A65451" w:rsidRDefault="00105E87" w:rsidP="00DA655F">
            <w:pPr>
              <w:pStyle w:val="NoSpacing"/>
              <w:rPr>
                <w:rFonts w:ascii="Arial" w:hAnsi="Arial" w:cs="Arial"/>
                <w:sz w:val="24"/>
                <w:szCs w:val="24"/>
              </w:rPr>
            </w:pPr>
          </w:p>
          <w:p w14:paraId="3B3D25E9" w14:textId="77777777" w:rsidR="00105E87" w:rsidRPr="00A65451" w:rsidRDefault="00105E87" w:rsidP="00DA655F">
            <w:pPr>
              <w:pStyle w:val="NoSpacing"/>
              <w:rPr>
                <w:rFonts w:ascii="Arial" w:hAnsi="Arial" w:cs="Arial"/>
                <w:sz w:val="24"/>
                <w:szCs w:val="24"/>
              </w:rPr>
            </w:pPr>
          </w:p>
        </w:tc>
      </w:tr>
      <w:tr w:rsidR="00105E87" w:rsidRPr="00A65451" w14:paraId="1084D0EE" w14:textId="77777777" w:rsidTr="002E700A">
        <w:tc>
          <w:tcPr>
            <w:tcW w:w="9464" w:type="dxa"/>
            <w:shd w:val="clear" w:color="auto" w:fill="FFFFFF" w:themeFill="background1"/>
          </w:tcPr>
          <w:p w14:paraId="5312FCAB" w14:textId="77777777" w:rsidR="00105E87" w:rsidRDefault="00105E87" w:rsidP="00DA655F">
            <w:pPr>
              <w:pStyle w:val="NoSpacing"/>
              <w:rPr>
                <w:rFonts w:ascii="Arial" w:hAnsi="Arial" w:cs="Arial"/>
                <w:b/>
                <w:sz w:val="28"/>
                <w:szCs w:val="24"/>
              </w:rPr>
            </w:pPr>
          </w:p>
          <w:p w14:paraId="1A7414F3" w14:textId="77777777" w:rsidR="00105E87" w:rsidRPr="00A65451" w:rsidRDefault="00105E87" w:rsidP="00DA655F">
            <w:pPr>
              <w:pStyle w:val="NoSpacing"/>
              <w:rPr>
                <w:rFonts w:ascii="Arial" w:hAnsi="Arial" w:cs="Arial"/>
                <w:b/>
                <w:sz w:val="24"/>
                <w:szCs w:val="24"/>
              </w:rPr>
            </w:pPr>
            <w:r w:rsidRPr="00853C28">
              <w:rPr>
                <w:rFonts w:ascii="Arial" w:hAnsi="Arial" w:cs="Arial"/>
                <w:b/>
                <w:sz w:val="28"/>
                <w:szCs w:val="24"/>
              </w:rPr>
              <w:t xml:space="preserve">3 Medium Term Outcomes  </w:t>
            </w:r>
            <w:r w:rsidRPr="00A65451">
              <w:rPr>
                <w:rFonts w:ascii="Arial" w:hAnsi="Arial" w:cs="Arial"/>
                <w:sz w:val="24"/>
                <w:szCs w:val="24"/>
              </w:rPr>
              <w:t>(achievable within next 6 months)</w:t>
            </w:r>
          </w:p>
          <w:p w14:paraId="7254662C" w14:textId="77777777" w:rsidR="00105E87" w:rsidRPr="00A65451" w:rsidRDefault="00105E87" w:rsidP="00DA655F">
            <w:pPr>
              <w:pStyle w:val="NoSpacing"/>
              <w:rPr>
                <w:rFonts w:ascii="Arial" w:hAnsi="Arial" w:cs="Arial"/>
                <w:sz w:val="24"/>
                <w:szCs w:val="24"/>
              </w:rPr>
            </w:pPr>
          </w:p>
          <w:p w14:paraId="2AE09328" w14:textId="77777777" w:rsidR="00105E87" w:rsidRPr="00A65451" w:rsidRDefault="00105E87" w:rsidP="00DA655F">
            <w:pPr>
              <w:pStyle w:val="NoSpacing"/>
              <w:rPr>
                <w:rFonts w:ascii="Arial" w:hAnsi="Arial" w:cs="Arial"/>
                <w:sz w:val="24"/>
                <w:szCs w:val="24"/>
              </w:rPr>
            </w:pPr>
          </w:p>
          <w:p w14:paraId="047A3209" w14:textId="77777777" w:rsidR="00105E87" w:rsidRPr="00A65451" w:rsidRDefault="00105E87" w:rsidP="00DA655F">
            <w:pPr>
              <w:pStyle w:val="NoSpacing"/>
              <w:rPr>
                <w:rFonts w:ascii="Arial" w:hAnsi="Arial" w:cs="Arial"/>
                <w:sz w:val="24"/>
                <w:szCs w:val="24"/>
              </w:rPr>
            </w:pPr>
          </w:p>
          <w:p w14:paraId="5EDE4834" w14:textId="77777777" w:rsidR="00105E87" w:rsidRPr="00A65451" w:rsidRDefault="00105E87" w:rsidP="00DA655F">
            <w:pPr>
              <w:pStyle w:val="NoSpacing"/>
              <w:rPr>
                <w:rFonts w:ascii="Arial" w:hAnsi="Arial" w:cs="Arial"/>
                <w:sz w:val="24"/>
                <w:szCs w:val="24"/>
              </w:rPr>
            </w:pPr>
          </w:p>
        </w:tc>
      </w:tr>
      <w:tr w:rsidR="00105E87" w:rsidRPr="00A65451" w14:paraId="72816ED4" w14:textId="77777777" w:rsidTr="002E700A">
        <w:trPr>
          <w:trHeight w:val="1826"/>
        </w:trPr>
        <w:tc>
          <w:tcPr>
            <w:tcW w:w="9464" w:type="dxa"/>
            <w:shd w:val="clear" w:color="auto" w:fill="FFFFFF" w:themeFill="background1"/>
          </w:tcPr>
          <w:p w14:paraId="524FEC5D" w14:textId="77777777" w:rsidR="00105E87" w:rsidRDefault="00105E87" w:rsidP="00DA655F">
            <w:pPr>
              <w:pStyle w:val="NoSpacing"/>
              <w:rPr>
                <w:rFonts w:ascii="Arial" w:hAnsi="Arial" w:cs="Arial"/>
                <w:b/>
                <w:sz w:val="28"/>
                <w:szCs w:val="24"/>
              </w:rPr>
            </w:pPr>
          </w:p>
          <w:p w14:paraId="5F2B8493" w14:textId="77777777" w:rsidR="00105E87" w:rsidRDefault="00B20D46" w:rsidP="00DA655F">
            <w:pPr>
              <w:pStyle w:val="NoSpacing"/>
              <w:rPr>
                <w:rFonts w:ascii="Arial" w:hAnsi="Arial" w:cs="Arial"/>
                <w:sz w:val="24"/>
                <w:szCs w:val="24"/>
              </w:rPr>
            </w:pPr>
            <w:r>
              <w:rPr>
                <w:rFonts w:ascii="Arial" w:hAnsi="Arial" w:cs="Arial"/>
                <w:b/>
                <w:sz w:val="28"/>
                <w:szCs w:val="24"/>
              </w:rPr>
              <w:t>Specific Teaching P</w:t>
            </w:r>
            <w:r w:rsidR="004C50DB">
              <w:rPr>
                <w:rFonts w:ascii="Arial" w:hAnsi="Arial" w:cs="Arial"/>
                <w:b/>
                <w:sz w:val="28"/>
                <w:szCs w:val="24"/>
              </w:rPr>
              <w:t>rogrammes</w:t>
            </w:r>
            <w:r w:rsidR="00105E87" w:rsidRPr="00853C28">
              <w:rPr>
                <w:rFonts w:ascii="Arial" w:hAnsi="Arial" w:cs="Arial"/>
                <w:b/>
                <w:sz w:val="28"/>
                <w:szCs w:val="24"/>
              </w:rPr>
              <w:t xml:space="preserve"> </w:t>
            </w:r>
            <w:r w:rsidR="00105E87" w:rsidRPr="00A65451">
              <w:rPr>
                <w:rFonts w:ascii="Arial" w:hAnsi="Arial" w:cs="Arial"/>
                <w:sz w:val="24"/>
                <w:szCs w:val="24"/>
              </w:rPr>
              <w:t xml:space="preserve">(achievable within 6 – 8 weeks) </w:t>
            </w:r>
            <w:r w:rsidR="00ED3B45">
              <w:rPr>
                <w:rFonts w:ascii="Arial" w:hAnsi="Arial" w:cs="Arial"/>
                <w:sz w:val="24"/>
                <w:szCs w:val="24"/>
              </w:rPr>
              <w:t>See STP for details.</w:t>
            </w:r>
          </w:p>
          <w:p w14:paraId="2389DE9C" w14:textId="77777777" w:rsidR="00171CCA" w:rsidRPr="00A65451" w:rsidRDefault="00171CCA" w:rsidP="00DA655F">
            <w:pPr>
              <w:pStyle w:val="NoSpacing"/>
              <w:rPr>
                <w:rFonts w:ascii="Arial" w:hAnsi="Arial" w:cs="Arial"/>
                <w:b/>
                <w:sz w:val="24"/>
                <w:szCs w:val="24"/>
              </w:rPr>
            </w:pPr>
          </w:p>
          <w:p w14:paraId="7B2DCD07" w14:textId="77777777" w:rsidR="00105E87" w:rsidRDefault="00ED3B45" w:rsidP="00B20D46">
            <w:pPr>
              <w:pStyle w:val="NoSpacing"/>
              <w:spacing w:line="360" w:lineRule="auto"/>
              <w:rPr>
                <w:rFonts w:ascii="Arial" w:hAnsi="Arial" w:cs="Arial"/>
                <w:sz w:val="24"/>
                <w:szCs w:val="24"/>
              </w:rPr>
            </w:pPr>
            <w:r>
              <w:rPr>
                <w:rFonts w:ascii="Arial" w:hAnsi="Arial" w:cs="Arial"/>
                <w:sz w:val="24"/>
                <w:szCs w:val="24"/>
              </w:rPr>
              <w:t>1)</w:t>
            </w:r>
          </w:p>
          <w:p w14:paraId="271F74E3" w14:textId="77777777" w:rsidR="00ED3B45" w:rsidRDefault="00ED3B45" w:rsidP="00B20D46">
            <w:pPr>
              <w:pStyle w:val="NoSpacing"/>
              <w:spacing w:line="360" w:lineRule="auto"/>
              <w:rPr>
                <w:rFonts w:ascii="Arial" w:hAnsi="Arial" w:cs="Arial"/>
                <w:sz w:val="24"/>
                <w:szCs w:val="24"/>
              </w:rPr>
            </w:pPr>
            <w:r>
              <w:rPr>
                <w:rFonts w:ascii="Arial" w:hAnsi="Arial" w:cs="Arial"/>
                <w:sz w:val="24"/>
                <w:szCs w:val="24"/>
              </w:rPr>
              <w:t>2)</w:t>
            </w:r>
          </w:p>
          <w:p w14:paraId="7CD3FF4E" w14:textId="77777777" w:rsidR="00ED3B45" w:rsidRDefault="00ED3B45" w:rsidP="00B20D46">
            <w:pPr>
              <w:pStyle w:val="NoSpacing"/>
              <w:spacing w:line="360" w:lineRule="auto"/>
              <w:rPr>
                <w:rFonts w:ascii="Arial" w:hAnsi="Arial" w:cs="Arial"/>
                <w:sz w:val="24"/>
                <w:szCs w:val="24"/>
              </w:rPr>
            </w:pPr>
            <w:r>
              <w:rPr>
                <w:rFonts w:ascii="Arial" w:hAnsi="Arial" w:cs="Arial"/>
                <w:sz w:val="24"/>
                <w:szCs w:val="24"/>
              </w:rPr>
              <w:t>3)</w:t>
            </w:r>
          </w:p>
          <w:p w14:paraId="6BF6412E" w14:textId="77777777" w:rsidR="00ED3B45" w:rsidRPr="00A65451" w:rsidRDefault="00ED3B45" w:rsidP="00B20D46">
            <w:pPr>
              <w:pStyle w:val="NoSpacing"/>
              <w:spacing w:line="360" w:lineRule="auto"/>
              <w:rPr>
                <w:rFonts w:ascii="Arial" w:hAnsi="Arial" w:cs="Arial"/>
                <w:sz w:val="24"/>
                <w:szCs w:val="24"/>
              </w:rPr>
            </w:pPr>
            <w:r>
              <w:rPr>
                <w:rFonts w:ascii="Arial" w:hAnsi="Arial" w:cs="Arial"/>
                <w:sz w:val="24"/>
                <w:szCs w:val="24"/>
              </w:rPr>
              <w:t>4)</w:t>
            </w:r>
          </w:p>
          <w:p w14:paraId="612F66A3" w14:textId="77777777" w:rsidR="00105E87" w:rsidRPr="00A65451" w:rsidRDefault="00105E87" w:rsidP="00DA655F">
            <w:pPr>
              <w:pStyle w:val="NoSpacing"/>
              <w:rPr>
                <w:rFonts w:ascii="Arial" w:hAnsi="Arial" w:cs="Arial"/>
                <w:sz w:val="24"/>
                <w:szCs w:val="24"/>
              </w:rPr>
            </w:pPr>
          </w:p>
        </w:tc>
      </w:tr>
      <w:tr w:rsidR="00ED3B45" w:rsidRPr="00A65451" w14:paraId="2C559664" w14:textId="77777777" w:rsidTr="002E700A">
        <w:tc>
          <w:tcPr>
            <w:tcW w:w="9464" w:type="dxa"/>
            <w:shd w:val="clear" w:color="auto" w:fill="FFFFFF" w:themeFill="background1"/>
          </w:tcPr>
          <w:p w14:paraId="6A859F44" w14:textId="77777777" w:rsidR="00ED3B45" w:rsidRDefault="00ED3B45" w:rsidP="00DA655F">
            <w:pPr>
              <w:pStyle w:val="NoSpacing"/>
              <w:rPr>
                <w:rFonts w:ascii="Arial" w:hAnsi="Arial" w:cs="Arial"/>
                <w:b/>
                <w:sz w:val="24"/>
                <w:szCs w:val="24"/>
              </w:rPr>
            </w:pPr>
            <w:r>
              <w:rPr>
                <w:rFonts w:ascii="Arial" w:hAnsi="Arial" w:cs="Arial"/>
                <w:b/>
                <w:sz w:val="24"/>
                <w:szCs w:val="24"/>
              </w:rPr>
              <w:t xml:space="preserve">HQT and differentiation. These should also be on the one page profile as needed. </w:t>
            </w:r>
          </w:p>
          <w:p w14:paraId="233BF568" w14:textId="77777777" w:rsidR="00DA655F" w:rsidRDefault="00DA655F" w:rsidP="00DA655F">
            <w:pPr>
              <w:pStyle w:val="NoSpacing"/>
              <w:rPr>
                <w:rFonts w:ascii="Arial" w:hAnsi="Arial" w:cs="Arial"/>
                <w:b/>
                <w:sz w:val="24"/>
                <w:szCs w:val="24"/>
              </w:rPr>
            </w:pPr>
          </w:p>
          <w:p w14:paraId="4E425A5E" w14:textId="77777777" w:rsidR="00ED3B45" w:rsidRDefault="00ED3B45" w:rsidP="00DA655F">
            <w:pPr>
              <w:pStyle w:val="NoSpacing"/>
              <w:rPr>
                <w:rFonts w:ascii="Arial" w:hAnsi="Arial" w:cs="Arial"/>
                <w:b/>
                <w:sz w:val="24"/>
                <w:szCs w:val="24"/>
              </w:rPr>
            </w:pPr>
            <w:r>
              <w:rPr>
                <w:rFonts w:ascii="Arial" w:hAnsi="Arial" w:cs="Arial"/>
                <w:b/>
                <w:sz w:val="24"/>
                <w:szCs w:val="24"/>
              </w:rPr>
              <w:t>It may be helpful to think of these under the following headings.</w:t>
            </w:r>
          </w:p>
          <w:p w14:paraId="62919BD7" w14:textId="77777777" w:rsidR="00DA655F" w:rsidRDefault="00DA655F" w:rsidP="00DA655F">
            <w:pPr>
              <w:pStyle w:val="NoSpacing"/>
              <w:rPr>
                <w:rFonts w:ascii="Arial" w:hAnsi="Arial" w:cs="Arial"/>
                <w:b/>
                <w:sz w:val="24"/>
                <w:szCs w:val="24"/>
              </w:rPr>
            </w:pPr>
          </w:p>
          <w:p w14:paraId="07148331" w14:textId="77777777" w:rsidR="00ED3B45" w:rsidRPr="005C2223" w:rsidRDefault="00171CCA" w:rsidP="00B20D46">
            <w:pPr>
              <w:pStyle w:val="ListParagraph"/>
              <w:numPr>
                <w:ilvl w:val="0"/>
                <w:numId w:val="9"/>
              </w:numPr>
              <w:spacing w:line="360" w:lineRule="auto"/>
              <w:rPr>
                <w:rFonts w:ascii="Arial" w:hAnsi="Arial" w:cs="Arial"/>
                <w:sz w:val="24"/>
                <w:szCs w:val="24"/>
              </w:rPr>
            </w:pPr>
            <w:r>
              <w:rPr>
                <w:rFonts w:ascii="Arial" w:hAnsi="Arial" w:cs="Arial"/>
                <w:sz w:val="24"/>
                <w:szCs w:val="24"/>
              </w:rPr>
              <w:t>C</w:t>
            </w:r>
            <w:r w:rsidR="00ED3B45">
              <w:rPr>
                <w:rFonts w:ascii="Arial" w:hAnsi="Arial" w:cs="Arial"/>
                <w:sz w:val="24"/>
                <w:szCs w:val="24"/>
              </w:rPr>
              <w:t>urriculum and teaching methods</w:t>
            </w:r>
          </w:p>
          <w:p w14:paraId="38F99A7C" w14:textId="77777777" w:rsidR="00ED3B45" w:rsidRDefault="00171CCA" w:rsidP="00B20D46">
            <w:pPr>
              <w:pStyle w:val="ListParagraph"/>
              <w:numPr>
                <w:ilvl w:val="0"/>
                <w:numId w:val="7"/>
              </w:numPr>
              <w:spacing w:after="160" w:line="360" w:lineRule="auto"/>
              <w:rPr>
                <w:rFonts w:ascii="Arial" w:hAnsi="Arial" w:cs="Arial"/>
                <w:sz w:val="24"/>
                <w:szCs w:val="24"/>
              </w:rPr>
            </w:pPr>
            <w:r>
              <w:rPr>
                <w:rFonts w:ascii="Arial" w:hAnsi="Arial" w:cs="Arial"/>
                <w:sz w:val="24"/>
                <w:szCs w:val="24"/>
              </w:rPr>
              <w:t>B</w:t>
            </w:r>
            <w:r w:rsidR="00ED3B45">
              <w:rPr>
                <w:rFonts w:ascii="Arial" w:hAnsi="Arial" w:cs="Arial"/>
                <w:sz w:val="24"/>
                <w:szCs w:val="24"/>
              </w:rPr>
              <w:t>ehaviour policies and practices</w:t>
            </w:r>
          </w:p>
          <w:p w14:paraId="5AA85CEA" w14:textId="77777777" w:rsidR="00ED3B45" w:rsidRDefault="00171CCA" w:rsidP="00B20D46">
            <w:pPr>
              <w:pStyle w:val="ListParagraph"/>
              <w:numPr>
                <w:ilvl w:val="0"/>
                <w:numId w:val="7"/>
              </w:numPr>
              <w:spacing w:after="160" w:line="360" w:lineRule="auto"/>
              <w:rPr>
                <w:rFonts w:ascii="Arial" w:hAnsi="Arial" w:cs="Arial"/>
                <w:sz w:val="24"/>
                <w:szCs w:val="24"/>
              </w:rPr>
            </w:pPr>
            <w:r>
              <w:rPr>
                <w:rFonts w:ascii="Arial" w:hAnsi="Arial" w:cs="Arial"/>
                <w:sz w:val="24"/>
                <w:szCs w:val="24"/>
              </w:rPr>
              <w:t>I</w:t>
            </w:r>
            <w:r w:rsidR="00ED3B45">
              <w:rPr>
                <w:rFonts w:ascii="Arial" w:hAnsi="Arial" w:cs="Arial"/>
                <w:sz w:val="24"/>
                <w:szCs w:val="24"/>
              </w:rPr>
              <w:t>nterval and lunchtime practices</w:t>
            </w:r>
          </w:p>
          <w:p w14:paraId="08015CFF" w14:textId="77777777" w:rsidR="00ED3B45" w:rsidRPr="00ED3B45" w:rsidRDefault="00171CCA" w:rsidP="00B20D46">
            <w:pPr>
              <w:pStyle w:val="ListParagraph"/>
              <w:numPr>
                <w:ilvl w:val="0"/>
                <w:numId w:val="7"/>
              </w:numPr>
              <w:spacing w:after="160" w:line="360" w:lineRule="auto"/>
              <w:rPr>
                <w:rFonts w:ascii="Arial" w:hAnsi="Arial" w:cs="Arial"/>
                <w:sz w:val="24"/>
                <w:szCs w:val="24"/>
              </w:rPr>
            </w:pPr>
            <w:r>
              <w:rPr>
                <w:rFonts w:ascii="Arial" w:hAnsi="Arial" w:cs="Arial"/>
                <w:sz w:val="24"/>
                <w:szCs w:val="24"/>
              </w:rPr>
              <w:t>M</w:t>
            </w:r>
            <w:r w:rsidR="00ED3B45" w:rsidRPr="00ED3B45">
              <w:rPr>
                <w:rFonts w:ascii="Arial" w:hAnsi="Arial" w:cs="Arial"/>
                <w:sz w:val="24"/>
                <w:szCs w:val="24"/>
              </w:rPr>
              <w:t>anaging all key transition points</w:t>
            </w:r>
          </w:p>
          <w:p w14:paraId="375949E6" w14:textId="77777777" w:rsidR="00ED3B45" w:rsidRDefault="00ED3B45" w:rsidP="00DA655F">
            <w:pPr>
              <w:pStyle w:val="NoSpacing"/>
              <w:rPr>
                <w:rFonts w:ascii="Arial" w:hAnsi="Arial" w:cs="Arial"/>
                <w:b/>
                <w:sz w:val="24"/>
                <w:szCs w:val="24"/>
              </w:rPr>
            </w:pPr>
          </w:p>
          <w:p w14:paraId="7774DD49" w14:textId="77777777" w:rsidR="00ED3B45" w:rsidRDefault="00ED3B45" w:rsidP="00DA655F">
            <w:pPr>
              <w:pStyle w:val="NoSpacing"/>
              <w:rPr>
                <w:rFonts w:ascii="Arial" w:hAnsi="Arial" w:cs="Arial"/>
                <w:b/>
                <w:sz w:val="24"/>
                <w:szCs w:val="24"/>
              </w:rPr>
            </w:pPr>
          </w:p>
          <w:p w14:paraId="595A2677" w14:textId="77777777" w:rsidR="00ED3B45" w:rsidRDefault="00ED3B45" w:rsidP="00DA655F">
            <w:pPr>
              <w:pStyle w:val="NoSpacing"/>
              <w:rPr>
                <w:rFonts w:ascii="Arial" w:hAnsi="Arial" w:cs="Arial"/>
                <w:b/>
                <w:sz w:val="24"/>
                <w:szCs w:val="24"/>
              </w:rPr>
            </w:pPr>
          </w:p>
          <w:p w14:paraId="72828143" w14:textId="77777777" w:rsidR="00ED3B45" w:rsidRDefault="00ED3B45" w:rsidP="00DA655F">
            <w:pPr>
              <w:pStyle w:val="NoSpacing"/>
              <w:rPr>
                <w:rFonts w:ascii="Arial" w:hAnsi="Arial" w:cs="Arial"/>
                <w:b/>
                <w:sz w:val="24"/>
                <w:szCs w:val="24"/>
              </w:rPr>
            </w:pPr>
          </w:p>
          <w:p w14:paraId="13A5E5F9" w14:textId="77777777" w:rsidR="00ED3B45" w:rsidRDefault="00ED3B45" w:rsidP="00DA655F">
            <w:pPr>
              <w:pStyle w:val="NoSpacing"/>
              <w:rPr>
                <w:rFonts w:ascii="Arial" w:hAnsi="Arial" w:cs="Arial"/>
                <w:b/>
                <w:sz w:val="24"/>
                <w:szCs w:val="24"/>
              </w:rPr>
            </w:pPr>
          </w:p>
          <w:p w14:paraId="5E743408" w14:textId="77777777" w:rsidR="00ED3B45" w:rsidRDefault="00ED3B45" w:rsidP="00DA655F">
            <w:pPr>
              <w:pStyle w:val="NoSpacing"/>
              <w:rPr>
                <w:rFonts w:ascii="Arial" w:hAnsi="Arial" w:cs="Arial"/>
                <w:b/>
                <w:sz w:val="24"/>
                <w:szCs w:val="24"/>
              </w:rPr>
            </w:pPr>
          </w:p>
          <w:p w14:paraId="2AFD080D" w14:textId="77777777" w:rsidR="00ED3B45" w:rsidRDefault="00ED3B45" w:rsidP="00DA655F">
            <w:pPr>
              <w:pStyle w:val="NoSpacing"/>
              <w:rPr>
                <w:rFonts w:ascii="Arial" w:hAnsi="Arial" w:cs="Arial"/>
                <w:b/>
                <w:sz w:val="24"/>
                <w:szCs w:val="24"/>
              </w:rPr>
            </w:pPr>
          </w:p>
          <w:p w14:paraId="482A98D7" w14:textId="77777777" w:rsidR="00ED3B45" w:rsidRDefault="00ED3B45" w:rsidP="00DA655F">
            <w:pPr>
              <w:pStyle w:val="NoSpacing"/>
              <w:rPr>
                <w:rFonts w:ascii="Arial" w:hAnsi="Arial" w:cs="Arial"/>
                <w:b/>
                <w:sz w:val="24"/>
                <w:szCs w:val="24"/>
              </w:rPr>
            </w:pPr>
          </w:p>
          <w:p w14:paraId="253639D6" w14:textId="77777777" w:rsidR="00ED3B45" w:rsidRPr="00A65451" w:rsidRDefault="00ED3B45" w:rsidP="00DA655F">
            <w:pPr>
              <w:pStyle w:val="NoSpacing"/>
              <w:rPr>
                <w:rFonts w:ascii="Arial" w:hAnsi="Arial" w:cs="Arial"/>
                <w:sz w:val="24"/>
                <w:szCs w:val="24"/>
              </w:rPr>
            </w:pPr>
          </w:p>
        </w:tc>
      </w:tr>
      <w:tr w:rsidR="00105E87" w:rsidRPr="00A65451" w14:paraId="30B07716" w14:textId="77777777" w:rsidTr="00171CCA">
        <w:tc>
          <w:tcPr>
            <w:tcW w:w="9464" w:type="dxa"/>
            <w:shd w:val="clear" w:color="auto" w:fill="FFFFFF" w:themeFill="background1"/>
          </w:tcPr>
          <w:p w14:paraId="6A775763" w14:textId="77777777" w:rsidR="00105E87" w:rsidRPr="00B20D46" w:rsidRDefault="00105E87" w:rsidP="00DA655F">
            <w:pPr>
              <w:pStyle w:val="NoSpacing"/>
              <w:rPr>
                <w:rFonts w:ascii="Arial" w:hAnsi="Arial" w:cs="Arial"/>
                <w:sz w:val="24"/>
                <w:szCs w:val="24"/>
                <w:u w:val="single"/>
              </w:rPr>
            </w:pPr>
            <w:r w:rsidRPr="00A65451">
              <w:rPr>
                <w:rFonts w:ascii="Arial" w:hAnsi="Arial" w:cs="Arial"/>
                <w:sz w:val="24"/>
                <w:szCs w:val="24"/>
              </w:rPr>
              <w:lastRenderedPageBreak/>
              <w:t xml:space="preserve">This plan and actions will be reviewed by: </w:t>
            </w:r>
            <w:r w:rsidR="00B20D46" w:rsidRPr="00B20D46">
              <w:rPr>
                <w:rFonts w:ascii="Arial" w:hAnsi="Arial" w:cs="Arial"/>
                <w:sz w:val="24"/>
                <w:szCs w:val="24"/>
                <w:u w:val="single"/>
              </w:rPr>
              <w:t xml:space="preserve"> </w:t>
            </w:r>
            <w:r w:rsidR="00B20D46" w:rsidRPr="00B20D46">
              <w:rPr>
                <w:rFonts w:ascii="Arial" w:hAnsi="Arial" w:cs="Arial"/>
                <w:sz w:val="24"/>
                <w:szCs w:val="24"/>
              </w:rPr>
              <w:t xml:space="preserve">                                     </w:t>
            </w:r>
          </w:p>
          <w:p w14:paraId="7F6061BA" w14:textId="77777777" w:rsidR="00105E87" w:rsidRPr="00A65451" w:rsidRDefault="00105E87" w:rsidP="00DA655F">
            <w:pPr>
              <w:pStyle w:val="NoSpacing"/>
              <w:rPr>
                <w:rFonts w:ascii="Arial" w:hAnsi="Arial" w:cs="Arial"/>
                <w:sz w:val="24"/>
                <w:szCs w:val="24"/>
              </w:rPr>
            </w:pPr>
          </w:p>
          <w:p w14:paraId="2F922AEF"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Within</w:t>
            </w:r>
            <w:r w:rsidR="00171CCA">
              <w:rPr>
                <w:rFonts w:ascii="Arial" w:hAnsi="Arial" w:cs="Arial"/>
                <w:sz w:val="24"/>
                <w:szCs w:val="24"/>
              </w:rPr>
              <w:t xml:space="preserve"> </w:t>
            </w:r>
            <w:r w:rsidRPr="00171CCA">
              <w:rPr>
                <w:rFonts w:ascii="Arial" w:hAnsi="Arial" w:cs="Arial"/>
                <w:sz w:val="24"/>
                <w:szCs w:val="24"/>
                <w:u w:val="single"/>
              </w:rPr>
              <w:t xml:space="preserve">    </w:t>
            </w:r>
            <w:r w:rsidR="00171CCA" w:rsidRPr="00171CCA">
              <w:rPr>
                <w:rFonts w:ascii="Arial" w:hAnsi="Arial" w:cs="Arial"/>
                <w:sz w:val="24"/>
                <w:szCs w:val="24"/>
                <w:u w:val="single"/>
              </w:rPr>
              <w:t xml:space="preserve">  </w:t>
            </w:r>
            <w:r w:rsidR="00171CCA">
              <w:rPr>
                <w:rFonts w:ascii="Arial" w:hAnsi="Arial" w:cs="Arial"/>
                <w:sz w:val="24"/>
                <w:szCs w:val="24"/>
                <w:u w:val="single"/>
              </w:rPr>
              <w:t xml:space="preserve"> </w:t>
            </w:r>
            <w:r w:rsidR="00171CCA">
              <w:rPr>
                <w:rFonts w:ascii="Arial" w:hAnsi="Arial" w:cs="Arial"/>
                <w:sz w:val="24"/>
                <w:szCs w:val="24"/>
              </w:rPr>
              <w:t xml:space="preserve"> </w:t>
            </w:r>
            <w:r w:rsidRPr="00A65451">
              <w:rPr>
                <w:rFonts w:ascii="Arial" w:hAnsi="Arial" w:cs="Arial"/>
                <w:sz w:val="24"/>
                <w:szCs w:val="24"/>
              </w:rPr>
              <w:t>months</w:t>
            </w:r>
          </w:p>
          <w:p w14:paraId="1585F129" w14:textId="77777777" w:rsidR="00105E87" w:rsidRPr="00A65451" w:rsidRDefault="00105E87" w:rsidP="00DA655F">
            <w:pPr>
              <w:pStyle w:val="NoSpacing"/>
              <w:rPr>
                <w:rFonts w:ascii="Arial" w:hAnsi="Arial" w:cs="Arial"/>
                <w:sz w:val="24"/>
                <w:szCs w:val="24"/>
              </w:rPr>
            </w:pPr>
          </w:p>
          <w:p w14:paraId="4E817FAB" w14:textId="77777777" w:rsidR="00105E87" w:rsidRPr="00171CCA" w:rsidRDefault="00105E87" w:rsidP="00DA655F">
            <w:pPr>
              <w:pStyle w:val="NoSpacing"/>
              <w:rPr>
                <w:rFonts w:ascii="Arial" w:hAnsi="Arial" w:cs="Arial"/>
                <w:sz w:val="24"/>
                <w:szCs w:val="24"/>
                <w:u w:val="single"/>
              </w:rPr>
            </w:pPr>
            <w:r w:rsidRPr="00A65451">
              <w:rPr>
                <w:rFonts w:ascii="Arial" w:hAnsi="Arial" w:cs="Arial"/>
                <w:sz w:val="24"/>
                <w:szCs w:val="24"/>
              </w:rPr>
              <w:t xml:space="preserve">The meeting will be coordinated by: </w:t>
            </w:r>
          </w:p>
          <w:p w14:paraId="590BB1CA" w14:textId="77777777" w:rsidR="00171CCA" w:rsidRPr="00A65451" w:rsidRDefault="00171CCA" w:rsidP="00DA655F">
            <w:pPr>
              <w:pStyle w:val="NoSpacing"/>
              <w:rPr>
                <w:rFonts w:ascii="Arial" w:hAnsi="Arial" w:cs="Arial"/>
                <w:sz w:val="24"/>
                <w:szCs w:val="24"/>
              </w:rPr>
            </w:pPr>
          </w:p>
        </w:tc>
      </w:tr>
    </w:tbl>
    <w:tbl>
      <w:tblPr>
        <w:tblStyle w:val="TableGrid"/>
        <w:tblpPr w:leftFromText="180" w:rightFromText="180" w:vertAnchor="text" w:tblpY="-321"/>
        <w:tblW w:w="9464" w:type="dxa"/>
        <w:tblInd w:w="0" w:type="dxa"/>
        <w:shd w:val="clear" w:color="auto" w:fill="FFFFFF" w:themeFill="background1"/>
        <w:tblLayout w:type="fixed"/>
        <w:tblLook w:val="04A0" w:firstRow="1" w:lastRow="0" w:firstColumn="1" w:lastColumn="0" w:noHBand="0" w:noVBand="1"/>
      </w:tblPr>
      <w:tblGrid>
        <w:gridCol w:w="1951"/>
        <w:gridCol w:w="1843"/>
        <w:gridCol w:w="423"/>
        <w:gridCol w:w="711"/>
        <w:gridCol w:w="2126"/>
        <w:gridCol w:w="2410"/>
      </w:tblGrid>
      <w:tr w:rsidR="00105E87" w:rsidRPr="00A65451" w14:paraId="5B604E43" w14:textId="77777777" w:rsidTr="002E700A">
        <w:tc>
          <w:tcPr>
            <w:tcW w:w="9464" w:type="dxa"/>
            <w:gridSpan w:val="6"/>
            <w:shd w:val="clear" w:color="auto" w:fill="FFFFFF" w:themeFill="background1"/>
          </w:tcPr>
          <w:p w14:paraId="7CD565A0" w14:textId="77777777" w:rsidR="00105E87" w:rsidRPr="00A65451" w:rsidRDefault="00105E87" w:rsidP="00DA655F">
            <w:pPr>
              <w:pStyle w:val="NoSpacing"/>
              <w:rPr>
                <w:rFonts w:ascii="Arial" w:hAnsi="Arial" w:cs="Arial"/>
                <w:b/>
                <w:sz w:val="24"/>
                <w:szCs w:val="24"/>
              </w:rPr>
            </w:pPr>
            <w:r w:rsidRPr="00A65451">
              <w:rPr>
                <w:rFonts w:ascii="Arial" w:hAnsi="Arial" w:cs="Arial"/>
                <w:b/>
                <w:sz w:val="24"/>
                <w:szCs w:val="24"/>
              </w:rPr>
              <w:t xml:space="preserve">The following have been involved in  </w:t>
            </w:r>
            <w:r w:rsidR="00012B06">
              <w:rPr>
                <w:rFonts w:ascii="Arial" w:hAnsi="Arial" w:cs="Arial"/>
                <w:b/>
                <w:sz w:val="24"/>
                <w:szCs w:val="24"/>
              </w:rPr>
              <w:tab/>
            </w:r>
            <w:r w:rsidR="00012B06">
              <w:rPr>
                <w:rFonts w:ascii="Arial" w:hAnsi="Arial" w:cs="Arial"/>
                <w:b/>
                <w:sz w:val="24"/>
                <w:szCs w:val="24"/>
              </w:rPr>
              <w:tab/>
            </w:r>
            <w:r w:rsidR="00171CCA">
              <w:rPr>
                <w:rFonts w:ascii="Arial" w:hAnsi="Arial" w:cs="Arial"/>
                <w:b/>
                <w:sz w:val="24"/>
                <w:szCs w:val="24"/>
              </w:rPr>
              <w:tab/>
            </w:r>
            <w:r w:rsidRPr="00A65451">
              <w:rPr>
                <w:rFonts w:ascii="Arial" w:hAnsi="Arial" w:cs="Arial"/>
                <w:b/>
                <w:sz w:val="24"/>
                <w:szCs w:val="24"/>
              </w:rPr>
              <w:t>’s support plan by attending the meeting and/or providing written report.</w:t>
            </w:r>
          </w:p>
          <w:p w14:paraId="21A894C7" w14:textId="77777777" w:rsidR="00105E87" w:rsidRPr="00A65451" w:rsidRDefault="00105E87" w:rsidP="00DA655F">
            <w:pPr>
              <w:pStyle w:val="NoSpacing"/>
              <w:rPr>
                <w:rFonts w:ascii="Arial" w:hAnsi="Arial" w:cs="Arial"/>
                <w:sz w:val="24"/>
                <w:szCs w:val="24"/>
              </w:rPr>
            </w:pPr>
          </w:p>
        </w:tc>
      </w:tr>
      <w:tr w:rsidR="00105E87" w:rsidRPr="00A65451" w14:paraId="7C6055BF" w14:textId="77777777" w:rsidTr="002E700A">
        <w:tc>
          <w:tcPr>
            <w:tcW w:w="1951" w:type="dxa"/>
            <w:shd w:val="clear" w:color="auto" w:fill="FFFFFF" w:themeFill="background1"/>
          </w:tcPr>
          <w:p w14:paraId="18A7547B"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Name</w:t>
            </w:r>
          </w:p>
        </w:tc>
        <w:tc>
          <w:tcPr>
            <w:tcW w:w="1843" w:type="dxa"/>
            <w:shd w:val="clear" w:color="auto" w:fill="FFFFFF" w:themeFill="background1"/>
          </w:tcPr>
          <w:p w14:paraId="6660BAFD"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Role</w:t>
            </w:r>
          </w:p>
        </w:tc>
        <w:tc>
          <w:tcPr>
            <w:tcW w:w="1134" w:type="dxa"/>
            <w:gridSpan w:val="2"/>
            <w:shd w:val="clear" w:color="auto" w:fill="FFFFFF" w:themeFill="background1"/>
          </w:tcPr>
          <w:p w14:paraId="27F2609E"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Contact</w:t>
            </w:r>
          </w:p>
        </w:tc>
        <w:tc>
          <w:tcPr>
            <w:tcW w:w="2126" w:type="dxa"/>
            <w:shd w:val="clear" w:color="auto" w:fill="FFFFFF" w:themeFill="background1"/>
          </w:tcPr>
          <w:p w14:paraId="187145AC"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Attended meeting</w:t>
            </w:r>
          </w:p>
        </w:tc>
        <w:tc>
          <w:tcPr>
            <w:tcW w:w="2410" w:type="dxa"/>
            <w:shd w:val="clear" w:color="auto" w:fill="FFFFFF" w:themeFill="background1"/>
          </w:tcPr>
          <w:p w14:paraId="4C8A9AC5"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Report and date</w:t>
            </w:r>
          </w:p>
        </w:tc>
      </w:tr>
      <w:tr w:rsidR="00105E87" w:rsidRPr="00A65451" w14:paraId="2483207B" w14:textId="77777777" w:rsidTr="002E700A">
        <w:tc>
          <w:tcPr>
            <w:tcW w:w="1951" w:type="dxa"/>
            <w:shd w:val="clear" w:color="auto" w:fill="FFFFFF" w:themeFill="background1"/>
          </w:tcPr>
          <w:p w14:paraId="16C68CF4" w14:textId="77777777" w:rsidR="00105E87" w:rsidRPr="00A65451" w:rsidRDefault="00105E87" w:rsidP="00DA655F">
            <w:pPr>
              <w:pStyle w:val="NoSpacing"/>
              <w:rPr>
                <w:rFonts w:ascii="Arial" w:hAnsi="Arial" w:cs="Arial"/>
                <w:sz w:val="24"/>
                <w:szCs w:val="24"/>
              </w:rPr>
            </w:pPr>
          </w:p>
          <w:p w14:paraId="5A1A3D30"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3BAA3E64"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0D286802"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622ADADC"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211B045D" w14:textId="77777777" w:rsidR="00105E87" w:rsidRPr="00A65451" w:rsidRDefault="00105E87" w:rsidP="00DA655F">
            <w:pPr>
              <w:pStyle w:val="NoSpacing"/>
              <w:rPr>
                <w:rFonts w:ascii="Arial" w:hAnsi="Arial" w:cs="Arial"/>
                <w:sz w:val="24"/>
                <w:szCs w:val="24"/>
              </w:rPr>
            </w:pPr>
          </w:p>
        </w:tc>
      </w:tr>
      <w:tr w:rsidR="00105E87" w:rsidRPr="00A65451" w14:paraId="3D3328A6" w14:textId="77777777" w:rsidTr="002E700A">
        <w:tc>
          <w:tcPr>
            <w:tcW w:w="1951" w:type="dxa"/>
            <w:shd w:val="clear" w:color="auto" w:fill="FFFFFF" w:themeFill="background1"/>
          </w:tcPr>
          <w:p w14:paraId="5581C71B" w14:textId="77777777" w:rsidR="00105E87" w:rsidRPr="00A65451" w:rsidRDefault="00105E87" w:rsidP="00DA655F">
            <w:pPr>
              <w:pStyle w:val="NoSpacing"/>
              <w:rPr>
                <w:rFonts w:ascii="Arial" w:hAnsi="Arial" w:cs="Arial"/>
                <w:sz w:val="24"/>
                <w:szCs w:val="24"/>
              </w:rPr>
            </w:pPr>
          </w:p>
          <w:p w14:paraId="6EC02807"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5CCC90D9"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2EDDBBDC"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0B7CB766"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4A947AAD" w14:textId="77777777" w:rsidR="00105E87" w:rsidRPr="00A65451" w:rsidRDefault="00105E87" w:rsidP="00DA655F">
            <w:pPr>
              <w:pStyle w:val="NoSpacing"/>
              <w:rPr>
                <w:rFonts w:ascii="Arial" w:hAnsi="Arial" w:cs="Arial"/>
                <w:sz w:val="24"/>
                <w:szCs w:val="24"/>
              </w:rPr>
            </w:pPr>
          </w:p>
        </w:tc>
      </w:tr>
      <w:tr w:rsidR="00105E87" w:rsidRPr="00A65451" w14:paraId="2D0C1334" w14:textId="77777777" w:rsidTr="002E700A">
        <w:tc>
          <w:tcPr>
            <w:tcW w:w="1951" w:type="dxa"/>
            <w:shd w:val="clear" w:color="auto" w:fill="FFFFFF" w:themeFill="background1"/>
          </w:tcPr>
          <w:p w14:paraId="6EAB2E0F" w14:textId="77777777" w:rsidR="00105E87" w:rsidRPr="00A65451" w:rsidRDefault="00105E87" w:rsidP="00DA655F">
            <w:pPr>
              <w:pStyle w:val="NoSpacing"/>
              <w:rPr>
                <w:rFonts w:ascii="Arial" w:hAnsi="Arial" w:cs="Arial"/>
                <w:sz w:val="24"/>
                <w:szCs w:val="24"/>
              </w:rPr>
            </w:pPr>
          </w:p>
          <w:p w14:paraId="3812F9C6"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4B04F260"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17D337BA"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1D0D8ECC"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2C2BF2BD" w14:textId="77777777" w:rsidR="00105E87" w:rsidRPr="00A65451" w:rsidRDefault="00105E87" w:rsidP="00DA655F">
            <w:pPr>
              <w:pStyle w:val="NoSpacing"/>
              <w:rPr>
                <w:rFonts w:ascii="Arial" w:hAnsi="Arial" w:cs="Arial"/>
                <w:sz w:val="24"/>
                <w:szCs w:val="24"/>
              </w:rPr>
            </w:pPr>
          </w:p>
        </w:tc>
      </w:tr>
      <w:tr w:rsidR="00105E87" w:rsidRPr="00A65451" w14:paraId="202DCD4B" w14:textId="77777777" w:rsidTr="002E700A">
        <w:tc>
          <w:tcPr>
            <w:tcW w:w="1951" w:type="dxa"/>
            <w:shd w:val="clear" w:color="auto" w:fill="FFFFFF" w:themeFill="background1"/>
          </w:tcPr>
          <w:p w14:paraId="434983DD" w14:textId="77777777" w:rsidR="00105E87" w:rsidRPr="00A65451" w:rsidRDefault="00105E87" w:rsidP="00DA655F">
            <w:pPr>
              <w:pStyle w:val="NoSpacing"/>
              <w:rPr>
                <w:rFonts w:ascii="Arial" w:hAnsi="Arial" w:cs="Arial"/>
                <w:sz w:val="24"/>
                <w:szCs w:val="24"/>
              </w:rPr>
            </w:pPr>
          </w:p>
          <w:p w14:paraId="7654842F"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235FE32E"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309B28F7"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4B7F499F"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6D3833F2" w14:textId="77777777" w:rsidR="00105E87" w:rsidRPr="00A65451" w:rsidRDefault="00105E87" w:rsidP="00DA655F">
            <w:pPr>
              <w:pStyle w:val="NoSpacing"/>
              <w:rPr>
                <w:rFonts w:ascii="Arial" w:hAnsi="Arial" w:cs="Arial"/>
                <w:sz w:val="24"/>
                <w:szCs w:val="24"/>
              </w:rPr>
            </w:pPr>
          </w:p>
        </w:tc>
      </w:tr>
      <w:tr w:rsidR="00105E87" w:rsidRPr="00A65451" w14:paraId="7D26AFA2" w14:textId="77777777" w:rsidTr="002E700A">
        <w:tc>
          <w:tcPr>
            <w:tcW w:w="1951" w:type="dxa"/>
            <w:shd w:val="clear" w:color="auto" w:fill="FFFFFF" w:themeFill="background1"/>
          </w:tcPr>
          <w:p w14:paraId="18296BD3" w14:textId="77777777" w:rsidR="00105E87" w:rsidRPr="00A65451" w:rsidRDefault="00105E87" w:rsidP="00DA655F">
            <w:pPr>
              <w:pStyle w:val="NoSpacing"/>
              <w:rPr>
                <w:rFonts w:ascii="Arial" w:hAnsi="Arial" w:cs="Arial"/>
                <w:sz w:val="24"/>
                <w:szCs w:val="24"/>
              </w:rPr>
            </w:pPr>
          </w:p>
          <w:p w14:paraId="081A2C43"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6F20B910"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556899E4"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28E49C11"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654402A7"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p>
        </w:tc>
      </w:tr>
      <w:tr w:rsidR="00105E87" w:rsidRPr="00A65451" w14:paraId="4A0D7462" w14:textId="77777777" w:rsidTr="002E700A">
        <w:tc>
          <w:tcPr>
            <w:tcW w:w="1951" w:type="dxa"/>
            <w:shd w:val="clear" w:color="auto" w:fill="FFFFFF" w:themeFill="background1"/>
          </w:tcPr>
          <w:p w14:paraId="502CDA6E" w14:textId="77777777" w:rsidR="00105E87" w:rsidRPr="00A65451" w:rsidRDefault="00105E87" w:rsidP="00DA655F">
            <w:pPr>
              <w:pStyle w:val="NoSpacing"/>
              <w:rPr>
                <w:rFonts w:ascii="Arial" w:hAnsi="Arial" w:cs="Arial"/>
                <w:sz w:val="24"/>
                <w:szCs w:val="24"/>
              </w:rPr>
            </w:pPr>
          </w:p>
          <w:p w14:paraId="63C47C1C"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03DA2953"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636FFEE3"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5A922AF9"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34876A80" w14:textId="77777777" w:rsidR="00105E87" w:rsidRPr="00A65451" w:rsidRDefault="00105E87" w:rsidP="00DA655F">
            <w:pPr>
              <w:pStyle w:val="NoSpacing"/>
              <w:rPr>
                <w:rFonts w:ascii="Arial" w:hAnsi="Arial" w:cs="Arial"/>
                <w:sz w:val="24"/>
                <w:szCs w:val="24"/>
              </w:rPr>
            </w:pPr>
          </w:p>
        </w:tc>
      </w:tr>
      <w:tr w:rsidR="00105E87" w:rsidRPr="00A65451" w14:paraId="068E8C34" w14:textId="77777777" w:rsidTr="002E700A">
        <w:tc>
          <w:tcPr>
            <w:tcW w:w="1951" w:type="dxa"/>
            <w:shd w:val="clear" w:color="auto" w:fill="FFFFFF" w:themeFill="background1"/>
          </w:tcPr>
          <w:p w14:paraId="0136C32D" w14:textId="77777777" w:rsidR="00105E87" w:rsidRPr="00A65451" w:rsidRDefault="00105E87" w:rsidP="00DA655F">
            <w:pPr>
              <w:pStyle w:val="NoSpacing"/>
              <w:rPr>
                <w:rFonts w:ascii="Arial" w:hAnsi="Arial" w:cs="Arial"/>
                <w:sz w:val="24"/>
                <w:szCs w:val="24"/>
              </w:rPr>
            </w:pPr>
          </w:p>
          <w:p w14:paraId="2CEA3438"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2FE21BE4"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1054CD1D"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204D941C"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5B37CBB4" w14:textId="77777777" w:rsidR="00105E87" w:rsidRPr="00A65451" w:rsidRDefault="00105E87" w:rsidP="00DA655F">
            <w:pPr>
              <w:pStyle w:val="NoSpacing"/>
              <w:rPr>
                <w:rFonts w:ascii="Arial" w:hAnsi="Arial" w:cs="Arial"/>
                <w:sz w:val="24"/>
                <w:szCs w:val="24"/>
              </w:rPr>
            </w:pPr>
          </w:p>
        </w:tc>
      </w:tr>
      <w:tr w:rsidR="00105E87" w:rsidRPr="00A65451" w14:paraId="565EE103" w14:textId="77777777" w:rsidTr="00B20D46">
        <w:tc>
          <w:tcPr>
            <w:tcW w:w="1951" w:type="dxa"/>
            <w:tcBorders>
              <w:bottom w:val="single" w:sz="4" w:space="0" w:color="auto"/>
            </w:tcBorders>
            <w:shd w:val="clear" w:color="auto" w:fill="FFFFFF" w:themeFill="background1"/>
          </w:tcPr>
          <w:p w14:paraId="25A54D8E" w14:textId="77777777" w:rsidR="00105E87" w:rsidRPr="00A65451" w:rsidRDefault="00105E87" w:rsidP="00DA655F">
            <w:pPr>
              <w:pStyle w:val="NoSpacing"/>
              <w:rPr>
                <w:rFonts w:ascii="Arial" w:hAnsi="Arial" w:cs="Arial"/>
                <w:sz w:val="24"/>
                <w:szCs w:val="24"/>
              </w:rPr>
            </w:pPr>
          </w:p>
          <w:p w14:paraId="519D0FEF" w14:textId="77777777" w:rsidR="00105E87" w:rsidRPr="00A65451" w:rsidRDefault="00105E87" w:rsidP="00DA655F">
            <w:pPr>
              <w:pStyle w:val="NoSpacing"/>
              <w:rPr>
                <w:rFonts w:ascii="Arial" w:hAnsi="Arial" w:cs="Arial"/>
                <w:sz w:val="24"/>
                <w:szCs w:val="24"/>
              </w:rPr>
            </w:pPr>
          </w:p>
        </w:tc>
        <w:tc>
          <w:tcPr>
            <w:tcW w:w="1843" w:type="dxa"/>
            <w:shd w:val="clear" w:color="auto" w:fill="FFFFFF" w:themeFill="background1"/>
          </w:tcPr>
          <w:p w14:paraId="11792B61" w14:textId="77777777" w:rsidR="00105E87" w:rsidRPr="00A65451" w:rsidRDefault="00105E87" w:rsidP="00DA655F">
            <w:pPr>
              <w:pStyle w:val="NoSpacing"/>
              <w:rPr>
                <w:rFonts w:ascii="Arial" w:hAnsi="Arial" w:cs="Arial"/>
                <w:sz w:val="24"/>
                <w:szCs w:val="24"/>
              </w:rPr>
            </w:pPr>
          </w:p>
        </w:tc>
        <w:tc>
          <w:tcPr>
            <w:tcW w:w="1134" w:type="dxa"/>
            <w:gridSpan w:val="2"/>
            <w:shd w:val="clear" w:color="auto" w:fill="FFFFFF" w:themeFill="background1"/>
          </w:tcPr>
          <w:p w14:paraId="7081DCC3" w14:textId="77777777" w:rsidR="00105E87" w:rsidRPr="00A65451" w:rsidRDefault="00105E87" w:rsidP="00DA655F">
            <w:pPr>
              <w:pStyle w:val="NoSpacing"/>
              <w:rPr>
                <w:rFonts w:ascii="Arial" w:hAnsi="Arial" w:cs="Arial"/>
                <w:sz w:val="24"/>
                <w:szCs w:val="24"/>
              </w:rPr>
            </w:pPr>
          </w:p>
        </w:tc>
        <w:tc>
          <w:tcPr>
            <w:tcW w:w="2126" w:type="dxa"/>
            <w:shd w:val="clear" w:color="auto" w:fill="FFFFFF" w:themeFill="background1"/>
          </w:tcPr>
          <w:p w14:paraId="40FF0B58" w14:textId="77777777" w:rsidR="00105E87" w:rsidRPr="00A65451" w:rsidRDefault="00171CCA" w:rsidP="00DA655F">
            <w:pPr>
              <w:pStyle w:val="NoSpacing"/>
              <w:rPr>
                <w:rFonts w:ascii="Arial" w:hAnsi="Arial" w:cs="Arial"/>
                <w:sz w:val="24"/>
                <w:szCs w:val="24"/>
              </w:rPr>
            </w:pPr>
            <w:r>
              <w:rPr>
                <w:rFonts w:ascii="Arial" w:hAnsi="Arial" w:cs="Arial"/>
                <w:sz w:val="24"/>
                <w:szCs w:val="24"/>
              </w:rPr>
              <w:t xml:space="preserve">        </w:t>
            </w:r>
            <w:r w:rsidR="00105E87" w:rsidRPr="00A65451">
              <w:rPr>
                <w:rFonts w:ascii="Arial" w:hAnsi="Arial" w:cs="Arial"/>
                <w:sz w:val="24"/>
                <w:szCs w:val="24"/>
              </w:rPr>
              <w:t>/</w:t>
            </w:r>
            <w:r>
              <w:rPr>
                <w:rFonts w:ascii="Arial" w:hAnsi="Arial" w:cs="Arial"/>
                <w:sz w:val="24"/>
                <w:szCs w:val="24"/>
              </w:rPr>
              <w:t xml:space="preserve">      /</w:t>
            </w:r>
          </w:p>
        </w:tc>
        <w:tc>
          <w:tcPr>
            <w:tcW w:w="2410" w:type="dxa"/>
            <w:shd w:val="clear" w:color="auto" w:fill="FFFFFF" w:themeFill="background1"/>
          </w:tcPr>
          <w:p w14:paraId="1362F508" w14:textId="77777777" w:rsidR="00105E87" w:rsidRPr="00A65451" w:rsidRDefault="00105E87" w:rsidP="00DA655F">
            <w:pPr>
              <w:pStyle w:val="NoSpacing"/>
              <w:rPr>
                <w:rFonts w:ascii="Arial" w:hAnsi="Arial" w:cs="Arial"/>
                <w:sz w:val="24"/>
                <w:szCs w:val="24"/>
              </w:rPr>
            </w:pPr>
          </w:p>
        </w:tc>
      </w:tr>
      <w:tr w:rsidR="00105E87" w:rsidRPr="00A65451" w14:paraId="271D73C4" w14:textId="77777777" w:rsidTr="00B20D46">
        <w:trPr>
          <w:trHeight w:val="1168"/>
        </w:trPr>
        <w:tc>
          <w:tcPr>
            <w:tcW w:w="1951" w:type="dxa"/>
            <w:tcBorders>
              <w:top w:val="single" w:sz="4" w:space="0" w:color="auto"/>
            </w:tcBorders>
            <w:shd w:val="clear" w:color="auto" w:fill="FFFFFF" w:themeFill="background1"/>
          </w:tcPr>
          <w:p w14:paraId="10EB1745" w14:textId="77777777" w:rsidR="00B20D46" w:rsidRDefault="00105E87" w:rsidP="00DA655F">
            <w:pPr>
              <w:pStyle w:val="NoSpacing"/>
              <w:rPr>
                <w:rFonts w:ascii="Arial" w:hAnsi="Arial" w:cs="Arial"/>
                <w:sz w:val="24"/>
                <w:szCs w:val="24"/>
              </w:rPr>
            </w:pPr>
            <w:r w:rsidRPr="00A65451">
              <w:rPr>
                <w:rFonts w:ascii="Arial" w:hAnsi="Arial" w:cs="Arial"/>
                <w:sz w:val="24"/>
                <w:szCs w:val="24"/>
              </w:rPr>
              <w:t xml:space="preserve">        </w:t>
            </w:r>
            <w:r w:rsidR="00012B06">
              <w:rPr>
                <w:rFonts w:ascii="Arial" w:hAnsi="Arial" w:cs="Arial"/>
                <w:sz w:val="24"/>
                <w:szCs w:val="24"/>
              </w:rPr>
              <w:t xml:space="preserve">  </w:t>
            </w:r>
            <w:r w:rsidR="00B20D46">
              <w:rPr>
                <w:rFonts w:ascii="Arial" w:hAnsi="Arial" w:cs="Arial"/>
                <w:sz w:val="24"/>
                <w:szCs w:val="24"/>
              </w:rPr>
              <w:t xml:space="preserve">   </w:t>
            </w:r>
            <w:r w:rsidRPr="00A65451">
              <w:rPr>
                <w:rFonts w:ascii="Arial" w:hAnsi="Arial" w:cs="Arial"/>
                <w:sz w:val="24"/>
                <w:szCs w:val="24"/>
              </w:rPr>
              <w:t xml:space="preserve">’s views have been gathered from  </w:t>
            </w:r>
          </w:p>
          <w:p w14:paraId="25E86A1D"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       </w:t>
            </w:r>
          </w:p>
        </w:tc>
        <w:tc>
          <w:tcPr>
            <w:tcW w:w="2266" w:type="dxa"/>
            <w:gridSpan w:val="2"/>
            <w:tcBorders>
              <w:top w:val="single" w:sz="4" w:space="0" w:color="auto"/>
            </w:tcBorders>
            <w:shd w:val="clear" w:color="auto" w:fill="FFFFFF" w:themeFill="background1"/>
          </w:tcPr>
          <w:p w14:paraId="603BAF47" w14:textId="77777777" w:rsidR="00105E87" w:rsidRPr="00A65451" w:rsidRDefault="00105E87" w:rsidP="00DA655F">
            <w:pPr>
              <w:pStyle w:val="NoSpacing"/>
              <w:rPr>
                <w:rFonts w:ascii="Arial" w:hAnsi="Arial" w:cs="Arial"/>
                <w:sz w:val="24"/>
                <w:szCs w:val="24"/>
              </w:rPr>
            </w:pPr>
          </w:p>
        </w:tc>
        <w:tc>
          <w:tcPr>
            <w:tcW w:w="2837" w:type="dxa"/>
            <w:gridSpan w:val="2"/>
            <w:shd w:val="clear" w:color="auto" w:fill="FFFFFF" w:themeFill="background1"/>
          </w:tcPr>
          <w:p w14:paraId="6CC02157" w14:textId="77777777" w:rsidR="00105E87" w:rsidRPr="00A65451" w:rsidRDefault="00B20D46" w:rsidP="00DA655F">
            <w:pPr>
              <w:pStyle w:val="NoSpacing"/>
              <w:rPr>
                <w:rFonts w:ascii="Arial" w:hAnsi="Arial" w:cs="Arial"/>
                <w:sz w:val="24"/>
                <w:szCs w:val="24"/>
              </w:rPr>
            </w:pPr>
            <w:r>
              <w:rPr>
                <w:rFonts w:ascii="Arial" w:hAnsi="Arial" w:cs="Arial"/>
                <w:sz w:val="24"/>
                <w:szCs w:val="24"/>
              </w:rPr>
              <w:t>Who Facilitated:</w:t>
            </w:r>
          </w:p>
        </w:tc>
        <w:tc>
          <w:tcPr>
            <w:tcW w:w="2410" w:type="dxa"/>
            <w:shd w:val="clear" w:color="auto" w:fill="FFFFFF" w:themeFill="background1"/>
          </w:tcPr>
          <w:p w14:paraId="21CBEBB0" w14:textId="77777777" w:rsidR="00105E87" w:rsidRPr="00A65451" w:rsidRDefault="00B20D46" w:rsidP="00DA655F">
            <w:pPr>
              <w:pStyle w:val="NoSpacing"/>
              <w:rPr>
                <w:rFonts w:ascii="Arial" w:hAnsi="Arial" w:cs="Arial"/>
                <w:sz w:val="24"/>
                <w:szCs w:val="24"/>
              </w:rPr>
            </w:pPr>
            <w:r>
              <w:rPr>
                <w:rFonts w:ascii="Arial" w:hAnsi="Arial" w:cs="Arial"/>
                <w:sz w:val="24"/>
                <w:szCs w:val="24"/>
              </w:rPr>
              <w:t>Date:</w:t>
            </w:r>
          </w:p>
        </w:tc>
      </w:tr>
    </w:tbl>
    <w:p w14:paraId="2FEEDBDA" w14:textId="77777777" w:rsidR="00105E87" w:rsidRPr="00A65451" w:rsidRDefault="00105E87" w:rsidP="00DA655F">
      <w:pPr>
        <w:pStyle w:val="NoSpacing"/>
        <w:rPr>
          <w:rFonts w:ascii="Arial" w:eastAsia="Times New Roman" w:hAnsi="Arial" w:cs="Arial"/>
          <w:sz w:val="24"/>
          <w:szCs w:val="24"/>
          <w:lang w:eastAsia="en-GB"/>
        </w:rPr>
      </w:pPr>
    </w:p>
    <w:p w14:paraId="79751621" w14:textId="77777777" w:rsidR="00105E87" w:rsidRPr="00A65451" w:rsidRDefault="00105E87" w:rsidP="00DA655F">
      <w:pPr>
        <w:pStyle w:val="NoSpacing"/>
        <w:rPr>
          <w:rFonts w:ascii="Arial" w:eastAsia="Times New Roman" w:hAnsi="Arial" w:cs="Arial"/>
          <w:sz w:val="24"/>
          <w:szCs w:val="24"/>
          <w:lang w:eastAsia="en-GB"/>
        </w:rPr>
      </w:pPr>
    </w:p>
    <w:tbl>
      <w:tblPr>
        <w:tblStyle w:val="TableGrid"/>
        <w:tblW w:w="9512" w:type="dxa"/>
        <w:tblInd w:w="0" w:type="dxa"/>
        <w:shd w:val="clear" w:color="auto" w:fill="FFFFFF" w:themeFill="background1"/>
        <w:tblLook w:val="04A0" w:firstRow="1" w:lastRow="0" w:firstColumn="1" w:lastColumn="0" w:noHBand="0" w:noVBand="1"/>
      </w:tblPr>
      <w:tblGrid>
        <w:gridCol w:w="1578"/>
        <w:gridCol w:w="2227"/>
        <w:gridCol w:w="1807"/>
        <w:gridCol w:w="782"/>
        <w:gridCol w:w="179"/>
        <w:gridCol w:w="2939"/>
      </w:tblGrid>
      <w:tr w:rsidR="00105E87" w:rsidRPr="00A65451" w14:paraId="1C0372B2" w14:textId="77777777" w:rsidTr="002E700A">
        <w:trPr>
          <w:trHeight w:val="741"/>
        </w:trPr>
        <w:tc>
          <w:tcPr>
            <w:tcW w:w="5612" w:type="dxa"/>
            <w:gridSpan w:val="3"/>
            <w:shd w:val="clear" w:color="auto" w:fill="FFFFFF" w:themeFill="background1"/>
          </w:tcPr>
          <w:p w14:paraId="1BDEEB53"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Full Name: </w:t>
            </w:r>
          </w:p>
          <w:p w14:paraId="51F68207" w14:textId="77777777" w:rsidR="00105E87" w:rsidRPr="00A65451" w:rsidRDefault="00105E87" w:rsidP="00DA655F">
            <w:pPr>
              <w:pStyle w:val="NoSpacing"/>
              <w:rPr>
                <w:rFonts w:ascii="Arial" w:hAnsi="Arial" w:cs="Arial"/>
                <w:sz w:val="24"/>
                <w:szCs w:val="24"/>
              </w:rPr>
            </w:pPr>
          </w:p>
          <w:p w14:paraId="78E72D31" w14:textId="77777777" w:rsidR="00105E87" w:rsidRPr="00A65451" w:rsidRDefault="00105E87" w:rsidP="00DA655F">
            <w:pPr>
              <w:pStyle w:val="NoSpacing"/>
              <w:rPr>
                <w:rFonts w:ascii="Arial" w:hAnsi="Arial" w:cs="Arial"/>
                <w:sz w:val="24"/>
                <w:szCs w:val="24"/>
              </w:rPr>
            </w:pPr>
          </w:p>
        </w:tc>
        <w:tc>
          <w:tcPr>
            <w:tcW w:w="3900" w:type="dxa"/>
            <w:gridSpan w:val="3"/>
            <w:shd w:val="clear" w:color="auto" w:fill="FFFFFF" w:themeFill="background1"/>
          </w:tcPr>
          <w:p w14:paraId="57BDAB28"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Preferred name: </w:t>
            </w:r>
          </w:p>
          <w:p w14:paraId="225C0F33" w14:textId="77777777" w:rsidR="00105E87" w:rsidRPr="00A65451" w:rsidRDefault="00105E87" w:rsidP="00DA655F">
            <w:pPr>
              <w:pStyle w:val="NoSpacing"/>
              <w:rPr>
                <w:rFonts w:ascii="Arial" w:hAnsi="Arial" w:cs="Arial"/>
                <w:sz w:val="24"/>
                <w:szCs w:val="24"/>
              </w:rPr>
            </w:pPr>
          </w:p>
          <w:p w14:paraId="40BFE00F"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 </w:t>
            </w:r>
          </w:p>
        </w:tc>
      </w:tr>
      <w:tr w:rsidR="00105E87" w:rsidRPr="00A65451" w14:paraId="3FF433F9" w14:textId="77777777" w:rsidTr="002E700A">
        <w:trPr>
          <w:trHeight w:val="489"/>
        </w:trPr>
        <w:tc>
          <w:tcPr>
            <w:tcW w:w="5612" w:type="dxa"/>
            <w:gridSpan w:val="3"/>
            <w:vMerge w:val="restart"/>
            <w:shd w:val="clear" w:color="auto" w:fill="FFFFFF" w:themeFill="background1"/>
          </w:tcPr>
          <w:p w14:paraId="4B53E8EF"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Address:</w:t>
            </w:r>
          </w:p>
          <w:p w14:paraId="6D1C0398" w14:textId="77777777" w:rsidR="00105E87" w:rsidRPr="00A65451" w:rsidRDefault="00105E87" w:rsidP="00DA655F">
            <w:pPr>
              <w:pStyle w:val="NoSpacing"/>
              <w:rPr>
                <w:rFonts w:ascii="Arial" w:hAnsi="Arial" w:cs="Arial"/>
                <w:sz w:val="24"/>
                <w:szCs w:val="24"/>
              </w:rPr>
            </w:pPr>
          </w:p>
          <w:p w14:paraId="66C2D833" w14:textId="77777777" w:rsidR="00105E87" w:rsidRPr="00A65451" w:rsidRDefault="00105E87" w:rsidP="00DA655F">
            <w:pPr>
              <w:pStyle w:val="NoSpacing"/>
              <w:rPr>
                <w:rFonts w:ascii="Arial" w:hAnsi="Arial" w:cs="Arial"/>
                <w:sz w:val="24"/>
                <w:szCs w:val="24"/>
              </w:rPr>
            </w:pPr>
          </w:p>
          <w:p w14:paraId="5BED11A4" w14:textId="77777777" w:rsidR="00105E87" w:rsidRPr="00A65451" w:rsidRDefault="00105E87" w:rsidP="00DA655F">
            <w:pPr>
              <w:pStyle w:val="NoSpacing"/>
              <w:rPr>
                <w:rFonts w:ascii="Arial" w:hAnsi="Arial" w:cs="Arial"/>
                <w:sz w:val="24"/>
                <w:szCs w:val="24"/>
              </w:rPr>
            </w:pPr>
          </w:p>
          <w:p w14:paraId="30CA96BF" w14:textId="77777777" w:rsidR="00105E87" w:rsidRPr="00A65451" w:rsidRDefault="00105E87" w:rsidP="00DA655F">
            <w:pPr>
              <w:pStyle w:val="NoSpacing"/>
              <w:rPr>
                <w:rFonts w:ascii="Arial" w:hAnsi="Arial" w:cs="Arial"/>
                <w:sz w:val="24"/>
                <w:szCs w:val="24"/>
              </w:rPr>
            </w:pPr>
          </w:p>
        </w:tc>
        <w:tc>
          <w:tcPr>
            <w:tcW w:w="3900" w:type="dxa"/>
            <w:gridSpan w:val="3"/>
            <w:shd w:val="clear" w:color="auto" w:fill="FFFFFF" w:themeFill="background1"/>
          </w:tcPr>
          <w:p w14:paraId="6705F2E1"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Telephone</w:t>
            </w:r>
            <w:r w:rsidR="00B20D46">
              <w:rPr>
                <w:rFonts w:ascii="Arial" w:hAnsi="Arial" w:cs="Arial"/>
                <w:sz w:val="24"/>
                <w:szCs w:val="24"/>
              </w:rPr>
              <w:t>:</w:t>
            </w:r>
          </w:p>
          <w:p w14:paraId="6A43853E" w14:textId="77777777" w:rsidR="00105E87" w:rsidRPr="00A65451" w:rsidRDefault="00105E87" w:rsidP="00DA655F">
            <w:pPr>
              <w:pStyle w:val="NoSpacing"/>
              <w:rPr>
                <w:rFonts w:ascii="Arial" w:hAnsi="Arial" w:cs="Arial"/>
                <w:sz w:val="24"/>
                <w:szCs w:val="24"/>
              </w:rPr>
            </w:pPr>
          </w:p>
          <w:p w14:paraId="3B5B7DC1" w14:textId="77777777" w:rsidR="00105E87" w:rsidRPr="00A65451" w:rsidRDefault="00105E87" w:rsidP="00DA655F">
            <w:pPr>
              <w:pStyle w:val="NoSpacing"/>
              <w:rPr>
                <w:rFonts w:ascii="Arial" w:hAnsi="Arial" w:cs="Arial"/>
                <w:sz w:val="24"/>
                <w:szCs w:val="24"/>
              </w:rPr>
            </w:pPr>
          </w:p>
        </w:tc>
      </w:tr>
      <w:tr w:rsidR="00105E87" w:rsidRPr="00A65451" w14:paraId="0A2B2DB4" w14:textId="77777777" w:rsidTr="002E700A">
        <w:trPr>
          <w:trHeight w:val="614"/>
        </w:trPr>
        <w:tc>
          <w:tcPr>
            <w:tcW w:w="5612" w:type="dxa"/>
            <w:gridSpan w:val="3"/>
            <w:vMerge/>
            <w:shd w:val="clear" w:color="auto" w:fill="FFFFFF" w:themeFill="background1"/>
          </w:tcPr>
          <w:p w14:paraId="167AAFA7" w14:textId="77777777" w:rsidR="00105E87" w:rsidRPr="00A65451" w:rsidRDefault="00105E87" w:rsidP="00DA655F">
            <w:pPr>
              <w:pStyle w:val="NoSpacing"/>
              <w:rPr>
                <w:rFonts w:ascii="Arial" w:hAnsi="Arial" w:cs="Arial"/>
                <w:sz w:val="24"/>
                <w:szCs w:val="24"/>
              </w:rPr>
            </w:pPr>
          </w:p>
        </w:tc>
        <w:tc>
          <w:tcPr>
            <w:tcW w:w="3900" w:type="dxa"/>
            <w:gridSpan w:val="3"/>
            <w:shd w:val="clear" w:color="auto" w:fill="FFFFFF" w:themeFill="background1"/>
          </w:tcPr>
          <w:p w14:paraId="7BB14520"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Email</w:t>
            </w:r>
            <w:r w:rsidR="00B20D46">
              <w:rPr>
                <w:rFonts w:ascii="Arial" w:hAnsi="Arial" w:cs="Arial"/>
                <w:sz w:val="24"/>
                <w:szCs w:val="24"/>
              </w:rPr>
              <w:t>:</w:t>
            </w:r>
          </w:p>
          <w:p w14:paraId="5AB5C3F3" w14:textId="77777777" w:rsidR="00105E87" w:rsidRPr="00A65451" w:rsidRDefault="00105E87" w:rsidP="00DA655F">
            <w:pPr>
              <w:pStyle w:val="NoSpacing"/>
              <w:rPr>
                <w:rFonts w:ascii="Arial" w:hAnsi="Arial" w:cs="Arial"/>
                <w:sz w:val="24"/>
                <w:szCs w:val="24"/>
              </w:rPr>
            </w:pPr>
          </w:p>
        </w:tc>
      </w:tr>
      <w:tr w:rsidR="00105E87" w:rsidRPr="00A65451" w14:paraId="4F0C2CE5" w14:textId="77777777" w:rsidTr="00171CCA">
        <w:trPr>
          <w:trHeight w:val="1123"/>
        </w:trPr>
        <w:tc>
          <w:tcPr>
            <w:tcW w:w="3805" w:type="dxa"/>
            <w:gridSpan w:val="2"/>
            <w:vMerge w:val="restart"/>
            <w:shd w:val="clear" w:color="auto" w:fill="FFFFFF" w:themeFill="background1"/>
          </w:tcPr>
          <w:p w14:paraId="3584FF80"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Parent carers</w:t>
            </w:r>
          </w:p>
          <w:p w14:paraId="4A4A9250"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Mother: </w:t>
            </w:r>
          </w:p>
          <w:p w14:paraId="29DBE579" w14:textId="77777777" w:rsidR="00105E87" w:rsidRDefault="00105E87" w:rsidP="00DA655F">
            <w:pPr>
              <w:pStyle w:val="NoSpacing"/>
              <w:rPr>
                <w:rFonts w:ascii="Arial" w:hAnsi="Arial" w:cs="Arial"/>
                <w:sz w:val="24"/>
                <w:szCs w:val="24"/>
              </w:rPr>
            </w:pPr>
          </w:p>
          <w:p w14:paraId="73FF27B3" w14:textId="77777777" w:rsidR="00171CCA" w:rsidRPr="00A65451" w:rsidRDefault="00171CCA" w:rsidP="00DA655F">
            <w:pPr>
              <w:pStyle w:val="NoSpacing"/>
              <w:rPr>
                <w:rFonts w:ascii="Arial" w:hAnsi="Arial" w:cs="Arial"/>
                <w:sz w:val="24"/>
                <w:szCs w:val="24"/>
              </w:rPr>
            </w:pPr>
          </w:p>
          <w:p w14:paraId="1EA2E894"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Father: </w:t>
            </w:r>
          </w:p>
          <w:p w14:paraId="6AC134A1" w14:textId="77777777" w:rsidR="00105E87" w:rsidRPr="00A65451" w:rsidRDefault="00105E87" w:rsidP="00DA655F">
            <w:pPr>
              <w:pStyle w:val="NoSpacing"/>
              <w:rPr>
                <w:rFonts w:ascii="Arial" w:hAnsi="Arial" w:cs="Arial"/>
                <w:sz w:val="24"/>
                <w:szCs w:val="24"/>
              </w:rPr>
            </w:pPr>
          </w:p>
        </w:tc>
        <w:tc>
          <w:tcPr>
            <w:tcW w:w="2589" w:type="dxa"/>
            <w:gridSpan w:val="2"/>
            <w:vMerge w:val="restart"/>
            <w:shd w:val="clear" w:color="auto" w:fill="FFFFFF" w:themeFill="background1"/>
          </w:tcPr>
          <w:p w14:paraId="110CED8A"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lastRenderedPageBreak/>
              <w:t>Parental Responsibility</w:t>
            </w:r>
            <w:r w:rsidR="00B20D46">
              <w:rPr>
                <w:rFonts w:ascii="Arial" w:hAnsi="Arial" w:cs="Arial"/>
                <w:sz w:val="24"/>
                <w:szCs w:val="24"/>
              </w:rPr>
              <w:t>:</w:t>
            </w:r>
          </w:p>
          <w:p w14:paraId="380193EF" w14:textId="77777777" w:rsidR="00105E87" w:rsidRPr="00A65451" w:rsidRDefault="00105E87" w:rsidP="00DA655F">
            <w:pPr>
              <w:pStyle w:val="NoSpacing"/>
              <w:rPr>
                <w:rFonts w:ascii="Arial" w:hAnsi="Arial" w:cs="Arial"/>
                <w:sz w:val="24"/>
                <w:szCs w:val="24"/>
              </w:rPr>
            </w:pPr>
          </w:p>
          <w:p w14:paraId="2F9518A2" w14:textId="77777777" w:rsidR="00105E87" w:rsidRPr="00A65451" w:rsidRDefault="00105E87" w:rsidP="00DA655F">
            <w:pPr>
              <w:pStyle w:val="NoSpacing"/>
              <w:rPr>
                <w:rFonts w:ascii="Arial" w:hAnsi="Arial" w:cs="Arial"/>
                <w:sz w:val="24"/>
                <w:szCs w:val="24"/>
              </w:rPr>
            </w:pPr>
          </w:p>
          <w:p w14:paraId="05DECC68" w14:textId="77777777" w:rsidR="00105E87" w:rsidRPr="00A65451" w:rsidRDefault="00105E87" w:rsidP="00DA655F">
            <w:pPr>
              <w:pStyle w:val="NoSpacing"/>
              <w:rPr>
                <w:rFonts w:ascii="Arial" w:hAnsi="Arial" w:cs="Arial"/>
                <w:sz w:val="24"/>
                <w:szCs w:val="24"/>
              </w:rPr>
            </w:pPr>
          </w:p>
          <w:p w14:paraId="4F54652E" w14:textId="77777777" w:rsidR="00105E87" w:rsidRPr="00A65451" w:rsidRDefault="00105E87" w:rsidP="00DA655F">
            <w:pPr>
              <w:pStyle w:val="NoSpacing"/>
              <w:rPr>
                <w:rFonts w:ascii="Arial" w:hAnsi="Arial" w:cs="Arial"/>
                <w:sz w:val="24"/>
                <w:szCs w:val="24"/>
              </w:rPr>
            </w:pPr>
          </w:p>
          <w:p w14:paraId="73BA86C6" w14:textId="77777777" w:rsidR="00105E87" w:rsidRPr="00A65451" w:rsidRDefault="00105E87" w:rsidP="00DA655F">
            <w:pPr>
              <w:pStyle w:val="NoSpacing"/>
              <w:rPr>
                <w:rFonts w:ascii="Arial" w:hAnsi="Arial" w:cs="Arial"/>
                <w:sz w:val="24"/>
                <w:szCs w:val="24"/>
              </w:rPr>
            </w:pPr>
          </w:p>
        </w:tc>
        <w:tc>
          <w:tcPr>
            <w:tcW w:w="3118" w:type="dxa"/>
            <w:gridSpan w:val="2"/>
            <w:shd w:val="clear" w:color="auto" w:fill="FFFFFF" w:themeFill="background1"/>
          </w:tcPr>
          <w:p w14:paraId="55D15DCD" w14:textId="77777777" w:rsidR="00105E87" w:rsidRDefault="00105E87" w:rsidP="00DA655F">
            <w:pPr>
              <w:pStyle w:val="NoSpacing"/>
              <w:rPr>
                <w:rFonts w:ascii="Arial" w:hAnsi="Arial" w:cs="Arial"/>
                <w:sz w:val="24"/>
                <w:szCs w:val="24"/>
              </w:rPr>
            </w:pPr>
            <w:r w:rsidRPr="00A65451">
              <w:rPr>
                <w:rFonts w:ascii="Arial" w:hAnsi="Arial" w:cs="Arial"/>
                <w:sz w:val="24"/>
                <w:szCs w:val="24"/>
              </w:rPr>
              <w:lastRenderedPageBreak/>
              <w:t>Address (if different from above)</w:t>
            </w:r>
          </w:p>
          <w:p w14:paraId="5C0875AF" w14:textId="77777777" w:rsidR="00171CCA" w:rsidRDefault="00171CCA" w:rsidP="00DA655F">
            <w:pPr>
              <w:pStyle w:val="NoSpacing"/>
              <w:rPr>
                <w:rFonts w:ascii="Arial" w:hAnsi="Arial" w:cs="Arial"/>
                <w:sz w:val="24"/>
                <w:szCs w:val="24"/>
              </w:rPr>
            </w:pPr>
          </w:p>
          <w:p w14:paraId="4B97B036" w14:textId="77777777" w:rsidR="00171CCA" w:rsidRDefault="00171CCA" w:rsidP="00DA655F">
            <w:pPr>
              <w:pStyle w:val="NoSpacing"/>
              <w:rPr>
                <w:rFonts w:ascii="Arial" w:hAnsi="Arial" w:cs="Arial"/>
                <w:sz w:val="24"/>
                <w:szCs w:val="24"/>
              </w:rPr>
            </w:pPr>
          </w:p>
          <w:p w14:paraId="154FE834" w14:textId="77777777" w:rsidR="00171CCA" w:rsidRDefault="00171CCA" w:rsidP="00DA655F">
            <w:pPr>
              <w:pStyle w:val="NoSpacing"/>
              <w:rPr>
                <w:rFonts w:ascii="Arial" w:hAnsi="Arial" w:cs="Arial"/>
                <w:sz w:val="24"/>
                <w:szCs w:val="24"/>
              </w:rPr>
            </w:pPr>
          </w:p>
          <w:p w14:paraId="358BCB8A" w14:textId="77777777" w:rsidR="00171CCA" w:rsidRPr="00A65451" w:rsidRDefault="00171CCA" w:rsidP="00DA655F">
            <w:pPr>
              <w:pStyle w:val="NoSpacing"/>
              <w:rPr>
                <w:rFonts w:ascii="Arial" w:hAnsi="Arial" w:cs="Arial"/>
                <w:sz w:val="24"/>
                <w:szCs w:val="24"/>
              </w:rPr>
            </w:pPr>
          </w:p>
        </w:tc>
      </w:tr>
      <w:tr w:rsidR="00105E87" w:rsidRPr="00A65451" w14:paraId="35EE1D61" w14:textId="77777777" w:rsidTr="002E700A">
        <w:trPr>
          <w:trHeight w:val="846"/>
        </w:trPr>
        <w:tc>
          <w:tcPr>
            <w:tcW w:w="3805" w:type="dxa"/>
            <w:gridSpan w:val="2"/>
            <w:vMerge/>
            <w:shd w:val="clear" w:color="auto" w:fill="FFFFFF" w:themeFill="background1"/>
          </w:tcPr>
          <w:p w14:paraId="21233D23" w14:textId="77777777" w:rsidR="00105E87" w:rsidRPr="00A65451" w:rsidRDefault="00105E87" w:rsidP="00DA655F">
            <w:pPr>
              <w:pStyle w:val="NoSpacing"/>
              <w:rPr>
                <w:rFonts w:ascii="Arial" w:hAnsi="Arial" w:cs="Arial"/>
                <w:sz w:val="24"/>
                <w:szCs w:val="24"/>
              </w:rPr>
            </w:pPr>
          </w:p>
        </w:tc>
        <w:tc>
          <w:tcPr>
            <w:tcW w:w="2589" w:type="dxa"/>
            <w:gridSpan w:val="2"/>
            <w:vMerge/>
            <w:shd w:val="clear" w:color="auto" w:fill="FFFFFF" w:themeFill="background1"/>
          </w:tcPr>
          <w:p w14:paraId="5FED296D" w14:textId="77777777" w:rsidR="00105E87" w:rsidRPr="00A65451" w:rsidRDefault="00105E87" w:rsidP="00DA655F">
            <w:pPr>
              <w:pStyle w:val="NoSpacing"/>
              <w:rPr>
                <w:rFonts w:ascii="Arial" w:hAnsi="Arial" w:cs="Arial"/>
                <w:sz w:val="24"/>
                <w:szCs w:val="24"/>
              </w:rPr>
            </w:pPr>
          </w:p>
        </w:tc>
        <w:tc>
          <w:tcPr>
            <w:tcW w:w="3118" w:type="dxa"/>
            <w:gridSpan w:val="2"/>
            <w:shd w:val="clear" w:color="auto" w:fill="FFFFFF" w:themeFill="background1"/>
          </w:tcPr>
          <w:p w14:paraId="285B1FE7" w14:textId="77777777" w:rsidR="00105E87" w:rsidRDefault="00171CCA" w:rsidP="00DA655F">
            <w:pPr>
              <w:pStyle w:val="NoSpacing"/>
              <w:rPr>
                <w:rFonts w:ascii="Arial" w:hAnsi="Arial" w:cs="Arial"/>
                <w:sz w:val="24"/>
                <w:szCs w:val="24"/>
              </w:rPr>
            </w:pPr>
            <w:r w:rsidRPr="00A65451">
              <w:rPr>
                <w:rFonts w:ascii="Arial" w:hAnsi="Arial" w:cs="Arial"/>
                <w:sz w:val="24"/>
                <w:szCs w:val="24"/>
              </w:rPr>
              <w:t>Telephone/email if different from above:</w:t>
            </w:r>
          </w:p>
          <w:p w14:paraId="4AE3AA92" w14:textId="77777777" w:rsidR="00171CCA" w:rsidRDefault="00171CCA" w:rsidP="00DA655F">
            <w:pPr>
              <w:pStyle w:val="NoSpacing"/>
              <w:rPr>
                <w:rFonts w:ascii="Arial" w:hAnsi="Arial" w:cs="Arial"/>
                <w:sz w:val="24"/>
                <w:szCs w:val="24"/>
              </w:rPr>
            </w:pPr>
          </w:p>
          <w:p w14:paraId="1B139216" w14:textId="77777777" w:rsidR="00171CCA" w:rsidRDefault="00171CCA" w:rsidP="00DA655F">
            <w:pPr>
              <w:pStyle w:val="NoSpacing"/>
              <w:rPr>
                <w:rFonts w:ascii="Arial" w:hAnsi="Arial" w:cs="Arial"/>
                <w:sz w:val="24"/>
                <w:szCs w:val="24"/>
              </w:rPr>
            </w:pPr>
          </w:p>
          <w:p w14:paraId="58D810CF" w14:textId="77777777" w:rsidR="00171CCA" w:rsidRDefault="00171CCA" w:rsidP="00DA655F">
            <w:pPr>
              <w:pStyle w:val="NoSpacing"/>
              <w:rPr>
                <w:rFonts w:ascii="Arial" w:hAnsi="Arial" w:cs="Arial"/>
                <w:sz w:val="24"/>
                <w:szCs w:val="24"/>
              </w:rPr>
            </w:pPr>
          </w:p>
          <w:p w14:paraId="7409C597" w14:textId="77777777" w:rsidR="00171CCA" w:rsidRPr="00A65451" w:rsidRDefault="00171CCA" w:rsidP="00DA655F">
            <w:pPr>
              <w:pStyle w:val="NoSpacing"/>
              <w:rPr>
                <w:rFonts w:ascii="Arial" w:hAnsi="Arial" w:cs="Arial"/>
                <w:sz w:val="24"/>
                <w:szCs w:val="24"/>
              </w:rPr>
            </w:pPr>
          </w:p>
        </w:tc>
      </w:tr>
      <w:tr w:rsidR="00105E87" w:rsidRPr="00A65451" w14:paraId="4918A3B3" w14:textId="77777777" w:rsidTr="00B20D46">
        <w:trPr>
          <w:trHeight w:val="4278"/>
        </w:trPr>
        <w:tc>
          <w:tcPr>
            <w:tcW w:w="9512" w:type="dxa"/>
            <w:gridSpan w:val="6"/>
            <w:shd w:val="clear" w:color="auto" w:fill="FFFFFF" w:themeFill="background1"/>
          </w:tcPr>
          <w:p w14:paraId="0AE9DEE5"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 xml:space="preserve">Other important information about the child or their family, including barriers, or times that make it difficult to attend appointments or meetings: </w:t>
            </w:r>
          </w:p>
        </w:tc>
      </w:tr>
      <w:tr w:rsidR="00105E87" w:rsidRPr="00A65451" w14:paraId="05360616" w14:textId="77777777" w:rsidTr="00B20D46">
        <w:trPr>
          <w:trHeight w:val="1113"/>
        </w:trPr>
        <w:tc>
          <w:tcPr>
            <w:tcW w:w="9512" w:type="dxa"/>
            <w:gridSpan w:val="6"/>
            <w:shd w:val="clear" w:color="auto" w:fill="FFFFFF" w:themeFill="background1"/>
          </w:tcPr>
          <w:p w14:paraId="514CDFD2"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Placement:</w:t>
            </w:r>
          </w:p>
          <w:p w14:paraId="0D33544F" w14:textId="77777777" w:rsidR="00105E87" w:rsidRPr="00A65451" w:rsidRDefault="00105E87" w:rsidP="00DA655F">
            <w:pPr>
              <w:pStyle w:val="NoSpacing"/>
              <w:rPr>
                <w:rFonts w:ascii="Arial" w:hAnsi="Arial" w:cs="Arial"/>
                <w:sz w:val="24"/>
                <w:szCs w:val="24"/>
              </w:rPr>
            </w:pPr>
          </w:p>
        </w:tc>
      </w:tr>
      <w:tr w:rsidR="00105E87" w:rsidRPr="00A65451" w14:paraId="663EE9F5" w14:textId="77777777" w:rsidTr="00171CCA">
        <w:trPr>
          <w:trHeight w:val="1469"/>
        </w:trPr>
        <w:tc>
          <w:tcPr>
            <w:tcW w:w="1578" w:type="dxa"/>
            <w:shd w:val="clear" w:color="auto" w:fill="FFFFFF" w:themeFill="background1"/>
          </w:tcPr>
          <w:p w14:paraId="049433FE"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Key contacts:</w:t>
            </w:r>
          </w:p>
        </w:tc>
        <w:tc>
          <w:tcPr>
            <w:tcW w:w="4995" w:type="dxa"/>
            <w:gridSpan w:val="4"/>
            <w:shd w:val="clear" w:color="auto" w:fill="FFFFFF" w:themeFill="background1"/>
          </w:tcPr>
          <w:p w14:paraId="449B3B04" w14:textId="77777777" w:rsidR="00105E87" w:rsidRPr="00A65451" w:rsidRDefault="00171CCA" w:rsidP="00DA655F">
            <w:pPr>
              <w:pStyle w:val="NoSpacing"/>
              <w:rPr>
                <w:rFonts w:ascii="Arial" w:hAnsi="Arial" w:cs="Arial"/>
                <w:sz w:val="24"/>
                <w:szCs w:val="24"/>
              </w:rPr>
            </w:pPr>
            <w:r>
              <w:rPr>
                <w:rFonts w:ascii="Arial" w:hAnsi="Arial" w:cs="Arial"/>
                <w:sz w:val="24"/>
                <w:szCs w:val="24"/>
              </w:rPr>
              <w:t>School/</w:t>
            </w:r>
            <w:r w:rsidR="00105E87" w:rsidRPr="00A65451">
              <w:rPr>
                <w:rFonts w:ascii="Arial" w:hAnsi="Arial" w:cs="Arial"/>
                <w:sz w:val="24"/>
                <w:szCs w:val="24"/>
              </w:rPr>
              <w:t>Setting</w:t>
            </w:r>
          </w:p>
          <w:p w14:paraId="1233D495" w14:textId="77777777" w:rsidR="00105E87" w:rsidRPr="00A65451" w:rsidRDefault="00105E87" w:rsidP="00DA655F">
            <w:pPr>
              <w:pStyle w:val="NoSpacing"/>
              <w:rPr>
                <w:rFonts w:ascii="Arial" w:hAnsi="Arial" w:cs="Arial"/>
                <w:sz w:val="24"/>
                <w:szCs w:val="24"/>
              </w:rPr>
            </w:pPr>
          </w:p>
        </w:tc>
        <w:tc>
          <w:tcPr>
            <w:tcW w:w="2939" w:type="dxa"/>
            <w:shd w:val="clear" w:color="auto" w:fill="FFFFFF" w:themeFill="background1"/>
          </w:tcPr>
          <w:p w14:paraId="696F2095"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Education</w:t>
            </w:r>
          </w:p>
          <w:p w14:paraId="6741E6C4" w14:textId="77777777" w:rsidR="00105E87" w:rsidRPr="00A65451" w:rsidRDefault="00105E87" w:rsidP="00DA655F">
            <w:pPr>
              <w:pStyle w:val="NoSpacing"/>
              <w:rPr>
                <w:rFonts w:ascii="Arial" w:hAnsi="Arial" w:cs="Arial"/>
                <w:sz w:val="24"/>
                <w:szCs w:val="24"/>
              </w:rPr>
            </w:pPr>
          </w:p>
        </w:tc>
      </w:tr>
      <w:tr w:rsidR="00105E87" w:rsidRPr="00A65451" w14:paraId="622D102A" w14:textId="77777777" w:rsidTr="00171CCA">
        <w:trPr>
          <w:trHeight w:val="1557"/>
        </w:trPr>
        <w:tc>
          <w:tcPr>
            <w:tcW w:w="1578" w:type="dxa"/>
            <w:shd w:val="clear" w:color="auto" w:fill="FFFFFF" w:themeFill="background1"/>
          </w:tcPr>
          <w:p w14:paraId="16A24668" w14:textId="77777777" w:rsidR="00105E87" w:rsidRPr="00A65451" w:rsidRDefault="00105E87" w:rsidP="00DA655F">
            <w:pPr>
              <w:pStyle w:val="NoSpacing"/>
              <w:rPr>
                <w:rFonts w:ascii="Arial" w:hAnsi="Arial" w:cs="Arial"/>
                <w:sz w:val="24"/>
                <w:szCs w:val="24"/>
              </w:rPr>
            </w:pPr>
          </w:p>
          <w:p w14:paraId="6A73B48F" w14:textId="77777777" w:rsidR="00105E87" w:rsidRPr="00A65451" w:rsidRDefault="00105E87" w:rsidP="00DA655F">
            <w:pPr>
              <w:pStyle w:val="NoSpacing"/>
              <w:rPr>
                <w:rFonts w:ascii="Arial" w:hAnsi="Arial" w:cs="Arial"/>
                <w:sz w:val="24"/>
                <w:szCs w:val="24"/>
              </w:rPr>
            </w:pPr>
          </w:p>
        </w:tc>
        <w:tc>
          <w:tcPr>
            <w:tcW w:w="4995" w:type="dxa"/>
            <w:gridSpan w:val="4"/>
            <w:shd w:val="clear" w:color="auto" w:fill="FFFFFF" w:themeFill="background1"/>
          </w:tcPr>
          <w:p w14:paraId="73E2B54D"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Health Professionals:</w:t>
            </w:r>
          </w:p>
          <w:p w14:paraId="5B5245A1"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School health advisor:</w:t>
            </w:r>
          </w:p>
        </w:tc>
        <w:tc>
          <w:tcPr>
            <w:tcW w:w="2939" w:type="dxa"/>
            <w:shd w:val="clear" w:color="auto" w:fill="FFFFFF" w:themeFill="background1"/>
          </w:tcPr>
          <w:p w14:paraId="7E4618A9"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Social care</w:t>
            </w:r>
          </w:p>
        </w:tc>
      </w:tr>
    </w:tbl>
    <w:p w14:paraId="75D2165D" w14:textId="77777777" w:rsidR="00105E87" w:rsidRPr="00A65451" w:rsidRDefault="00105E87" w:rsidP="00DA655F">
      <w:pPr>
        <w:pStyle w:val="NoSpacing"/>
        <w:rPr>
          <w:rFonts w:ascii="Arial" w:eastAsia="Times New Roman" w:hAnsi="Arial" w:cs="Arial"/>
          <w:sz w:val="24"/>
          <w:szCs w:val="24"/>
          <w:lang w:eastAsia="en-GB"/>
        </w:rPr>
        <w:sectPr w:rsidR="00105E87" w:rsidRPr="00A65451" w:rsidSect="00AB48CE">
          <w:pgSz w:w="11906" w:h="16838"/>
          <w:pgMar w:top="967" w:right="1800" w:bottom="1276" w:left="1800" w:header="708" w:footer="708" w:gutter="0"/>
          <w:cols w:space="708"/>
          <w:docGrid w:linePitch="360"/>
        </w:sectPr>
      </w:pPr>
    </w:p>
    <w:p w14:paraId="17B0D856" w14:textId="77777777" w:rsidR="00105E87" w:rsidRPr="00A65451" w:rsidRDefault="00105E87" w:rsidP="00DA655F">
      <w:pPr>
        <w:pStyle w:val="NoSpacing"/>
        <w:rPr>
          <w:rFonts w:ascii="Arial" w:eastAsia="Times New Roman" w:hAnsi="Arial" w:cs="Arial"/>
          <w:sz w:val="24"/>
          <w:szCs w:val="24"/>
          <w:lang w:eastAsia="en-GB"/>
        </w:rPr>
        <w:sectPr w:rsidR="00105E87" w:rsidRPr="00A65451" w:rsidSect="002E700A">
          <w:type w:val="continuous"/>
          <w:pgSz w:w="11906" w:h="16838"/>
          <w:pgMar w:top="1440" w:right="1800" w:bottom="1440" w:left="1800" w:header="708" w:footer="708" w:gutter="0"/>
          <w:cols w:space="708"/>
          <w:docGrid w:linePitch="360"/>
        </w:sectPr>
      </w:pPr>
    </w:p>
    <w:tbl>
      <w:tblPr>
        <w:tblStyle w:val="TableGrid"/>
        <w:tblpPr w:leftFromText="180" w:rightFromText="180" w:horzAnchor="margin" w:tblpY="-610"/>
        <w:tblW w:w="13895" w:type="dxa"/>
        <w:tblInd w:w="0" w:type="dxa"/>
        <w:shd w:val="clear" w:color="auto" w:fill="FFFFFF" w:themeFill="background1"/>
        <w:tblLook w:val="04A0" w:firstRow="1" w:lastRow="0" w:firstColumn="1" w:lastColumn="0" w:noHBand="0" w:noVBand="1"/>
      </w:tblPr>
      <w:tblGrid>
        <w:gridCol w:w="1543"/>
        <w:gridCol w:w="1433"/>
        <w:gridCol w:w="1952"/>
        <w:gridCol w:w="1345"/>
        <w:gridCol w:w="1576"/>
        <w:gridCol w:w="1576"/>
        <w:gridCol w:w="1290"/>
        <w:gridCol w:w="1576"/>
        <w:gridCol w:w="1604"/>
      </w:tblGrid>
      <w:tr w:rsidR="00105E87" w:rsidRPr="00A65451" w14:paraId="28B2A3C2" w14:textId="77777777" w:rsidTr="002E700A">
        <w:trPr>
          <w:trHeight w:val="916"/>
        </w:trPr>
        <w:tc>
          <w:tcPr>
            <w:tcW w:w="13895" w:type="dxa"/>
            <w:gridSpan w:val="9"/>
            <w:shd w:val="clear" w:color="auto" w:fill="FFFFFF" w:themeFill="background1"/>
          </w:tcPr>
          <w:p w14:paraId="76681A1B" w14:textId="77777777" w:rsidR="00105E87" w:rsidRPr="00A65451" w:rsidRDefault="00105E87" w:rsidP="00DA655F">
            <w:pPr>
              <w:pStyle w:val="NoSpacing"/>
              <w:rPr>
                <w:rFonts w:ascii="Arial" w:hAnsi="Arial" w:cs="Arial"/>
                <w:b/>
                <w:sz w:val="24"/>
                <w:szCs w:val="24"/>
              </w:rPr>
            </w:pPr>
            <w:r w:rsidRPr="00A65451">
              <w:rPr>
                <w:rFonts w:ascii="Arial" w:hAnsi="Arial" w:cs="Arial"/>
                <w:b/>
                <w:sz w:val="24"/>
                <w:szCs w:val="24"/>
              </w:rPr>
              <w:lastRenderedPageBreak/>
              <w:t>Resources agreed:</w:t>
            </w:r>
          </w:p>
          <w:p w14:paraId="12BE66DC" w14:textId="77777777" w:rsidR="00105E87" w:rsidRPr="00A65451" w:rsidRDefault="00105E87" w:rsidP="00DA655F">
            <w:pPr>
              <w:pStyle w:val="NoSpacing"/>
              <w:rPr>
                <w:rFonts w:ascii="Arial" w:hAnsi="Arial" w:cs="Arial"/>
                <w:sz w:val="24"/>
                <w:szCs w:val="24"/>
              </w:rPr>
            </w:pPr>
            <w:r w:rsidRPr="00A65451">
              <w:rPr>
                <w:rFonts w:ascii="Arial" w:hAnsi="Arial" w:cs="Arial"/>
                <w:sz w:val="24"/>
                <w:szCs w:val="24"/>
              </w:rPr>
              <w:t>This should be completed in order to make an application for High Needs Funding or EHC Needs Assessment</w:t>
            </w:r>
          </w:p>
          <w:p w14:paraId="2D7CD2E0" w14:textId="77777777" w:rsidR="00105E87" w:rsidRPr="00A65451" w:rsidRDefault="00105E87" w:rsidP="00DA655F">
            <w:pPr>
              <w:pStyle w:val="NoSpacing"/>
              <w:rPr>
                <w:rFonts w:ascii="Arial" w:hAnsi="Arial" w:cs="Arial"/>
                <w:sz w:val="24"/>
                <w:szCs w:val="24"/>
              </w:rPr>
            </w:pPr>
          </w:p>
        </w:tc>
      </w:tr>
      <w:tr w:rsidR="00105E87" w:rsidRPr="00A65451" w14:paraId="17D40A2C" w14:textId="77777777" w:rsidTr="002E700A">
        <w:trPr>
          <w:trHeight w:val="1229"/>
        </w:trPr>
        <w:tc>
          <w:tcPr>
            <w:tcW w:w="1543" w:type="dxa"/>
            <w:shd w:val="clear" w:color="auto" w:fill="FFFFFF" w:themeFill="background1"/>
          </w:tcPr>
          <w:p w14:paraId="68410EC8" w14:textId="77777777" w:rsidR="00B20D46" w:rsidRPr="00B20D46" w:rsidRDefault="00B20D46" w:rsidP="00DA655F">
            <w:pPr>
              <w:pStyle w:val="NoSpacing"/>
              <w:rPr>
                <w:rFonts w:ascii="Arial" w:hAnsi="Arial" w:cs="Arial"/>
                <w:sz w:val="24"/>
                <w:szCs w:val="24"/>
              </w:rPr>
            </w:pPr>
          </w:p>
          <w:p w14:paraId="22E10F89"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Intervention</w:t>
            </w:r>
          </w:p>
          <w:p w14:paraId="2F1DBE6E" w14:textId="77777777" w:rsidR="00105E87" w:rsidRPr="00B20D46" w:rsidRDefault="00105E87" w:rsidP="00DA655F">
            <w:pPr>
              <w:pStyle w:val="NoSpacing"/>
              <w:rPr>
                <w:rFonts w:ascii="Arial" w:hAnsi="Arial" w:cs="Arial"/>
                <w:sz w:val="24"/>
                <w:szCs w:val="24"/>
              </w:rPr>
            </w:pPr>
          </w:p>
          <w:p w14:paraId="231F5CA0" w14:textId="77777777" w:rsidR="00105E87" w:rsidRPr="00B20D46" w:rsidRDefault="00105E87" w:rsidP="00DA655F">
            <w:pPr>
              <w:pStyle w:val="NoSpacing"/>
              <w:rPr>
                <w:rFonts w:ascii="Arial" w:hAnsi="Arial" w:cs="Arial"/>
                <w:sz w:val="24"/>
                <w:szCs w:val="24"/>
              </w:rPr>
            </w:pPr>
          </w:p>
        </w:tc>
        <w:tc>
          <w:tcPr>
            <w:tcW w:w="1433" w:type="dxa"/>
            <w:shd w:val="clear" w:color="auto" w:fill="FFFFFF" w:themeFill="background1"/>
          </w:tcPr>
          <w:p w14:paraId="053137BA" w14:textId="77777777" w:rsidR="00B20D46" w:rsidRPr="00B20D46" w:rsidRDefault="00B20D46" w:rsidP="00DA655F">
            <w:pPr>
              <w:pStyle w:val="NoSpacing"/>
              <w:rPr>
                <w:rFonts w:ascii="Arial" w:hAnsi="Arial" w:cs="Arial"/>
                <w:sz w:val="24"/>
                <w:szCs w:val="24"/>
              </w:rPr>
            </w:pPr>
          </w:p>
          <w:p w14:paraId="4C3386A1"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Resources</w:t>
            </w:r>
          </w:p>
        </w:tc>
        <w:tc>
          <w:tcPr>
            <w:tcW w:w="1952" w:type="dxa"/>
            <w:shd w:val="clear" w:color="auto" w:fill="FFFFFF" w:themeFill="background1"/>
          </w:tcPr>
          <w:p w14:paraId="6FC0A0D5"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Indicative Costs</w:t>
            </w:r>
          </w:p>
          <w:p w14:paraId="4BE6FD1F"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Support</w:t>
            </w:r>
          </w:p>
          <w:p w14:paraId="77895DE8"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Equipment</w:t>
            </w:r>
          </w:p>
          <w:p w14:paraId="6BE490B4"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External service</w:t>
            </w:r>
          </w:p>
        </w:tc>
        <w:tc>
          <w:tcPr>
            <w:tcW w:w="1345" w:type="dxa"/>
            <w:shd w:val="clear" w:color="auto" w:fill="FFFFFF" w:themeFill="background1"/>
          </w:tcPr>
          <w:p w14:paraId="3A903A4F" w14:textId="77777777" w:rsidR="00B20D46" w:rsidRPr="00B20D46" w:rsidRDefault="00B20D46" w:rsidP="00DA655F">
            <w:pPr>
              <w:pStyle w:val="NoSpacing"/>
              <w:rPr>
                <w:rFonts w:ascii="Arial" w:hAnsi="Arial" w:cs="Arial"/>
                <w:sz w:val="24"/>
                <w:szCs w:val="24"/>
              </w:rPr>
            </w:pPr>
          </w:p>
          <w:p w14:paraId="4A19B859"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Funding Source</w:t>
            </w:r>
          </w:p>
        </w:tc>
        <w:tc>
          <w:tcPr>
            <w:tcW w:w="1576" w:type="dxa"/>
            <w:shd w:val="clear" w:color="auto" w:fill="FFFFFF" w:themeFill="background1"/>
          </w:tcPr>
          <w:p w14:paraId="57C20B64" w14:textId="77777777" w:rsidR="00B20D46" w:rsidRPr="00B20D46" w:rsidRDefault="00B20D46" w:rsidP="00DA655F">
            <w:pPr>
              <w:pStyle w:val="NoSpacing"/>
              <w:rPr>
                <w:rFonts w:ascii="Arial" w:hAnsi="Arial" w:cs="Arial"/>
                <w:sz w:val="24"/>
                <w:szCs w:val="24"/>
              </w:rPr>
            </w:pPr>
          </w:p>
          <w:p w14:paraId="4A3BEC18" w14:textId="77777777" w:rsidR="00105E87" w:rsidRPr="00B20D46" w:rsidRDefault="00171CCA" w:rsidP="00DA655F">
            <w:pPr>
              <w:pStyle w:val="NoSpacing"/>
              <w:rPr>
                <w:rFonts w:ascii="Arial" w:hAnsi="Arial" w:cs="Arial"/>
                <w:sz w:val="24"/>
                <w:szCs w:val="24"/>
              </w:rPr>
            </w:pPr>
            <w:r w:rsidRPr="00B20D46">
              <w:rPr>
                <w:rFonts w:ascii="Arial" w:hAnsi="Arial" w:cs="Arial"/>
                <w:sz w:val="24"/>
                <w:szCs w:val="24"/>
              </w:rPr>
              <w:t>Personal B</w:t>
            </w:r>
            <w:r w:rsidR="00105E87" w:rsidRPr="00B20D46">
              <w:rPr>
                <w:rFonts w:ascii="Arial" w:hAnsi="Arial" w:cs="Arial"/>
                <w:sz w:val="24"/>
                <w:szCs w:val="24"/>
              </w:rPr>
              <w:t>udget?</w:t>
            </w:r>
          </w:p>
          <w:p w14:paraId="77DD3CB7" w14:textId="77777777" w:rsidR="00105E87" w:rsidRPr="00B20D46" w:rsidRDefault="00105E87" w:rsidP="00DA655F">
            <w:pPr>
              <w:pStyle w:val="NoSpacing"/>
              <w:rPr>
                <w:rFonts w:ascii="Arial" w:hAnsi="Arial" w:cs="Arial"/>
                <w:sz w:val="24"/>
                <w:szCs w:val="24"/>
              </w:rPr>
            </w:pPr>
          </w:p>
        </w:tc>
        <w:tc>
          <w:tcPr>
            <w:tcW w:w="1576" w:type="dxa"/>
            <w:shd w:val="clear" w:color="auto" w:fill="FFFFFF" w:themeFill="background1"/>
          </w:tcPr>
          <w:p w14:paraId="7D6F3D2D" w14:textId="77777777" w:rsidR="00B20D46" w:rsidRPr="00B20D46" w:rsidRDefault="00B20D46" w:rsidP="00DA655F">
            <w:pPr>
              <w:pStyle w:val="NoSpacing"/>
              <w:rPr>
                <w:rFonts w:ascii="Arial" w:hAnsi="Arial" w:cs="Arial"/>
                <w:sz w:val="24"/>
                <w:szCs w:val="24"/>
              </w:rPr>
            </w:pPr>
          </w:p>
          <w:p w14:paraId="2F8ADB90"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Outcome</w:t>
            </w:r>
          </w:p>
        </w:tc>
        <w:tc>
          <w:tcPr>
            <w:tcW w:w="1290" w:type="dxa"/>
            <w:shd w:val="clear" w:color="auto" w:fill="FFFFFF" w:themeFill="background1"/>
          </w:tcPr>
          <w:p w14:paraId="7D15F2A8" w14:textId="77777777" w:rsidR="00B20D46" w:rsidRPr="00B20D46" w:rsidRDefault="00B20D46" w:rsidP="00DA655F">
            <w:pPr>
              <w:pStyle w:val="NoSpacing"/>
              <w:rPr>
                <w:rFonts w:ascii="Arial" w:hAnsi="Arial" w:cs="Arial"/>
                <w:sz w:val="24"/>
                <w:szCs w:val="24"/>
              </w:rPr>
            </w:pPr>
          </w:p>
          <w:p w14:paraId="4E0B24F2"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Date Achieved</w:t>
            </w:r>
          </w:p>
        </w:tc>
        <w:tc>
          <w:tcPr>
            <w:tcW w:w="1576" w:type="dxa"/>
            <w:shd w:val="clear" w:color="auto" w:fill="FFFFFF" w:themeFill="background1"/>
          </w:tcPr>
          <w:p w14:paraId="1C9532F4" w14:textId="77777777" w:rsidR="00B20D46" w:rsidRPr="00B20D46" w:rsidRDefault="00B20D46" w:rsidP="00DA655F">
            <w:pPr>
              <w:pStyle w:val="NoSpacing"/>
              <w:rPr>
                <w:rFonts w:ascii="Arial" w:hAnsi="Arial" w:cs="Arial"/>
                <w:sz w:val="24"/>
                <w:szCs w:val="24"/>
              </w:rPr>
            </w:pPr>
          </w:p>
          <w:p w14:paraId="22D088B8" w14:textId="77777777" w:rsidR="00105E87" w:rsidRPr="00B20D46" w:rsidRDefault="00171CCA" w:rsidP="00DA655F">
            <w:pPr>
              <w:pStyle w:val="NoSpacing"/>
              <w:rPr>
                <w:rFonts w:ascii="Arial" w:hAnsi="Arial" w:cs="Arial"/>
                <w:sz w:val="24"/>
                <w:szCs w:val="24"/>
              </w:rPr>
            </w:pPr>
            <w:r w:rsidRPr="00B20D46">
              <w:rPr>
                <w:rFonts w:ascii="Arial" w:hAnsi="Arial" w:cs="Arial"/>
                <w:sz w:val="24"/>
                <w:szCs w:val="24"/>
              </w:rPr>
              <w:t>Review D</w:t>
            </w:r>
            <w:r w:rsidR="00105E87" w:rsidRPr="00B20D46">
              <w:rPr>
                <w:rFonts w:ascii="Arial" w:hAnsi="Arial" w:cs="Arial"/>
                <w:sz w:val="24"/>
                <w:szCs w:val="24"/>
              </w:rPr>
              <w:t>ate</w:t>
            </w:r>
          </w:p>
        </w:tc>
        <w:tc>
          <w:tcPr>
            <w:tcW w:w="1604" w:type="dxa"/>
            <w:shd w:val="clear" w:color="auto" w:fill="FFFFFF" w:themeFill="background1"/>
          </w:tcPr>
          <w:p w14:paraId="3519B8A9" w14:textId="77777777" w:rsidR="00B20D46" w:rsidRPr="00B20D46" w:rsidRDefault="00B20D46" w:rsidP="00DA655F">
            <w:pPr>
              <w:pStyle w:val="NoSpacing"/>
              <w:rPr>
                <w:rFonts w:ascii="Arial" w:hAnsi="Arial" w:cs="Arial"/>
                <w:sz w:val="24"/>
                <w:szCs w:val="24"/>
              </w:rPr>
            </w:pPr>
          </w:p>
          <w:p w14:paraId="36CDFF9D" w14:textId="77777777" w:rsidR="00105E87" w:rsidRPr="00B20D46" w:rsidRDefault="00105E87" w:rsidP="00DA655F">
            <w:pPr>
              <w:pStyle w:val="NoSpacing"/>
              <w:rPr>
                <w:rFonts w:ascii="Arial" w:hAnsi="Arial" w:cs="Arial"/>
                <w:sz w:val="24"/>
                <w:szCs w:val="24"/>
              </w:rPr>
            </w:pPr>
            <w:r w:rsidRPr="00B20D46">
              <w:rPr>
                <w:rFonts w:ascii="Arial" w:hAnsi="Arial" w:cs="Arial"/>
                <w:sz w:val="24"/>
                <w:szCs w:val="24"/>
              </w:rPr>
              <w:t>Comments</w:t>
            </w:r>
          </w:p>
        </w:tc>
      </w:tr>
      <w:tr w:rsidR="00105E87" w:rsidRPr="00A65451" w14:paraId="086CB233" w14:textId="77777777" w:rsidTr="002E700A">
        <w:trPr>
          <w:trHeight w:val="979"/>
        </w:trPr>
        <w:tc>
          <w:tcPr>
            <w:tcW w:w="1543" w:type="dxa"/>
            <w:shd w:val="clear" w:color="auto" w:fill="FFFFFF" w:themeFill="background1"/>
          </w:tcPr>
          <w:p w14:paraId="3C96EF2F" w14:textId="77777777" w:rsidR="00105E87" w:rsidRPr="00A65451" w:rsidRDefault="00105E87" w:rsidP="00DA655F">
            <w:pPr>
              <w:pStyle w:val="NoSpacing"/>
              <w:rPr>
                <w:rFonts w:ascii="Arial" w:hAnsi="Arial" w:cs="Arial"/>
                <w:sz w:val="24"/>
                <w:szCs w:val="24"/>
              </w:rPr>
            </w:pPr>
          </w:p>
          <w:p w14:paraId="0562B692"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3702A002"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7AC14391"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6349FF85"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28DC763F"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2CB11C10"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218E6F1A"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7048F163"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396164F7" w14:textId="77777777" w:rsidR="00105E87" w:rsidRPr="00A65451" w:rsidRDefault="00105E87" w:rsidP="00DA655F">
            <w:pPr>
              <w:pStyle w:val="NoSpacing"/>
              <w:rPr>
                <w:rFonts w:ascii="Arial" w:hAnsi="Arial" w:cs="Arial"/>
                <w:sz w:val="24"/>
                <w:szCs w:val="24"/>
              </w:rPr>
            </w:pPr>
          </w:p>
          <w:p w14:paraId="686B3743" w14:textId="77777777" w:rsidR="00105E87" w:rsidRPr="00A65451" w:rsidRDefault="00105E87" w:rsidP="00DA655F">
            <w:pPr>
              <w:pStyle w:val="NoSpacing"/>
              <w:rPr>
                <w:rFonts w:ascii="Arial" w:hAnsi="Arial" w:cs="Arial"/>
                <w:sz w:val="24"/>
                <w:szCs w:val="24"/>
              </w:rPr>
            </w:pPr>
          </w:p>
          <w:p w14:paraId="7433F5E1" w14:textId="77777777" w:rsidR="00105E87" w:rsidRPr="00A65451" w:rsidRDefault="00105E87" w:rsidP="00DA655F">
            <w:pPr>
              <w:pStyle w:val="NoSpacing"/>
              <w:rPr>
                <w:rFonts w:ascii="Arial" w:hAnsi="Arial" w:cs="Arial"/>
                <w:sz w:val="24"/>
                <w:szCs w:val="24"/>
              </w:rPr>
            </w:pPr>
          </w:p>
        </w:tc>
      </w:tr>
      <w:tr w:rsidR="00105E87" w:rsidRPr="00A65451" w14:paraId="7C59FAB6" w14:textId="77777777" w:rsidTr="002E700A">
        <w:trPr>
          <w:trHeight w:val="979"/>
        </w:trPr>
        <w:tc>
          <w:tcPr>
            <w:tcW w:w="1543" w:type="dxa"/>
            <w:shd w:val="clear" w:color="auto" w:fill="FFFFFF" w:themeFill="background1"/>
          </w:tcPr>
          <w:p w14:paraId="4CFD12F0"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23CC54CF"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70DE57F2"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1CE0DB73"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794F7A0E"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790A5C86"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1D8C812F"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3244AF55"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10071FC1" w14:textId="77777777" w:rsidR="00105E87" w:rsidRPr="00A65451" w:rsidRDefault="00105E87" w:rsidP="00DA655F">
            <w:pPr>
              <w:pStyle w:val="NoSpacing"/>
              <w:rPr>
                <w:rFonts w:ascii="Arial" w:hAnsi="Arial" w:cs="Arial"/>
                <w:sz w:val="24"/>
                <w:szCs w:val="24"/>
              </w:rPr>
            </w:pPr>
          </w:p>
        </w:tc>
      </w:tr>
      <w:tr w:rsidR="00105E87" w:rsidRPr="00A65451" w14:paraId="47DB9E06" w14:textId="77777777" w:rsidTr="002E700A">
        <w:trPr>
          <w:trHeight w:val="979"/>
        </w:trPr>
        <w:tc>
          <w:tcPr>
            <w:tcW w:w="1543" w:type="dxa"/>
            <w:shd w:val="clear" w:color="auto" w:fill="FFFFFF" w:themeFill="background1"/>
          </w:tcPr>
          <w:p w14:paraId="22F422E3"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0AEB213B"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796681D6"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6C8FF1CA"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693BC6BF"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35446AAC"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1CBD27CC"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1FAC7263"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35ACF910" w14:textId="77777777" w:rsidR="00105E87" w:rsidRPr="00A65451" w:rsidRDefault="00105E87" w:rsidP="00DA655F">
            <w:pPr>
              <w:pStyle w:val="NoSpacing"/>
              <w:rPr>
                <w:rFonts w:ascii="Arial" w:hAnsi="Arial" w:cs="Arial"/>
                <w:sz w:val="24"/>
                <w:szCs w:val="24"/>
              </w:rPr>
            </w:pPr>
          </w:p>
        </w:tc>
      </w:tr>
      <w:tr w:rsidR="00105E87" w:rsidRPr="00A65451" w14:paraId="245CBC43" w14:textId="77777777" w:rsidTr="002E700A">
        <w:trPr>
          <w:trHeight w:val="979"/>
        </w:trPr>
        <w:tc>
          <w:tcPr>
            <w:tcW w:w="1543" w:type="dxa"/>
            <w:shd w:val="clear" w:color="auto" w:fill="FFFFFF" w:themeFill="background1"/>
          </w:tcPr>
          <w:p w14:paraId="4F4A2365"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6A3CC403"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38389DA1"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6F03EA99"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044BE9DE"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6F57ADE8"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11B78955"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491C32A8"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59D03A63" w14:textId="77777777" w:rsidR="00105E87" w:rsidRPr="00A65451" w:rsidRDefault="00105E87" w:rsidP="00DA655F">
            <w:pPr>
              <w:pStyle w:val="NoSpacing"/>
              <w:rPr>
                <w:rFonts w:ascii="Arial" w:hAnsi="Arial" w:cs="Arial"/>
                <w:sz w:val="24"/>
                <w:szCs w:val="24"/>
              </w:rPr>
            </w:pPr>
          </w:p>
        </w:tc>
      </w:tr>
      <w:tr w:rsidR="00105E87" w:rsidRPr="00A65451" w14:paraId="1A83DAC9" w14:textId="77777777" w:rsidTr="002E700A">
        <w:trPr>
          <w:trHeight w:val="979"/>
        </w:trPr>
        <w:tc>
          <w:tcPr>
            <w:tcW w:w="1543" w:type="dxa"/>
            <w:shd w:val="clear" w:color="auto" w:fill="FFFFFF" w:themeFill="background1"/>
          </w:tcPr>
          <w:p w14:paraId="14AF1715"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1C1531B6"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7420C59E"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284A2893"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400351B7"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5A62A9CD"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161912E3"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5AF65A24"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37ED0274" w14:textId="77777777" w:rsidR="00105E87" w:rsidRPr="00A65451" w:rsidRDefault="00105E87" w:rsidP="00DA655F">
            <w:pPr>
              <w:pStyle w:val="NoSpacing"/>
              <w:rPr>
                <w:rFonts w:ascii="Arial" w:hAnsi="Arial" w:cs="Arial"/>
                <w:sz w:val="24"/>
                <w:szCs w:val="24"/>
              </w:rPr>
            </w:pPr>
          </w:p>
        </w:tc>
      </w:tr>
      <w:tr w:rsidR="00105E87" w:rsidRPr="00A65451" w14:paraId="63794605" w14:textId="77777777" w:rsidTr="002E700A">
        <w:trPr>
          <w:trHeight w:val="979"/>
        </w:trPr>
        <w:tc>
          <w:tcPr>
            <w:tcW w:w="1543" w:type="dxa"/>
            <w:shd w:val="clear" w:color="auto" w:fill="FFFFFF" w:themeFill="background1"/>
          </w:tcPr>
          <w:p w14:paraId="4F6CFECD" w14:textId="77777777" w:rsidR="00105E87" w:rsidRPr="00A65451" w:rsidRDefault="00105E87" w:rsidP="00DA655F">
            <w:pPr>
              <w:pStyle w:val="NoSpacing"/>
              <w:rPr>
                <w:rFonts w:ascii="Arial" w:hAnsi="Arial" w:cs="Arial"/>
                <w:sz w:val="24"/>
                <w:szCs w:val="24"/>
              </w:rPr>
            </w:pPr>
          </w:p>
        </w:tc>
        <w:tc>
          <w:tcPr>
            <w:tcW w:w="1433" w:type="dxa"/>
            <w:shd w:val="clear" w:color="auto" w:fill="FFFFFF" w:themeFill="background1"/>
          </w:tcPr>
          <w:p w14:paraId="2377D7A4" w14:textId="77777777" w:rsidR="00105E87" w:rsidRPr="00A65451" w:rsidRDefault="00105E87" w:rsidP="00DA655F">
            <w:pPr>
              <w:pStyle w:val="NoSpacing"/>
              <w:rPr>
                <w:rFonts w:ascii="Arial" w:hAnsi="Arial" w:cs="Arial"/>
                <w:sz w:val="24"/>
                <w:szCs w:val="24"/>
              </w:rPr>
            </w:pPr>
          </w:p>
        </w:tc>
        <w:tc>
          <w:tcPr>
            <w:tcW w:w="1952" w:type="dxa"/>
            <w:shd w:val="clear" w:color="auto" w:fill="FFFFFF" w:themeFill="background1"/>
          </w:tcPr>
          <w:p w14:paraId="479867E6" w14:textId="77777777" w:rsidR="00105E87" w:rsidRPr="00A65451" w:rsidRDefault="00105E87" w:rsidP="00DA655F">
            <w:pPr>
              <w:pStyle w:val="NoSpacing"/>
              <w:rPr>
                <w:rFonts w:ascii="Arial" w:hAnsi="Arial" w:cs="Arial"/>
                <w:sz w:val="24"/>
                <w:szCs w:val="24"/>
              </w:rPr>
            </w:pPr>
          </w:p>
        </w:tc>
        <w:tc>
          <w:tcPr>
            <w:tcW w:w="1345" w:type="dxa"/>
            <w:shd w:val="clear" w:color="auto" w:fill="FFFFFF" w:themeFill="background1"/>
          </w:tcPr>
          <w:p w14:paraId="3CD6BAAC"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14C42357"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438C85B1" w14:textId="77777777" w:rsidR="00105E87" w:rsidRPr="00A65451" w:rsidRDefault="00105E87" w:rsidP="00DA655F">
            <w:pPr>
              <w:pStyle w:val="NoSpacing"/>
              <w:rPr>
                <w:rFonts w:ascii="Arial" w:hAnsi="Arial" w:cs="Arial"/>
                <w:sz w:val="24"/>
                <w:szCs w:val="24"/>
              </w:rPr>
            </w:pPr>
          </w:p>
        </w:tc>
        <w:tc>
          <w:tcPr>
            <w:tcW w:w="1290" w:type="dxa"/>
            <w:shd w:val="clear" w:color="auto" w:fill="FFFFFF" w:themeFill="background1"/>
          </w:tcPr>
          <w:p w14:paraId="00F19CEA" w14:textId="77777777" w:rsidR="00105E87" w:rsidRPr="00A65451" w:rsidRDefault="00105E87" w:rsidP="00DA655F">
            <w:pPr>
              <w:pStyle w:val="NoSpacing"/>
              <w:rPr>
                <w:rFonts w:ascii="Arial" w:hAnsi="Arial" w:cs="Arial"/>
                <w:sz w:val="24"/>
                <w:szCs w:val="24"/>
              </w:rPr>
            </w:pPr>
          </w:p>
        </w:tc>
        <w:tc>
          <w:tcPr>
            <w:tcW w:w="1576" w:type="dxa"/>
            <w:shd w:val="clear" w:color="auto" w:fill="FFFFFF" w:themeFill="background1"/>
          </w:tcPr>
          <w:p w14:paraId="501D66AB" w14:textId="77777777" w:rsidR="00105E87" w:rsidRPr="00A65451" w:rsidRDefault="00105E87" w:rsidP="00DA655F">
            <w:pPr>
              <w:pStyle w:val="NoSpacing"/>
              <w:rPr>
                <w:rFonts w:ascii="Arial" w:hAnsi="Arial" w:cs="Arial"/>
                <w:sz w:val="24"/>
                <w:szCs w:val="24"/>
              </w:rPr>
            </w:pPr>
          </w:p>
        </w:tc>
        <w:tc>
          <w:tcPr>
            <w:tcW w:w="1604" w:type="dxa"/>
            <w:shd w:val="clear" w:color="auto" w:fill="FFFFFF" w:themeFill="background1"/>
          </w:tcPr>
          <w:p w14:paraId="12F887AA" w14:textId="77777777" w:rsidR="00105E87" w:rsidRPr="00A65451" w:rsidRDefault="00105E87" w:rsidP="00DA655F">
            <w:pPr>
              <w:pStyle w:val="NoSpacing"/>
              <w:rPr>
                <w:rFonts w:ascii="Arial" w:hAnsi="Arial" w:cs="Arial"/>
                <w:sz w:val="24"/>
                <w:szCs w:val="24"/>
              </w:rPr>
            </w:pPr>
          </w:p>
        </w:tc>
      </w:tr>
    </w:tbl>
    <w:p w14:paraId="3E800FAC" w14:textId="77777777" w:rsidR="00105E87" w:rsidRPr="00A65451" w:rsidRDefault="00105E87" w:rsidP="00DA655F">
      <w:pPr>
        <w:pStyle w:val="NoSpacing"/>
        <w:rPr>
          <w:rFonts w:ascii="Arial" w:hAnsi="Arial" w:cs="Arial"/>
          <w:b/>
          <w:bCs/>
          <w:iCs/>
          <w:color w:val="000000"/>
          <w:sz w:val="24"/>
          <w:szCs w:val="24"/>
          <w:u w:val="single"/>
        </w:rPr>
      </w:pPr>
    </w:p>
    <w:p w14:paraId="51E61BDD" w14:textId="77777777" w:rsidR="00105E87" w:rsidRPr="00A65451" w:rsidRDefault="00105E87" w:rsidP="00DA655F">
      <w:pPr>
        <w:pStyle w:val="NoSpacing"/>
        <w:rPr>
          <w:rFonts w:ascii="Arial" w:hAnsi="Arial" w:cs="Arial"/>
          <w:b/>
          <w:bCs/>
          <w:iCs/>
          <w:color w:val="000000"/>
          <w:sz w:val="24"/>
          <w:szCs w:val="24"/>
          <w:u w:val="single"/>
        </w:rPr>
        <w:sectPr w:rsidR="00105E87" w:rsidRPr="00A65451" w:rsidSect="002E700A">
          <w:headerReference w:type="default" r:id="rId27"/>
          <w:pgSz w:w="16838" w:h="11906" w:orient="landscape"/>
          <w:pgMar w:top="1440" w:right="1440" w:bottom="1440" w:left="1440" w:header="708" w:footer="708" w:gutter="0"/>
          <w:cols w:space="708"/>
          <w:docGrid w:linePitch="360"/>
        </w:sectPr>
      </w:pPr>
    </w:p>
    <w:p w14:paraId="03C7DA16" w14:textId="77777777" w:rsidR="00A32A89" w:rsidRPr="00A32A89" w:rsidRDefault="003F0063" w:rsidP="00DA655F">
      <w:pPr>
        <w:rPr>
          <w:b/>
        </w:rPr>
      </w:pPr>
      <w:r>
        <w:rPr>
          <w:b/>
        </w:rPr>
        <w:lastRenderedPageBreak/>
        <w:t>Appendix 2</w:t>
      </w:r>
    </w:p>
    <w:p w14:paraId="25062794" w14:textId="77777777" w:rsidR="00A95A1E" w:rsidRDefault="00873D7F" w:rsidP="00DA655F">
      <w:r w:rsidRPr="00A65451">
        <w:rPr>
          <w:rFonts w:ascii="Arial" w:hAnsi="Arial" w:cs="Arial"/>
          <w:b/>
          <w:bCs/>
          <w:iCs/>
          <w:noProof/>
          <w:color w:val="000000"/>
          <w:sz w:val="24"/>
          <w:szCs w:val="24"/>
          <w:u w:val="single"/>
          <w:lang w:val="en-US"/>
        </w:rPr>
        <mc:AlternateContent>
          <mc:Choice Requires="wps">
            <w:drawing>
              <wp:anchor distT="0" distB="0" distL="114300" distR="114300" simplePos="0" relativeHeight="251679744" behindDoc="0" locked="0" layoutInCell="1" allowOverlap="1" wp14:anchorId="78384214" wp14:editId="214BEE75">
                <wp:simplePos x="0" y="0"/>
                <wp:positionH relativeFrom="column">
                  <wp:posOffset>117043</wp:posOffset>
                </wp:positionH>
                <wp:positionV relativeFrom="paragraph">
                  <wp:posOffset>3211373</wp:posOffset>
                </wp:positionV>
                <wp:extent cx="3249930" cy="5486400"/>
                <wp:effectExtent l="0" t="0" r="26670" b="19050"/>
                <wp:wrapNone/>
                <wp:docPr id="13" name="Text Box 13"/>
                <wp:cNvGraphicFramePr/>
                <a:graphic xmlns:a="http://schemas.openxmlformats.org/drawingml/2006/main">
                  <a:graphicData uri="http://schemas.microsoft.com/office/word/2010/wordprocessingShape">
                    <wps:wsp>
                      <wps:cNvSpPr txBox="1"/>
                      <wps:spPr>
                        <a:xfrm>
                          <a:off x="0" y="0"/>
                          <a:ext cx="3249930" cy="5486400"/>
                        </a:xfrm>
                        <a:prstGeom prst="rect">
                          <a:avLst/>
                        </a:prstGeom>
                        <a:solidFill>
                          <a:sysClr val="window" lastClr="FFFFFF"/>
                        </a:solidFill>
                        <a:ln w="6350">
                          <a:solidFill>
                            <a:prstClr val="black"/>
                          </a:solidFill>
                        </a:ln>
                        <a:effectLst/>
                      </wps:spPr>
                      <wps:txbx>
                        <w:txbxContent>
                          <w:p w14:paraId="094F4D71" w14:textId="77777777" w:rsidR="008346B5" w:rsidRPr="00CF68C8" w:rsidRDefault="008346B5" w:rsidP="00ED3B45">
                            <w:pPr>
                              <w:pStyle w:val="Pa5"/>
                              <w:jc w:val="both"/>
                              <w:rPr>
                                <w:rStyle w:val="A8"/>
                                <w:rFonts w:ascii="Arial" w:hAnsi="Arial" w:cs="Arial"/>
                              </w:rPr>
                            </w:pPr>
                            <w:r w:rsidRPr="00CF68C8">
                              <w:rPr>
                                <w:rStyle w:val="A8"/>
                                <w:rFonts w:ascii="Arial" w:hAnsi="Arial" w:cs="Arial"/>
                              </w:rPr>
                              <w:t>What’s important to…..</w:t>
                            </w:r>
                          </w:p>
                          <w:p w14:paraId="425AA6D7" w14:textId="77777777" w:rsidR="008346B5" w:rsidRDefault="008346B5" w:rsidP="00ED3B45">
                            <w:pPr>
                              <w:pStyle w:val="Pa5"/>
                              <w:jc w:val="both"/>
                              <w:rPr>
                                <w:rStyle w:val="A8"/>
                                <w:rFonts w:ascii="Arial" w:hAnsi="Arial" w:cs="Arial"/>
                                <w:b w:val="0"/>
                              </w:rPr>
                            </w:pPr>
                          </w:p>
                          <w:p w14:paraId="2ABF6830" w14:textId="77777777" w:rsidR="008346B5" w:rsidRDefault="008346B5" w:rsidP="00ED3B45">
                            <w:pPr>
                              <w:pStyle w:val="Pa5"/>
                              <w:jc w:val="both"/>
                              <w:rPr>
                                <w:rStyle w:val="A8"/>
                                <w:rFonts w:ascii="Arial" w:hAnsi="Arial" w:cs="Arial"/>
                              </w:rPr>
                            </w:pPr>
                            <w:r w:rsidRPr="00125CE6">
                              <w:rPr>
                                <w:rStyle w:val="A8"/>
                                <w:rFonts w:ascii="Arial" w:hAnsi="Arial" w:cs="Arial"/>
                              </w:rPr>
                              <w:t xml:space="preserve">This is a bullet list of what really matters to the young person from their perspective (even if others do not agree). It is detailed and specific. It could include: </w:t>
                            </w:r>
                          </w:p>
                          <w:p w14:paraId="0C0CCA5D" w14:textId="77777777" w:rsidR="008346B5" w:rsidRDefault="008346B5" w:rsidP="00CA1B8B">
                            <w:pPr>
                              <w:pStyle w:val="Pa10"/>
                              <w:spacing w:line="240" w:lineRule="auto"/>
                              <w:ind w:left="142" w:hanging="142"/>
                              <w:jc w:val="both"/>
                              <w:rPr>
                                <w:rStyle w:val="A8"/>
                                <w:rFonts w:ascii="Arial" w:hAnsi="Arial" w:cs="Arial"/>
                              </w:rPr>
                            </w:pPr>
                          </w:p>
                          <w:p w14:paraId="61BC0BDA" w14:textId="77777777" w:rsidR="008346B5" w:rsidRPr="00873D7F" w:rsidRDefault="008346B5" w:rsidP="00873D7F">
                            <w:pPr>
                              <w:pStyle w:val="Pa10"/>
                              <w:spacing w:after="240" w:line="240" w:lineRule="auto"/>
                              <w:ind w:left="142" w:hanging="142"/>
                              <w:jc w:val="both"/>
                              <w:rPr>
                                <w:rFonts w:ascii="Arial" w:hAnsi="Arial" w:cs="Arial"/>
                                <w:b/>
                                <w:bCs/>
                                <w:color w:val="000000"/>
                                <w:sz w:val="22"/>
                                <w:szCs w:val="22"/>
                              </w:rPr>
                            </w:pPr>
                            <w:r w:rsidRPr="00125CE6">
                              <w:rPr>
                                <w:rStyle w:val="A8"/>
                                <w:rFonts w:ascii="Arial" w:hAnsi="Arial" w:cs="Arial"/>
                              </w:rPr>
                              <w:t xml:space="preserve">• Who the important people are in the young person’s life, and when and how they spend time together, for example ‘Sitting next to my best friend Lucy in class, and going to her house after school on Tuesdays’ </w:t>
                            </w:r>
                          </w:p>
                          <w:p w14:paraId="061FA1A3" w14:textId="77777777"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Important activities and hobbies, and when, where and how often these take place, for example, ‘Playing on my</w:t>
                            </w:r>
                            <w:r>
                              <w:rPr>
                                <w:rStyle w:val="A8"/>
                                <w:rFonts w:ascii="Arial" w:hAnsi="Arial" w:cs="Arial"/>
                              </w:rPr>
                              <w:t xml:space="preserve"> X</w:t>
                            </w:r>
                            <w:r w:rsidRPr="00125CE6">
                              <w:rPr>
                                <w:rStyle w:val="A8"/>
                                <w:rFonts w:ascii="Arial" w:hAnsi="Arial" w:cs="Arial"/>
                              </w:rPr>
                              <w:t xml:space="preserve">box as soon as I get home from school every day’ </w:t>
                            </w:r>
                          </w:p>
                          <w:p w14:paraId="06888BDD" w14:textId="77777777"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Any routines that are important to the young person, for example ‘Getting to school early so that I have time to play football with James and Lucas in the playground before the bell goes’</w:t>
                            </w:r>
                          </w:p>
                          <w:p w14:paraId="3F6A3FC1" w14:textId="77777777"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Important and favourite lessons and school activities, for example ‘Singing and playing the guitar at school, and being in the school band’</w:t>
                            </w:r>
                          </w:p>
                          <w:p w14:paraId="6A1C97DE" w14:textId="77777777" w:rsidR="008346B5" w:rsidRPr="00CA1B8B" w:rsidRDefault="008346B5" w:rsidP="00CA1B8B">
                            <w:pPr>
                              <w:pStyle w:val="ListParagraph"/>
                              <w:numPr>
                                <w:ilvl w:val="0"/>
                                <w:numId w:val="30"/>
                              </w:numPr>
                              <w:spacing w:after="0"/>
                              <w:ind w:left="142" w:hanging="142"/>
                              <w:jc w:val="both"/>
                              <w:rPr>
                                <w:rFonts w:ascii="Arial" w:hAnsi="Arial" w:cs="Arial"/>
                                <w:b/>
                              </w:rPr>
                            </w:pPr>
                            <w:r w:rsidRPr="00CA1B8B">
                              <w:rPr>
                                <w:rStyle w:val="A8"/>
                                <w:rFonts w:ascii="Arial" w:hAnsi="Arial" w:cs="Arial"/>
                              </w:rPr>
                              <w:t>Things to be avoided that are particularly     important to the young person, for example “That people do not take things from my pencil case without asking’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0507DF" id="Text Box 13" o:spid="_x0000_s1032" type="#_x0000_t202" style="position:absolute;margin-left:9.2pt;margin-top:252.85pt;width:255.9pt;height:6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" fillcolor="window" strokeweight=".5pt">
                <v:textbox>
                  <w:txbxContent>
                    <w:p w:rsidR="008346B5" w:rsidRPr="00CF68C8" w:rsidRDefault="008346B5" w:rsidP="00ED3B45">
                      <w:pPr>
                        <w:pStyle w:val="Pa5"/>
                        <w:jc w:val="both"/>
                        <w:rPr>
                          <w:rStyle w:val="A8"/>
                          <w:rFonts w:ascii="Arial" w:hAnsi="Arial" w:cs="Arial"/>
                        </w:rPr>
                      </w:pPr>
                      <w:r w:rsidRPr="00CF68C8">
                        <w:rPr>
                          <w:rStyle w:val="A8"/>
                          <w:rFonts w:ascii="Arial" w:hAnsi="Arial" w:cs="Arial"/>
                        </w:rPr>
                        <w:t>What’s important to…..</w:t>
                      </w:r>
                    </w:p>
                    <w:p w:rsidR="008346B5" w:rsidRDefault="008346B5" w:rsidP="00ED3B45">
                      <w:pPr>
                        <w:pStyle w:val="Pa5"/>
                        <w:jc w:val="both"/>
                        <w:rPr>
                          <w:rStyle w:val="A8"/>
                          <w:rFonts w:ascii="Arial" w:hAnsi="Arial" w:cs="Arial"/>
                          <w:b w:val="0"/>
                        </w:rPr>
                      </w:pPr>
                    </w:p>
                    <w:p w:rsidR="008346B5" w:rsidRDefault="008346B5" w:rsidP="00ED3B45">
                      <w:pPr>
                        <w:pStyle w:val="Pa5"/>
                        <w:jc w:val="both"/>
                        <w:rPr>
                          <w:rStyle w:val="A8"/>
                          <w:rFonts w:ascii="Arial" w:hAnsi="Arial" w:cs="Arial"/>
                        </w:rPr>
                      </w:pPr>
                      <w:r w:rsidRPr="00125CE6">
                        <w:rPr>
                          <w:rStyle w:val="A8"/>
                          <w:rFonts w:ascii="Arial" w:hAnsi="Arial" w:cs="Arial"/>
                        </w:rPr>
                        <w:t xml:space="preserve">This is a bullet list of what really matters to the young person from their perspective (even if others do not agree). It is detailed and specific. It could include: </w:t>
                      </w:r>
                    </w:p>
                    <w:p w:rsidR="008346B5" w:rsidRDefault="008346B5" w:rsidP="00CA1B8B">
                      <w:pPr>
                        <w:pStyle w:val="Pa10"/>
                        <w:spacing w:line="240" w:lineRule="auto"/>
                        <w:ind w:left="142" w:hanging="142"/>
                        <w:jc w:val="both"/>
                        <w:rPr>
                          <w:rStyle w:val="A8"/>
                          <w:rFonts w:ascii="Arial" w:hAnsi="Arial" w:cs="Arial"/>
                        </w:rPr>
                      </w:pPr>
                    </w:p>
                    <w:p w:rsidR="008346B5" w:rsidRPr="00873D7F" w:rsidRDefault="008346B5" w:rsidP="00873D7F">
                      <w:pPr>
                        <w:pStyle w:val="Pa10"/>
                        <w:spacing w:after="240" w:line="240" w:lineRule="auto"/>
                        <w:ind w:left="142" w:hanging="142"/>
                        <w:jc w:val="both"/>
                        <w:rPr>
                          <w:rFonts w:ascii="Arial" w:hAnsi="Arial" w:cs="Arial"/>
                          <w:b/>
                          <w:bCs/>
                          <w:color w:val="000000"/>
                          <w:sz w:val="22"/>
                          <w:szCs w:val="22"/>
                        </w:rPr>
                      </w:pPr>
                      <w:r w:rsidRPr="00125CE6">
                        <w:rPr>
                          <w:rStyle w:val="A8"/>
                          <w:rFonts w:ascii="Arial" w:hAnsi="Arial" w:cs="Arial"/>
                        </w:rPr>
                        <w:t xml:space="preserve">• Who the important people are in the young person’s life, and when and how they spend time together, for example ‘Sitting next to my best friend Lucy in class, and going to her house after school on Tuesdays’ </w:t>
                      </w:r>
                    </w:p>
                    <w:p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Important activities and hobbies, and when, where and how often these take place, for example, ‘Playing on my</w:t>
                      </w:r>
                      <w:r>
                        <w:rPr>
                          <w:rStyle w:val="A8"/>
                          <w:rFonts w:ascii="Arial" w:hAnsi="Arial" w:cs="Arial"/>
                        </w:rPr>
                        <w:t xml:space="preserve"> X</w:t>
                      </w:r>
                      <w:r w:rsidRPr="00125CE6">
                        <w:rPr>
                          <w:rStyle w:val="A8"/>
                          <w:rFonts w:ascii="Arial" w:hAnsi="Arial" w:cs="Arial"/>
                        </w:rPr>
                        <w:t xml:space="preserve">box as soon as I get home from school every day’ </w:t>
                      </w:r>
                    </w:p>
                    <w:p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Any routines that are important to the young person, for example ‘Getting to school early so that I have time to play football with James and Lucas in the playground before the bell goes’</w:t>
                      </w:r>
                    </w:p>
                    <w:p w:rsidR="008346B5" w:rsidRPr="00125CE6" w:rsidRDefault="008346B5" w:rsidP="00873D7F">
                      <w:pPr>
                        <w:pStyle w:val="Pa10"/>
                        <w:spacing w:after="240"/>
                        <w:ind w:left="142" w:hanging="142"/>
                        <w:jc w:val="both"/>
                        <w:rPr>
                          <w:rFonts w:ascii="Arial" w:hAnsi="Arial" w:cs="Arial"/>
                          <w:b/>
                          <w:color w:val="000000"/>
                          <w:sz w:val="22"/>
                          <w:szCs w:val="22"/>
                        </w:rPr>
                      </w:pPr>
                      <w:r w:rsidRPr="00125CE6">
                        <w:rPr>
                          <w:rStyle w:val="A8"/>
                          <w:rFonts w:ascii="Arial" w:hAnsi="Arial" w:cs="Arial"/>
                        </w:rPr>
                        <w:t>• Important and favourite lessons and school activities, for example ‘Singing and playing the guitar at school, and being in the school band’</w:t>
                      </w:r>
                    </w:p>
                    <w:p w:rsidR="008346B5" w:rsidRPr="00CA1B8B" w:rsidRDefault="008346B5" w:rsidP="00CA1B8B">
                      <w:pPr>
                        <w:pStyle w:val="ListParagraph"/>
                        <w:numPr>
                          <w:ilvl w:val="0"/>
                          <w:numId w:val="30"/>
                        </w:numPr>
                        <w:spacing w:after="0"/>
                        <w:ind w:left="142" w:hanging="142"/>
                        <w:jc w:val="both"/>
                        <w:rPr>
                          <w:rFonts w:ascii="Arial" w:hAnsi="Arial" w:cs="Arial"/>
                          <w:b/>
                        </w:rPr>
                      </w:pPr>
                      <w:r w:rsidRPr="00CA1B8B">
                        <w:rPr>
                          <w:rStyle w:val="A8"/>
                          <w:rFonts w:ascii="Arial" w:hAnsi="Arial" w:cs="Arial"/>
                        </w:rPr>
                        <w:t>Things to be avoided that are particularly     important to the young person, for example “That people do not take things from my pencil case without asking’</w:t>
                      </w:r>
                    </w:p>
                  </w:txbxContent>
                </v:textbox>
              </v:shape>
            </w:pict>
          </mc:Fallback>
        </mc:AlternateContent>
      </w:r>
      <w:r w:rsidRPr="00A65451">
        <w:rPr>
          <w:rFonts w:ascii="Arial" w:hAnsi="Arial" w:cs="Arial"/>
          <w:b/>
          <w:bCs/>
          <w:iCs/>
          <w:noProof/>
          <w:color w:val="000000"/>
          <w:sz w:val="24"/>
          <w:szCs w:val="24"/>
          <w:u w:val="single"/>
          <w:lang w:val="en-US"/>
        </w:rPr>
        <mc:AlternateContent>
          <mc:Choice Requires="wps">
            <w:drawing>
              <wp:anchor distT="0" distB="0" distL="114300" distR="114300" simplePos="0" relativeHeight="251681792" behindDoc="0" locked="0" layoutInCell="1" allowOverlap="1" wp14:anchorId="7907B546" wp14:editId="37C2362A">
                <wp:simplePos x="0" y="0"/>
                <wp:positionH relativeFrom="column">
                  <wp:posOffset>3540557</wp:posOffset>
                </wp:positionH>
                <wp:positionV relativeFrom="paragraph">
                  <wp:posOffset>3196741</wp:posOffset>
                </wp:positionV>
                <wp:extent cx="2424430" cy="5515661"/>
                <wp:effectExtent l="0" t="0" r="13970" b="27940"/>
                <wp:wrapNone/>
                <wp:docPr id="17" name="Text Box 17"/>
                <wp:cNvGraphicFramePr/>
                <a:graphic xmlns:a="http://schemas.openxmlformats.org/drawingml/2006/main">
                  <a:graphicData uri="http://schemas.microsoft.com/office/word/2010/wordprocessingShape">
                    <wps:wsp>
                      <wps:cNvSpPr txBox="1"/>
                      <wps:spPr>
                        <a:xfrm>
                          <a:off x="0" y="0"/>
                          <a:ext cx="2424430" cy="5515661"/>
                        </a:xfrm>
                        <a:prstGeom prst="rect">
                          <a:avLst/>
                        </a:prstGeom>
                        <a:solidFill>
                          <a:sysClr val="window" lastClr="FFFFFF"/>
                        </a:solidFill>
                        <a:ln w="6350">
                          <a:solidFill>
                            <a:prstClr val="black"/>
                          </a:solidFill>
                        </a:ln>
                        <a:effectLst/>
                      </wps:spPr>
                      <wps:txbx>
                        <w:txbxContent>
                          <w:p w14:paraId="6A670961" w14:textId="77777777" w:rsidR="008346B5" w:rsidRPr="00CF68C8" w:rsidRDefault="008346B5" w:rsidP="00ED3B45">
                            <w:pPr>
                              <w:pStyle w:val="Pa5"/>
                              <w:rPr>
                                <w:rStyle w:val="A8"/>
                                <w:rFonts w:ascii="Arial" w:hAnsi="Arial" w:cs="Arial"/>
                              </w:rPr>
                            </w:pPr>
                            <w:r w:rsidRPr="00CF68C8">
                              <w:rPr>
                                <w:rStyle w:val="A8"/>
                                <w:rFonts w:ascii="Arial" w:hAnsi="Arial" w:cs="Arial"/>
                              </w:rPr>
                              <w:t>How to support Name at school</w:t>
                            </w:r>
                          </w:p>
                          <w:p w14:paraId="0DDFBA23" w14:textId="77777777" w:rsidR="008346B5" w:rsidRPr="00CA1B8B" w:rsidRDefault="008346B5" w:rsidP="00ED3B45">
                            <w:pPr>
                              <w:pStyle w:val="Pa5"/>
                              <w:rPr>
                                <w:rStyle w:val="A8"/>
                                <w:rFonts w:ascii="Arial" w:hAnsi="Arial" w:cs="Arial"/>
                                <w:b w:val="0"/>
                                <w:sz w:val="12"/>
                              </w:rPr>
                            </w:pPr>
                          </w:p>
                          <w:p w14:paraId="5AF499C5" w14:textId="77777777" w:rsidR="008346B5" w:rsidRPr="00CF68C8" w:rsidRDefault="008346B5" w:rsidP="00ED3B45">
                            <w:pPr>
                              <w:pStyle w:val="Pa5"/>
                              <w:jc w:val="both"/>
                              <w:rPr>
                                <w:rFonts w:ascii="Arial" w:hAnsi="Arial" w:cs="Arial"/>
                                <w:color w:val="000000"/>
                                <w:sz w:val="22"/>
                                <w:szCs w:val="22"/>
                              </w:rPr>
                            </w:pPr>
                            <w:r w:rsidRPr="00CF68C8">
                              <w:rPr>
                                <w:rStyle w:val="A8"/>
                                <w:rFonts w:ascii="Arial" w:hAnsi="Arial" w:cs="Arial"/>
                              </w:rPr>
                              <w:t xml:space="preserve">This is a list of how to support somebody at school, and what is helpful and what is not. It can include any specific ‘buttons’ that get pushed, and how to avoid or handle them. </w:t>
                            </w:r>
                          </w:p>
                          <w:p w14:paraId="74BBF839" w14:textId="77777777" w:rsidR="008346B5" w:rsidRDefault="008346B5" w:rsidP="00ED3B45">
                            <w:pPr>
                              <w:pStyle w:val="Pa5"/>
                              <w:jc w:val="both"/>
                              <w:rPr>
                                <w:rStyle w:val="A8"/>
                                <w:rFonts w:ascii="Arial" w:hAnsi="Arial" w:cs="Arial"/>
                              </w:rPr>
                            </w:pPr>
                            <w:r w:rsidRPr="00CF68C8">
                              <w:rPr>
                                <w:rStyle w:val="A8"/>
                                <w:rFonts w:ascii="Arial" w:hAnsi="Arial" w:cs="Arial"/>
                              </w:rPr>
                              <w:t xml:space="preserve">The information in this section includes what people need to know, and what people need to do. </w:t>
                            </w:r>
                          </w:p>
                          <w:p w14:paraId="6A2EA4DB" w14:textId="77777777" w:rsidR="008346B5" w:rsidRDefault="008346B5" w:rsidP="00DA655F">
                            <w:pPr>
                              <w:pStyle w:val="Pa5"/>
                              <w:spacing w:line="240" w:lineRule="auto"/>
                              <w:jc w:val="both"/>
                              <w:rPr>
                                <w:rFonts w:ascii="Arial" w:hAnsi="Arial" w:cs="Arial"/>
                                <w:bCs/>
                                <w:color w:val="000000"/>
                                <w:sz w:val="22"/>
                                <w:szCs w:val="22"/>
                              </w:rPr>
                            </w:pPr>
                          </w:p>
                          <w:p w14:paraId="1A775308" w14:textId="77777777" w:rsidR="008346B5" w:rsidRDefault="008346B5" w:rsidP="00DA655F">
                            <w:pPr>
                              <w:pStyle w:val="Pa5"/>
                              <w:spacing w:line="240" w:lineRule="auto"/>
                              <w:jc w:val="both"/>
                              <w:rPr>
                                <w:rFonts w:ascii="Arial" w:hAnsi="Arial" w:cs="Arial"/>
                                <w:bCs/>
                                <w:color w:val="000000"/>
                                <w:sz w:val="22"/>
                                <w:szCs w:val="22"/>
                              </w:rPr>
                            </w:pPr>
                            <w:r w:rsidRPr="00CF68C8">
                              <w:rPr>
                                <w:rFonts w:ascii="Arial" w:hAnsi="Arial" w:cs="Arial"/>
                                <w:bCs/>
                                <w:color w:val="000000"/>
                                <w:sz w:val="22"/>
                                <w:szCs w:val="22"/>
                              </w:rPr>
                              <w:t xml:space="preserve">Examples </w:t>
                            </w:r>
                          </w:p>
                          <w:p w14:paraId="6EB91BD7" w14:textId="77777777" w:rsidR="008346B5" w:rsidRPr="00873D7F" w:rsidRDefault="008346B5" w:rsidP="00873D7F">
                            <w:pPr>
                              <w:rPr>
                                <w:sz w:val="2"/>
                              </w:rPr>
                            </w:pPr>
                          </w:p>
                          <w:p w14:paraId="4E6E0150" w14:textId="77777777"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Laura can perceive a negative comment as a ‘big telling off’. </w:t>
                            </w:r>
                          </w:p>
                          <w:p w14:paraId="6D353DCA" w14:textId="77777777"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Anna is naturally quiet and can seem like she is ‘no trouble’, she needs gentle questions to draw her out. </w:t>
                            </w:r>
                          </w:p>
                          <w:p w14:paraId="2E906585" w14:textId="77777777"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James struggles to ask people to work in pairs with him. It helps him if you suggest people for him to work with and use other ways to pair children up. </w:t>
                            </w:r>
                          </w:p>
                          <w:p w14:paraId="749371F6" w14:textId="77777777" w:rsidR="008346B5" w:rsidRPr="00CA1B8B" w:rsidRDefault="008346B5" w:rsidP="00CA1B8B">
                            <w:pPr>
                              <w:pStyle w:val="ListParagraph"/>
                              <w:numPr>
                                <w:ilvl w:val="0"/>
                                <w:numId w:val="31"/>
                              </w:numPr>
                              <w:ind w:left="284" w:hanging="284"/>
                              <w:rPr>
                                <w:rFonts w:ascii="Arial" w:hAnsi="Arial" w:cs="Arial"/>
                              </w:rPr>
                            </w:pPr>
                            <w:r w:rsidRPr="00CA1B8B">
                              <w:rPr>
                                <w:rStyle w:val="A8"/>
                                <w:rFonts w:ascii="Arial" w:hAnsi="Arial" w:cs="Arial"/>
                              </w:rPr>
                              <w:t>Joe finds circle time very difficult. It is easier for him if he is sitting near the front and has an opportunity to say something early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BFBFAE" id="Text Box 17" o:spid="_x0000_s1033" type="#_x0000_t202" style="position:absolute;margin-left:278.8pt;margin-top:251.7pt;width:190.9pt;height:43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" fillcolor="window" strokeweight=".5pt">
                <v:textbox>
                  <w:txbxContent>
                    <w:p w:rsidR="008346B5" w:rsidRPr="00CF68C8" w:rsidRDefault="008346B5" w:rsidP="00ED3B45">
                      <w:pPr>
                        <w:pStyle w:val="Pa5"/>
                        <w:rPr>
                          <w:rStyle w:val="A8"/>
                          <w:rFonts w:ascii="Arial" w:hAnsi="Arial" w:cs="Arial"/>
                        </w:rPr>
                      </w:pPr>
                      <w:r w:rsidRPr="00CF68C8">
                        <w:rPr>
                          <w:rStyle w:val="A8"/>
                          <w:rFonts w:ascii="Arial" w:hAnsi="Arial" w:cs="Arial"/>
                        </w:rPr>
                        <w:t>How to support Name at school</w:t>
                      </w:r>
                    </w:p>
                    <w:p w:rsidR="008346B5" w:rsidRPr="00CA1B8B" w:rsidRDefault="008346B5" w:rsidP="00ED3B45">
                      <w:pPr>
                        <w:pStyle w:val="Pa5"/>
                        <w:rPr>
                          <w:rStyle w:val="A8"/>
                          <w:rFonts w:ascii="Arial" w:hAnsi="Arial" w:cs="Arial"/>
                          <w:b w:val="0"/>
                          <w:sz w:val="12"/>
                        </w:rPr>
                      </w:pPr>
                    </w:p>
                    <w:p w:rsidR="008346B5" w:rsidRPr="00CF68C8" w:rsidRDefault="008346B5" w:rsidP="00ED3B45">
                      <w:pPr>
                        <w:pStyle w:val="Pa5"/>
                        <w:jc w:val="both"/>
                        <w:rPr>
                          <w:rFonts w:ascii="Arial" w:hAnsi="Arial" w:cs="Arial"/>
                          <w:color w:val="000000"/>
                          <w:sz w:val="22"/>
                          <w:szCs w:val="22"/>
                        </w:rPr>
                      </w:pPr>
                      <w:r w:rsidRPr="00CF68C8">
                        <w:rPr>
                          <w:rStyle w:val="A8"/>
                          <w:rFonts w:ascii="Arial" w:hAnsi="Arial" w:cs="Arial"/>
                        </w:rPr>
                        <w:t xml:space="preserve">This is a list of how to support somebody at school, and what is helpful and what is not. It can include any specific ‘buttons’ that get pushed, and how to avoid or handle them. </w:t>
                      </w:r>
                    </w:p>
                    <w:p w:rsidR="008346B5" w:rsidRDefault="008346B5" w:rsidP="00ED3B45">
                      <w:pPr>
                        <w:pStyle w:val="Pa5"/>
                        <w:jc w:val="both"/>
                        <w:rPr>
                          <w:rStyle w:val="A8"/>
                          <w:rFonts w:ascii="Arial" w:hAnsi="Arial" w:cs="Arial"/>
                        </w:rPr>
                      </w:pPr>
                      <w:r w:rsidRPr="00CF68C8">
                        <w:rPr>
                          <w:rStyle w:val="A8"/>
                          <w:rFonts w:ascii="Arial" w:hAnsi="Arial" w:cs="Arial"/>
                        </w:rPr>
                        <w:t xml:space="preserve">The information in this section includes what people need to know, and what people need to do. </w:t>
                      </w:r>
                    </w:p>
                    <w:p w:rsidR="008346B5" w:rsidRDefault="008346B5" w:rsidP="00DA655F">
                      <w:pPr>
                        <w:pStyle w:val="Pa5"/>
                        <w:spacing w:line="240" w:lineRule="auto"/>
                        <w:jc w:val="both"/>
                        <w:rPr>
                          <w:rFonts w:ascii="Arial" w:hAnsi="Arial" w:cs="Arial"/>
                          <w:bCs/>
                          <w:color w:val="000000"/>
                          <w:sz w:val="22"/>
                          <w:szCs w:val="22"/>
                        </w:rPr>
                      </w:pPr>
                    </w:p>
                    <w:p w:rsidR="008346B5" w:rsidRDefault="008346B5" w:rsidP="00DA655F">
                      <w:pPr>
                        <w:pStyle w:val="Pa5"/>
                        <w:spacing w:line="240" w:lineRule="auto"/>
                        <w:jc w:val="both"/>
                        <w:rPr>
                          <w:rFonts w:ascii="Arial" w:hAnsi="Arial" w:cs="Arial"/>
                          <w:bCs/>
                          <w:color w:val="000000"/>
                          <w:sz w:val="22"/>
                          <w:szCs w:val="22"/>
                        </w:rPr>
                      </w:pPr>
                      <w:r w:rsidRPr="00CF68C8">
                        <w:rPr>
                          <w:rFonts w:ascii="Arial" w:hAnsi="Arial" w:cs="Arial"/>
                          <w:bCs/>
                          <w:color w:val="000000"/>
                          <w:sz w:val="22"/>
                          <w:szCs w:val="22"/>
                        </w:rPr>
                        <w:t xml:space="preserve">Examples </w:t>
                      </w:r>
                    </w:p>
                    <w:p w:rsidR="008346B5" w:rsidRPr="00873D7F" w:rsidRDefault="008346B5" w:rsidP="00873D7F">
                      <w:pPr>
                        <w:rPr>
                          <w:sz w:val="2"/>
                        </w:rPr>
                      </w:pPr>
                    </w:p>
                    <w:p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Laura can perceive a negative comment as a ‘big telling off’. </w:t>
                      </w:r>
                    </w:p>
                    <w:p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Anna is naturally quiet and can seem like she is ‘no trouble’, she needs gentle questions to draw her out. </w:t>
                      </w:r>
                    </w:p>
                    <w:p w:rsidR="008346B5" w:rsidRPr="00CF68C8" w:rsidRDefault="008346B5" w:rsidP="00CA1B8B">
                      <w:pPr>
                        <w:pStyle w:val="Pa11"/>
                        <w:numPr>
                          <w:ilvl w:val="0"/>
                          <w:numId w:val="31"/>
                        </w:numPr>
                        <w:spacing w:after="40"/>
                        <w:ind w:left="284" w:hanging="284"/>
                        <w:rPr>
                          <w:rFonts w:ascii="Arial" w:hAnsi="Arial" w:cs="Arial"/>
                          <w:color w:val="000000"/>
                          <w:sz w:val="22"/>
                          <w:szCs w:val="22"/>
                        </w:rPr>
                      </w:pPr>
                      <w:r w:rsidRPr="00CF68C8">
                        <w:rPr>
                          <w:rStyle w:val="A8"/>
                          <w:rFonts w:ascii="Arial" w:hAnsi="Arial" w:cs="Arial"/>
                        </w:rPr>
                        <w:t xml:space="preserve">James struggles to ask people to work in pairs with him. It helps him if you suggest people for him to work with and use other ways to pair children up. </w:t>
                      </w:r>
                    </w:p>
                    <w:p w:rsidR="008346B5" w:rsidRPr="00CA1B8B" w:rsidRDefault="008346B5" w:rsidP="00CA1B8B">
                      <w:pPr>
                        <w:pStyle w:val="ListParagraph"/>
                        <w:numPr>
                          <w:ilvl w:val="0"/>
                          <w:numId w:val="31"/>
                        </w:numPr>
                        <w:ind w:left="284" w:hanging="284"/>
                        <w:rPr>
                          <w:rFonts w:ascii="Arial" w:hAnsi="Arial" w:cs="Arial"/>
                        </w:rPr>
                      </w:pPr>
                      <w:r w:rsidRPr="00CA1B8B">
                        <w:rPr>
                          <w:rStyle w:val="A8"/>
                          <w:rFonts w:ascii="Arial" w:hAnsi="Arial" w:cs="Arial"/>
                        </w:rPr>
                        <w:t>Joe finds circle time very difficult. It is easier for him if he is sitting near the front and has an opportunity to say something early on.</w:t>
                      </w:r>
                    </w:p>
                  </w:txbxContent>
                </v:textbox>
              </v:shape>
            </w:pict>
          </mc:Fallback>
        </mc:AlternateContent>
      </w:r>
      <w:r w:rsidRPr="00A65451">
        <w:rPr>
          <w:rFonts w:ascii="Arial" w:hAnsi="Arial" w:cs="Arial"/>
          <w:b/>
          <w:bCs/>
          <w:iCs/>
          <w:noProof/>
          <w:color w:val="000000"/>
          <w:sz w:val="24"/>
          <w:szCs w:val="24"/>
          <w:u w:val="single"/>
          <w:lang w:val="en-US"/>
        </w:rPr>
        <mc:AlternateContent>
          <mc:Choice Requires="wps">
            <w:drawing>
              <wp:anchor distT="0" distB="0" distL="114300" distR="114300" simplePos="0" relativeHeight="251673600" behindDoc="0" locked="0" layoutInCell="1" allowOverlap="1" wp14:anchorId="30A4CD4A" wp14:editId="3D64562B">
                <wp:simplePos x="0" y="0"/>
                <wp:positionH relativeFrom="margin">
                  <wp:align>left</wp:align>
                </wp:positionH>
                <wp:positionV relativeFrom="paragraph">
                  <wp:posOffset>0</wp:posOffset>
                </wp:positionV>
                <wp:extent cx="6221730" cy="8844077"/>
                <wp:effectExtent l="0" t="0" r="26670" b="146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8844077"/>
                        </a:xfrm>
                        <a:prstGeom prst="rect">
                          <a:avLst/>
                        </a:prstGeom>
                        <a:solidFill>
                          <a:srgbClr val="FFFFFF"/>
                        </a:solidFill>
                        <a:ln w="9525">
                          <a:solidFill>
                            <a:srgbClr val="000000"/>
                          </a:solidFill>
                          <a:miter lim="800000"/>
                          <a:headEnd/>
                          <a:tailEnd/>
                        </a:ln>
                      </wps:spPr>
                      <wps:txbx>
                        <w:txbxContent>
                          <w:p w14:paraId="10817FEE" w14:textId="77777777" w:rsidR="008346B5" w:rsidRDefault="008346B5" w:rsidP="00ED3B45">
                            <w:pPr>
                              <w:rPr>
                                <w:rFonts w:ascii="Arial" w:hAnsi="Arial"/>
                                <w:noProof/>
                                <w:lang w:eastAsia="en-GB"/>
                              </w:rPr>
                            </w:pPr>
                          </w:p>
                          <w:p w14:paraId="531585A8" w14:textId="77777777" w:rsidR="008346B5" w:rsidRDefault="008346B5" w:rsidP="00ED3B45">
                            <w:pPr>
                              <w:rPr>
                                <w:rFonts w:ascii="Arial" w:hAnsi="Arial"/>
                                <w:noProof/>
                                <w:lang w:eastAsia="en-GB"/>
                              </w:rPr>
                            </w:pPr>
                          </w:p>
                          <w:p w14:paraId="7BB560B5" w14:textId="77777777" w:rsidR="008346B5" w:rsidRDefault="008346B5" w:rsidP="00ED3B45">
                            <w:pPr>
                              <w:rPr>
                                <w:rFonts w:ascii="Arial" w:hAnsi="Arial"/>
                                <w:noProof/>
                                <w:lang w:eastAsia="en-GB"/>
                              </w:rPr>
                            </w:pPr>
                            <w:r>
                              <w:rPr>
                                <w:rFonts w:ascii="Arial" w:hAnsi="Arial"/>
                                <w:noProof/>
                                <w:lang w:val="en-US"/>
                              </w:rPr>
                              <w:drawing>
                                <wp:inline distT="0" distB="0" distL="0" distR="0" wp14:anchorId="0A6285B4" wp14:editId="00AFF1CF">
                                  <wp:extent cx="2266121" cy="2286000"/>
                                  <wp:effectExtent l="0" t="0" r="1270" b="0"/>
                                  <wp:docPr id="10"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6532" cy="2286415"/>
                                          </a:xfrm>
                                          <a:prstGeom prst="rect">
                                            <a:avLst/>
                                          </a:prstGeom>
                                          <a:noFill/>
                                          <a:ln>
                                            <a:noFill/>
                                          </a:ln>
                                        </pic:spPr>
                                      </pic:pic>
                                    </a:graphicData>
                                  </a:graphic>
                                </wp:inline>
                              </w:drawing>
                            </w:r>
                          </w:p>
                          <w:p w14:paraId="784C086C" w14:textId="77777777" w:rsidR="008346B5" w:rsidRDefault="008346B5" w:rsidP="00ED3B45">
                            <w:pPr>
                              <w:rPr>
                                <w:rFonts w:ascii="Arial" w:hAnsi="Arial"/>
                                <w:noProof/>
                                <w:lang w:eastAsia="en-GB"/>
                              </w:rPr>
                            </w:pPr>
                          </w:p>
                          <w:p w14:paraId="17EBFD11" w14:textId="77777777" w:rsidR="008346B5" w:rsidRDefault="008346B5" w:rsidP="00ED3B45">
                            <w:pPr>
                              <w:rPr>
                                <w:rFonts w:ascii="Arial" w:hAnsi="Arial"/>
                                <w:noProof/>
                                <w:lang w:eastAsia="en-GB"/>
                              </w:rPr>
                            </w:pPr>
                          </w:p>
                          <w:p w14:paraId="535822F5" w14:textId="77777777" w:rsidR="008346B5" w:rsidRDefault="008346B5" w:rsidP="00ED3B45">
                            <w:pPr>
                              <w:rPr>
                                <w:rFonts w:ascii="Arial" w:hAnsi="Arial"/>
                                <w:noProof/>
                                <w:lang w:eastAsia="en-GB"/>
                              </w:rPr>
                            </w:pPr>
                          </w:p>
                          <w:p w14:paraId="7741EA2A" w14:textId="77777777" w:rsidR="008346B5" w:rsidRDefault="008346B5" w:rsidP="00ED3B45">
                            <w:pPr>
                              <w:rPr>
                                <w:rFonts w:ascii="Arial" w:hAnsi="Arial"/>
                                <w:noProof/>
                                <w:lang w:eastAsia="en-GB"/>
                              </w:rPr>
                            </w:pP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p>
                          <w:p w14:paraId="36C1534E" w14:textId="77777777" w:rsidR="008346B5" w:rsidRDefault="008346B5" w:rsidP="00ED3B45">
                            <w:pPr>
                              <w:rPr>
                                <w:rFonts w:ascii="Arial" w:hAnsi="Arial"/>
                                <w:noProof/>
                                <w:lang w:eastAsia="en-GB"/>
                              </w:rPr>
                            </w:pPr>
                          </w:p>
                          <w:p w14:paraId="31A5AF87" w14:textId="77777777" w:rsidR="008346B5" w:rsidRDefault="008346B5" w:rsidP="00ED3B45">
                            <w:pPr>
                              <w:rPr>
                                <w:rFonts w:ascii="Arial" w:hAnsi="Arial"/>
                                <w:noProof/>
                                <w:lang w:eastAsia="en-GB"/>
                              </w:rPr>
                            </w:pPr>
                          </w:p>
                          <w:p w14:paraId="3C4B9FDD" w14:textId="77777777" w:rsidR="008346B5" w:rsidRDefault="008346B5" w:rsidP="00ED3B45">
                            <w:pPr>
                              <w:rPr>
                                <w:rFonts w:ascii="Arial" w:hAnsi="Arial"/>
                                <w:noProof/>
                                <w:lang w:eastAsia="en-GB"/>
                              </w:rPr>
                            </w:pPr>
                          </w:p>
                          <w:p w14:paraId="3C40C89D" w14:textId="77777777" w:rsidR="008346B5" w:rsidRDefault="008346B5" w:rsidP="00ED3B45">
                            <w:pPr>
                              <w:rPr>
                                <w:rFonts w:ascii="Arial" w:hAnsi="Arial"/>
                                <w:noProof/>
                                <w:lang w:eastAsia="en-GB"/>
                              </w:rPr>
                            </w:pPr>
                          </w:p>
                          <w:p w14:paraId="1C5CF505" w14:textId="77777777" w:rsidR="008346B5" w:rsidRDefault="008346B5" w:rsidP="00ED3B45">
                            <w:pPr>
                              <w:rPr>
                                <w:rFonts w:ascii="Arial" w:hAnsi="Arial"/>
                                <w:noProof/>
                                <w:lang w:eastAsia="en-GB"/>
                              </w:rPr>
                            </w:pPr>
                          </w:p>
                          <w:p w14:paraId="35308D52" w14:textId="77777777" w:rsidR="008346B5" w:rsidRDefault="008346B5" w:rsidP="00ED3B45">
                            <w:pPr>
                              <w:rPr>
                                <w:rFonts w:ascii="Arial" w:hAnsi="Arial"/>
                                <w:noProof/>
                                <w:lang w:eastAsia="en-GB"/>
                              </w:rPr>
                            </w:pPr>
                          </w:p>
                          <w:p w14:paraId="22AA47BA" w14:textId="77777777" w:rsidR="008346B5" w:rsidRDefault="008346B5" w:rsidP="00ED3B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FC8E1B" id="_x0000_s1034" type="#_x0000_t202" style="position:absolute;margin-left:0;margin-top:0;width:489.9pt;height:696.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0BJg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">
                <v:textbox>
                  <w:txbxContent>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r>
                        <w:rPr>
                          <w:rFonts w:ascii="Arial" w:hAnsi="Arial"/>
                          <w:noProof/>
                          <w:lang w:eastAsia="en-GB"/>
                        </w:rPr>
                        <w:drawing>
                          <wp:inline distT="0" distB="0" distL="0" distR="0" wp14:anchorId="1D132DB6" wp14:editId="03CD5A3D">
                            <wp:extent cx="2266121" cy="2286000"/>
                            <wp:effectExtent l="0" t="0" r="1270" b="0"/>
                            <wp:docPr id="10" name="Picture 10"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532" cy="2286415"/>
                                    </a:xfrm>
                                    <a:prstGeom prst="rect">
                                      <a:avLst/>
                                    </a:prstGeom>
                                    <a:noFill/>
                                    <a:ln>
                                      <a:noFill/>
                                    </a:ln>
                                  </pic:spPr>
                                </pic:pic>
                              </a:graphicData>
                            </a:graphic>
                          </wp:inline>
                        </w:drawing>
                      </w: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r>
                        <w:rPr>
                          <w:rFonts w:ascii="Arial" w:hAnsi="Arial"/>
                          <w:noProof/>
                          <w:lang w:eastAsia="en-GB"/>
                        </w:rPr>
                        <w:tab/>
                      </w: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pPr>
                        <w:rPr>
                          <w:rFonts w:ascii="Arial" w:hAnsi="Arial"/>
                          <w:noProof/>
                          <w:lang w:eastAsia="en-GB"/>
                        </w:rPr>
                      </w:pPr>
                    </w:p>
                    <w:p w:rsidR="008346B5" w:rsidRDefault="008346B5" w:rsidP="00ED3B45"/>
                  </w:txbxContent>
                </v:textbox>
                <w10:wrap anchorx="margin"/>
              </v:shape>
            </w:pict>
          </mc:Fallback>
        </mc:AlternateContent>
      </w:r>
      <w:r w:rsidR="00ED3B45" w:rsidRPr="00A65451">
        <w:rPr>
          <w:rFonts w:ascii="Arial" w:hAnsi="Arial" w:cs="Arial"/>
          <w:b/>
          <w:bCs/>
          <w:iCs/>
          <w:noProof/>
          <w:color w:val="000000"/>
          <w:sz w:val="24"/>
          <w:szCs w:val="24"/>
          <w:u w:val="single"/>
          <w:lang w:val="en-US"/>
        </w:rPr>
        <mc:AlternateContent>
          <mc:Choice Requires="wps">
            <w:drawing>
              <wp:anchor distT="0" distB="0" distL="114300" distR="114300" simplePos="0" relativeHeight="251677696" behindDoc="0" locked="0" layoutInCell="1" allowOverlap="1" wp14:anchorId="4D4A71A2" wp14:editId="3BF62EAA">
                <wp:simplePos x="0" y="0"/>
                <wp:positionH relativeFrom="column">
                  <wp:posOffset>2695575</wp:posOffset>
                </wp:positionH>
                <wp:positionV relativeFrom="paragraph">
                  <wp:posOffset>904875</wp:posOffset>
                </wp:positionV>
                <wp:extent cx="2832100" cy="2086610"/>
                <wp:effectExtent l="57150" t="19050" r="82550" b="123190"/>
                <wp:wrapNone/>
                <wp:docPr id="18" name="Text Box 18"/>
                <wp:cNvGraphicFramePr/>
                <a:graphic xmlns:a="http://schemas.openxmlformats.org/drawingml/2006/main">
                  <a:graphicData uri="http://schemas.microsoft.com/office/word/2010/wordprocessingShape">
                    <wps:wsp>
                      <wps:cNvSpPr txBox="1"/>
                      <wps:spPr>
                        <a:xfrm>
                          <a:off x="0" y="0"/>
                          <a:ext cx="2832100" cy="2086610"/>
                        </a:xfrm>
                        <a:prstGeom prst="rect">
                          <a:avLst/>
                        </a:prstGeom>
                        <a:solidFill>
                          <a:sysClr val="window" lastClr="FFFFFF"/>
                        </a:solidFill>
                        <a:ln w="25400" cap="flat" cmpd="sng" algn="ctr">
                          <a:solidFill>
                            <a:srgbClr val="C0504D"/>
                          </a:solidFill>
                          <a:prstDash val="solid"/>
                        </a:ln>
                        <a:effectLst>
                          <a:outerShdw blurRad="50800" dist="38100" dir="5400000" algn="t" rotWithShape="0">
                            <a:prstClr val="black">
                              <a:alpha val="40000"/>
                            </a:prstClr>
                          </a:outerShdw>
                        </a:effectLst>
                      </wps:spPr>
                      <wps:txbx>
                        <w:txbxContent>
                          <w:p w14:paraId="665BBCC9" w14:textId="77777777" w:rsidR="008346B5" w:rsidRPr="00CF68C8" w:rsidRDefault="008346B5" w:rsidP="00ED3B45">
                            <w:pPr>
                              <w:rPr>
                                <w:rFonts w:ascii="Arial" w:hAnsi="Arial" w:cs="Arial"/>
                                <w:b/>
                                <w:bCs/>
                                <w:color w:val="000000"/>
                                <w:sz w:val="23"/>
                                <w:szCs w:val="23"/>
                              </w:rPr>
                            </w:pPr>
                            <w:r w:rsidRPr="00CF68C8">
                              <w:rPr>
                                <w:rFonts w:ascii="Arial" w:hAnsi="Arial" w:cs="Arial"/>
                                <w:b/>
                                <w:bCs/>
                                <w:color w:val="000000"/>
                                <w:sz w:val="23"/>
                                <w:szCs w:val="23"/>
                              </w:rPr>
                              <w:t>Like and Admire</w:t>
                            </w:r>
                          </w:p>
                          <w:p w14:paraId="68666A52" w14:textId="77777777" w:rsidR="008346B5" w:rsidRDefault="008346B5" w:rsidP="00ED3B45">
                            <w:pPr>
                              <w:rPr>
                                <w:rFonts w:cs="Arial Rounded MT Bold"/>
                                <w:b/>
                                <w:bCs/>
                                <w:color w:val="000000"/>
                                <w:sz w:val="23"/>
                                <w:szCs w:val="23"/>
                              </w:rPr>
                            </w:pPr>
                          </w:p>
                          <w:p w14:paraId="3C09BCEE" w14:textId="77777777" w:rsidR="008346B5" w:rsidRDefault="008346B5" w:rsidP="00ED3B45">
                            <w:r>
                              <w:rPr>
                                <w:rFonts w:cs="Arial Rounded MT Bold"/>
                                <w:b/>
                                <w:bCs/>
                                <w:color w:val="000000"/>
                                <w:sz w:val="23"/>
                                <w:szCs w:val="23"/>
                              </w:rPr>
                              <w:t>This section lists the positive qualities, strengths and talents of the young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4A9B743" id="Text Box 18" o:spid="_x0000_s1035" type="#_x0000_t202" style="position:absolute;margin-left:212.25pt;margin-top:71.25pt;width:223pt;height:164.3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" fillcolor="window" strokecolor="#c0504d" strokeweight="2pt">
                <v:shadow on="t" color="black" opacity="26214f" origin=",-.5" offset="0,3pt"/>
                <v:textbox>
                  <w:txbxContent>
                    <w:p w:rsidR="008346B5" w:rsidRPr="00CF68C8" w:rsidRDefault="008346B5" w:rsidP="00ED3B45">
                      <w:pPr>
                        <w:rPr>
                          <w:rFonts w:ascii="Arial" w:hAnsi="Arial" w:cs="Arial"/>
                          <w:b/>
                          <w:bCs/>
                          <w:color w:val="000000"/>
                          <w:sz w:val="23"/>
                          <w:szCs w:val="23"/>
                        </w:rPr>
                      </w:pPr>
                      <w:r w:rsidRPr="00CF68C8">
                        <w:rPr>
                          <w:rFonts w:ascii="Arial" w:hAnsi="Arial" w:cs="Arial"/>
                          <w:b/>
                          <w:bCs/>
                          <w:color w:val="000000"/>
                          <w:sz w:val="23"/>
                          <w:szCs w:val="23"/>
                        </w:rPr>
                        <w:t>Like and Admire</w:t>
                      </w:r>
                    </w:p>
                    <w:p w:rsidR="008346B5" w:rsidRDefault="008346B5" w:rsidP="00ED3B45">
                      <w:pPr>
                        <w:rPr>
                          <w:rFonts w:cs="Arial Rounded MT Bold"/>
                          <w:b/>
                          <w:bCs/>
                          <w:color w:val="000000"/>
                          <w:sz w:val="23"/>
                          <w:szCs w:val="23"/>
                        </w:rPr>
                      </w:pPr>
                    </w:p>
                    <w:p w:rsidR="008346B5" w:rsidRDefault="008346B5" w:rsidP="00ED3B45">
                      <w:r>
                        <w:rPr>
                          <w:rFonts w:cs="Arial Rounded MT Bold"/>
                          <w:b/>
                          <w:bCs/>
                          <w:color w:val="000000"/>
                          <w:sz w:val="23"/>
                          <w:szCs w:val="23"/>
                        </w:rPr>
                        <w:t>This section lists the positive qualities, strengths and talents of the young person</w:t>
                      </w:r>
                    </w:p>
                  </w:txbxContent>
                </v:textbox>
              </v:shape>
            </w:pict>
          </mc:Fallback>
        </mc:AlternateContent>
      </w:r>
      <w:r w:rsidR="00ED3B45" w:rsidRPr="00A65451">
        <w:rPr>
          <w:rFonts w:ascii="Arial" w:hAnsi="Arial" w:cs="Arial"/>
          <w:b/>
          <w:bCs/>
          <w:iCs/>
          <w:noProof/>
          <w:color w:val="000000"/>
          <w:sz w:val="24"/>
          <w:szCs w:val="24"/>
          <w:u w:val="single"/>
          <w:lang w:val="en-US"/>
        </w:rPr>
        <mc:AlternateContent>
          <mc:Choice Requires="wps">
            <w:drawing>
              <wp:anchor distT="0" distB="0" distL="114300" distR="114300" simplePos="0" relativeHeight="251675648" behindDoc="0" locked="0" layoutInCell="1" allowOverlap="1" wp14:anchorId="6E690F4A" wp14:editId="4F7C7A6D">
                <wp:simplePos x="0" y="0"/>
                <wp:positionH relativeFrom="column">
                  <wp:posOffset>0</wp:posOffset>
                </wp:positionH>
                <wp:positionV relativeFrom="paragraph">
                  <wp:posOffset>0</wp:posOffset>
                </wp:positionV>
                <wp:extent cx="4701209" cy="457200"/>
                <wp:effectExtent l="0" t="0" r="23495" b="19050"/>
                <wp:wrapNone/>
                <wp:docPr id="20" name="Text Box 20"/>
                <wp:cNvGraphicFramePr/>
                <a:graphic xmlns:a="http://schemas.openxmlformats.org/drawingml/2006/main">
                  <a:graphicData uri="http://schemas.microsoft.com/office/word/2010/wordprocessingShape">
                    <wps:wsp>
                      <wps:cNvSpPr txBox="1"/>
                      <wps:spPr>
                        <a:xfrm>
                          <a:off x="0" y="0"/>
                          <a:ext cx="4701209" cy="457200"/>
                        </a:xfrm>
                        <a:prstGeom prst="rect">
                          <a:avLst/>
                        </a:prstGeom>
                        <a:solidFill>
                          <a:sysClr val="window" lastClr="FFFFFF"/>
                        </a:solidFill>
                        <a:ln w="6350">
                          <a:solidFill>
                            <a:prstClr val="black"/>
                          </a:solidFill>
                        </a:ln>
                        <a:effectLst/>
                      </wps:spPr>
                      <wps:txbx>
                        <w:txbxContent>
                          <w:p w14:paraId="48591948" w14:textId="77777777" w:rsidR="008346B5" w:rsidRPr="00484C96" w:rsidRDefault="008346B5" w:rsidP="00ED3B45">
                            <w:pPr>
                              <w:rPr>
                                <w:rFonts w:ascii="Haettenschweiler" w:hAnsi="Haettenschweiler"/>
                                <w:b/>
                                <w:color w:val="5B9BD5" w:themeColor="accent1"/>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484C96">
                              <w:rPr>
                                <w:rFonts w:ascii="Haettenschweiler" w:hAnsi="Haettenschweiler"/>
                                <w:b/>
                                <w:color w:val="5B9BD5" w:themeColor="accent1"/>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Name’s One Page Profile</w:t>
                            </w:r>
                          </w:p>
                        </w:txbxContent>
                      </wps:txbx>
                      <wps:bodyPr rot="0" spcFirstLastPara="0" vertOverflow="overflow" horzOverflow="overflow" vert="horz" wrap="square" lIns="91440" tIns="45720" rIns="91440" bIns="45720" numCol="1" spcCol="0" rtlCol="0" fromWordArt="0" anchor="t" anchorCtr="0" forceAA="0" compatLnSpc="1">
                        <a:prstTxWarp prst="textInflateTop">
                          <a:avLst/>
                        </a:prstTxWarp>
                        <a:noAutofit/>
                      </wps:bodyPr>
                    </wps:wsp>
                  </a:graphicData>
                </a:graphic>
              </wp:anchor>
            </w:drawing>
          </mc:Choice>
          <mc:Fallback xmlns:w15="http://schemas.microsoft.com/office/word/2012/wordml">
            <w:pict>
              <v:shape w14:anchorId="2D70FDF1" id="Text Box 20" o:spid="_x0000_s1036" type="#_x0000_t202" style="position:absolute;margin-left:0;margin-top:0;width:370.1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" fillcolor="window" strokeweight=".5pt">
                <v:textbox>
                  <w:txbxContent>
                    <w:p w:rsidR="008346B5" w:rsidRPr="00484C96" w:rsidRDefault="008346B5" w:rsidP="00ED3B45">
                      <w:pPr>
                        <w:rPr>
                          <w:rFonts w:ascii="Haettenschweiler" w:hAnsi="Haettenschweiler"/>
                          <w:b/>
                          <w:color w:val="5B9BD5" w:themeColor="accent1"/>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484C96">
                        <w:rPr>
                          <w:rFonts w:ascii="Haettenschweiler" w:hAnsi="Haettenschweiler"/>
                          <w:b/>
                          <w:color w:val="5B9BD5" w:themeColor="accent1"/>
                          <w:sz w:val="52"/>
                          <w:szCs w:val="5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Name’s One Page Profile</w:t>
                      </w:r>
                    </w:p>
                  </w:txbxContent>
                </v:textbox>
              </v:shape>
            </w:pict>
          </mc:Fallback>
        </mc:AlternateContent>
      </w:r>
    </w:p>
    <w:sectPr w:rsidR="00A95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5D672" w14:textId="77777777" w:rsidR="008346B5" w:rsidRDefault="008346B5">
      <w:pPr>
        <w:spacing w:after="0" w:line="240" w:lineRule="auto"/>
      </w:pPr>
      <w:r>
        <w:separator/>
      </w:r>
    </w:p>
  </w:endnote>
  <w:endnote w:type="continuationSeparator" w:id="0">
    <w:p w14:paraId="1A634D55" w14:textId="77777777" w:rsidR="008346B5" w:rsidRDefault="0083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Arial Rounded MT Bold">
    <w:panose1 w:val="020F07040305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ＭＳ 明朝">
    <w:charset w:val="4E"/>
    <w:family w:val="auto"/>
    <w:pitch w:val="variable"/>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Haettenschweiler">
    <w:panose1 w:val="020B070604090206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717AD7" w14:textId="77777777" w:rsidR="008346B5" w:rsidRDefault="008346B5">
      <w:pPr>
        <w:spacing w:after="0" w:line="240" w:lineRule="auto"/>
      </w:pPr>
      <w:r>
        <w:separator/>
      </w:r>
    </w:p>
  </w:footnote>
  <w:footnote w:type="continuationSeparator" w:id="0">
    <w:p w14:paraId="32DE7795" w14:textId="77777777" w:rsidR="008346B5" w:rsidRDefault="008346B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E3B9E" w14:textId="77777777" w:rsidR="008346B5" w:rsidRDefault="008346B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D3C96"/>
    <w:multiLevelType w:val="hybridMultilevel"/>
    <w:tmpl w:val="A4F4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524DBD"/>
    <w:multiLevelType w:val="multilevel"/>
    <w:tmpl w:val="A02ADF38"/>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i w:val="0"/>
      </w:rPr>
    </w:lvl>
    <w:lvl w:ilvl="2">
      <w:start w:val="1"/>
      <w:numFmt w:val="upperLetter"/>
      <w:isLgl/>
      <w:lvlText w:val="%1.%2.%3"/>
      <w:lvlJc w:val="left"/>
      <w:pPr>
        <w:ind w:left="1080" w:hanging="720"/>
      </w:pPr>
      <w:rPr>
        <w:rFonts w:hint="default"/>
        <w:i w:val="0"/>
      </w:rPr>
    </w:lvl>
    <w:lvl w:ilvl="3">
      <w:start w:val="1"/>
      <w:numFmt w:val="upperLetter"/>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2">
    <w:nsid w:val="16AE3A74"/>
    <w:multiLevelType w:val="hybridMultilevel"/>
    <w:tmpl w:val="4E1051C0"/>
    <w:lvl w:ilvl="0" w:tplc="8C3C3E56">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1A3056FA"/>
    <w:multiLevelType w:val="hybridMultilevel"/>
    <w:tmpl w:val="2DBE2602"/>
    <w:lvl w:ilvl="0" w:tplc="9FB8DB0A">
      <w:start w:val="1"/>
      <w:numFmt w:val="bullet"/>
      <w:lvlText w:val="•"/>
      <w:lvlJc w:val="left"/>
      <w:pPr>
        <w:tabs>
          <w:tab w:val="num" w:pos="720"/>
        </w:tabs>
        <w:ind w:left="720" w:hanging="360"/>
      </w:pPr>
      <w:rPr>
        <w:rFonts w:ascii="Times New Roman" w:hAnsi="Times New Roman" w:hint="default"/>
        <w:color w:val="000000" w:themeColor="text1"/>
      </w:rPr>
    </w:lvl>
    <w:lvl w:ilvl="1" w:tplc="D05AC556" w:tentative="1">
      <w:start w:val="1"/>
      <w:numFmt w:val="bullet"/>
      <w:lvlText w:val="•"/>
      <w:lvlJc w:val="left"/>
      <w:pPr>
        <w:tabs>
          <w:tab w:val="num" w:pos="1440"/>
        </w:tabs>
        <w:ind w:left="1440" w:hanging="360"/>
      </w:pPr>
      <w:rPr>
        <w:rFonts w:ascii="Times New Roman" w:hAnsi="Times New Roman" w:hint="default"/>
      </w:rPr>
    </w:lvl>
    <w:lvl w:ilvl="2" w:tplc="02725054" w:tentative="1">
      <w:start w:val="1"/>
      <w:numFmt w:val="bullet"/>
      <w:lvlText w:val="•"/>
      <w:lvlJc w:val="left"/>
      <w:pPr>
        <w:tabs>
          <w:tab w:val="num" w:pos="2160"/>
        </w:tabs>
        <w:ind w:left="2160" w:hanging="360"/>
      </w:pPr>
      <w:rPr>
        <w:rFonts w:ascii="Times New Roman" w:hAnsi="Times New Roman" w:hint="default"/>
      </w:rPr>
    </w:lvl>
    <w:lvl w:ilvl="3" w:tplc="036A4B24" w:tentative="1">
      <w:start w:val="1"/>
      <w:numFmt w:val="bullet"/>
      <w:lvlText w:val="•"/>
      <w:lvlJc w:val="left"/>
      <w:pPr>
        <w:tabs>
          <w:tab w:val="num" w:pos="2880"/>
        </w:tabs>
        <w:ind w:left="2880" w:hanging="360"/>
      </w:pPr>
      <w:rPr>
        <w:rFonts w:ascii="Times New Roman" w:hAnsi="Times New Roman" w:hint="default"/>
      </w:rPr>
    </w:lvl>
    <w:lvl w:ilvl="4" w:tplc="3026AB0E" w:tentative="1">
      <w:start w:val="1"/>
      <w:numFmt w:val="bullet"/>
      <w:lvlText w:val="•"/>
      <w:lvlJc w:val="left"/>
      <w:pPr>
        <w:tabs>
          <w:tab w:val="num" w:pos="3600"/>
        </w:tabs>
        <w:ind w:left="3600" w:hanging="360"/>
      </w:pPr>
      <w:rPr>
        <w:rFonts w:ascii="Times New Roman" w:hAnsi="Times New Roman" w:hint="default"/>
      </w:rPr>
    </w:lvl>
    <w:lvl w:ilvl="5" w:tplc="C7BAD51E" w:tentative="1">
      <w:start w:val="1"/>
      <w:numFmt w:val="bullet"/>
      <w:lvlText w:val="•"/>
      <w:lvlJc w:val="left"/>
      <w:pPr>
        <w:tabs>
          <w:tab w:val="num" w:pos="4320"/>
        </w:tabs>
        <w:ind w:left="4320" w:hanging="360"/>
      </w:pPr>
      <w:rPr>
        <w:rFonts w:ascii="Times New Roman" w:hAnsi="Times New Roman" w:hint="default"/>
      </w:rPr>
    </w:lvl>
    <w:lvl w:ilvl="6" w:tplc="5CDCBB48" w:tentative="1">
      <w:start w:val="1"/>
      <w:numFmt w:val="bullet"/>
      <w:lvlText w:val="•"/>
      <w:lvlJc w:val="left"/>
      <w:pPr>
        <w:tabs>
          <w:tab w:val="num" w:pos="5040"/>
        </w:tabs>
        <w:ind w:left="5040" w:hanging="360"/>
      </w:pPr>
      <w:rPr>
        <w:rFonts w:ascii="Times New Roman" w:hAnsi="Times New Roman" w:hint="default"/>
      </w:rPr>
    </w:lvl>
    <w:lvl w:ilvl="7" w:tplc="69041610" w:tentative="1">
      <w:start w:val="1"/>
      <w:numFmt w:val="bullet"/>
      <w:lvlText w:val="•"/>
      <w:lvlJc w:val="left"/>
      <w:pPr>
        <w:tabs>
          <w:tab w:val="num" w:pos="5760"/>
        </w:tabs>
        <w:ind w:left="5760" w:hanging="360"/>
      </w:pPr>
      <w:rPr>
        <w:rFonts w:ascii="Times New Roman" w:hAnsi="Times New Roman" w:hint="default"/>
      </w:rPr>
    </w:lvl>
    <w:lvl w:ilvl="8" w:tplc="BE204B2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861325"/>
    <w:multiLevelType w:val="hybridMultilevel"/>
    <w:tmpl w:val="62D269F8"/>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nsid w:val="1FE67D7D"/>
    <w:multiLevelType w:val="hybridMultilevel"/>
    <w:tmpl w:val="CA48B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714CA5"/>
    <w:multiLevelType w:val="hybridMultilevel"/>
    <w:tmpl w:val="53F6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1D7699"/>
    <w:multiLevelType w:val="hybridMultilevel"/>
    <w:tmpl w:val="E9702778"/>
    <w:lvl w:ilvl="0" w:tplc="8C4A93B8">
      <w:start w:val="1"/>
      <w:numFmt w:val="bullet"/>
      <w:lvlText w:val="•"/>
      <w:lvlJc w:val="left"/>
      <w:pPr>
        <w:tabs>
          <w:tab w:val="num" w:pos="720"/>
        </w:tabs>
        <w:ind w:left="720" w:hanging="360"/>
      </w:pPr>
      <w:rPr>
        <w:rFonts w:ascii="Times New Roman" w:hAnsi="Times New Roman" w:hint="default"/>
        <w:color w:val="000000" w:themeColor="text1"/>
      </w:rPr>
    </w:lvl>
    <w:lvl w:ilvl="1" w:tplc="A352191E">
      <w:start w:val="1"/>
      <w:numFmt w:val="bullet"/>
      <w:lvlText w:val="•"/>
      <w:lvlJc w:val="left"/>
      <w:pPr>
        <w:tabs>
          <w:tab w:val="num" w:pos="1440"/>
        </w:tabs>
        <w:ind w:left="1440" w:hanging="360"/>
      </w:pPr>
      <w:rPr>
        <w:rFonts w:ascii="Times New Roman" w:hAnsi="Times New Roman" w:hint="default"/>
        <w:color w:val="000000" w:themeColor="text1"/>
      </w:rPr>
    </w:lvl>
    <w:lvl w:ilvl="2" w:tplc="F2AC3B2C" w:tentative="1">
      <w:start w:val="1"/>
      <w:numFmt w:val="bullet"/>
      <w:lvlText w:val="•"/>
      <w:lvlJc w:val="left"/>
      <w:pPr>
        <w:tabs>
          <w:tab w:val="num" w:pos="2160"/>
        </w:tabs>
        <w:ind w:left="2160" w:hanging="360"/>
      </w:pPr>
      <w:rPr>
        <w:rFonts w:ascii="Times New Roman" w:hAnsi="Times New Roman" w:hint="default"/>
      </w:rPr>
    </w:lvl>
    <w:lvl w:ilvl="3" w:tplc="9B581640" w:tentative="1">
      <w:start w:val="1"/>
      <w:numFmt w:val="bullet"/>
      <w:lvlText w:val="•"/>
      <w:lvlJc w:val="left"/>
      <w:pPr>
        <w:tabs>
          <w:tab w:val="num" w:pos="2880"/>
        </w:tabs>
        <w:ind w:left="2880" w:hanging="360"/>
      </w:pPr>
      <w:rPr>
        <w:rFonts w:ascii="Times New Roman" w:hAnsi="Times New Roman" w:hint="default"/>
      </w:rPr>
    </w:lvl>
    <w:lvl w:ilvl="4" w:tplc="E1D8A41E" w:tentative="1">
      <w:start w:val="1"/>
      <w:numFmt w:val="bullet"/>
      <w:lvlText w:val="•"/>
      <w:lvlJc w:val="left"/>
      <w:pPr>
        <w:tabs>
          <w:tab w:val="num" w:pos="3600"/>
        </w:tabs>
        <w:ind w:left="3600" w:hanging="360"/>
      </w:pPr>
      <w:rPr>
        <w:rFonts w:ascii="Times New Roman" w:hAnsi="Times New Roman" w:hint="default"/>
      </w:rPr>
    </w:lvl>
    <w:lvl w:ilvl="5" w:tplc="B1BE36D2" w:tentative="1">
      <w:start w:val="1"/>
      <w:numFmt w:val="bullet"/>
      <w:lvlText w:val="•"/>
      <w:lvlJc w:val="left"/>
      <w:pPr>
        <w:tabs>
          <w:tab w:val="num" w:pos="4320"/>
        </w:tabs>
        <w:ind w:left="4320" w:hanging="360"/>
      </w:pPr>
      <w:rPr>
        <w:rFonts w:ascii="Times New Roman" w:hAnsi="Times New Roman" w:hint="default"/>
      </w:rPr>
    </w:lvl>
    <w:lvl w:ilvl="6" w:tplc="69067648" w:tentative="1">
      <w:start w:val="1"/>
      <w:numFmt w:val="bullet"/>
      <w:lvlText w:val="•"/>
      <w:lvlJc w:val="left"/>
      <w:pPr>
        <w:tabs>
          <w:tab w:val="num" w:pos="5040"/>
        </w:tabs>
        <w:ind w:left="5040" w:hanging="360"/>
      </w:pPr>
      <w:rPr>
        <w:rFonts w:ascii="Times New Roman" w:hAnsi="Times New Roman" w:hint="default"/>
      </w:rPr>
    </w:lvl>
    <w:lvl w:ilvl="7" w:tplc="2320F50C" w:tentative="1">
      <w:start w:val="1"/>
      <w:numFmt w:val="bullet"/>
      <w:lvlText w:val="•"/>
      <w:lvlJc w:val="left"/>
      <w:pPr>
        <w:tabs>
          <w:tab w:val="num" w:pos="5760"/>
        </w:tabs>
        <w:ind w:left="5760" w:hanging="360"/>
      </w:pPr>
      <w:rPr>
        <w:rFonts w:ascii="Times New Roman" w:hAnsi="Times New Roman" w:hint="default"/>
      </w:rPr>
    </w:lvl>
    <w:lvl w:ilvl="8" w:tplc="7EC012C0" w:tentative="1">
      <w:start w:val="1"/>
      <w:numFmt w:val="bullet"/>
      <w:lvlText w:val="•"/>
      <w:lvlJc w:val="left"/>
      <w:pPr>
        <w:tabs>
          <w:tab w:val="num" w:pos="6480"/>
        </w:tabs>
        <w:ind w:left="6480" w:hanging="360"/>
      </w:pPr>
      <w:rPr>
        <w:rFonts w:ascii="Times New Roman" w:hAnsi="Times New Roman" w:hint="default"/>
      </w:rPr>
    </w:lvl>
  </w:abstractNum>
  <w:abstractNum w:abstractNumId="8">
    <w:nsid w:val="38A129BC"/>
    <w:multiLevelType w:val="hybridMultilevel"/>
    <w:tmpl w:val="92147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3A806EF0"/>
    <w:multiLevelType w:val="hybridMultilevel"/>
    <w:tmpl w:val="8C24D47A"/>
    <w:lvl w:ilvl="0" w:tplc="0A1C43C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B04394B"/>
    <w:multiLevelType w:val="hybridMultilevel"/>
    <w:tmpl w:val="7E748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37F30DC"/>
    <w:multiLevelType w:val="hybridMultilevel"/>
    <w:tmpl w:val="347A8B82"/>
    <w:lvl w:ilvl="0" w:tplc="92F08E5E">
      <w:start w:val="1"/>
      <w:numFmt w:val="bullet"/>
      <w:lvlText w:val="•"/>
      <w:lvlJc w:val="left"/>
      <w:pPr>
        <w:tabs>
          <w:tab w:val="num" w:pos="720"/>
        </w:tabs>
        <w:ind w:left="720" w:hanging="360"/>
      </w:pPr>
      <w:rPr>
        <w:rFonts w:ascii="Times New Roman" w:hAnsi="Times New Roman" w:hint="default"/>
      </w:rPr>
    </w:lvl>
    <w:lvl w:ilvl="1" w:tplc="568EE614" w:tentative="1">
      <w:start w:val="1"/>
      <w:numFmt w:val="bullet"/>
      <w:lvlText w:val="•"/>
      <w:lvlJc w:val="left"/>
      <w:pPr>
        <w:tabs>
          <w:tab w:val="num" w:pos="1440"/>
        </w:tabs>
        <w:ind w:left="1440" w:hanging="360"/>
      </w:pPr>
      <w:rPr>
        <w:rFonts w:ascii="Times New Roman" w:hAnsi="Times New Roman" w:hint="default"/>
      </w:rPr>
    </w:lvl>
    <w:lvl w:ilvl="2" w:tplc="54824FF8" w:tentative="1">
      <w:start w:val="1"/>
      <w:numFmt w:val="bullet"/>
      <w:lvlText w:val="•"/>
      <w:lvlJc w:val="left"/>
      <w:pPr>
        <w:tabs>
          <w:tab w:val="num" w:pos="2160"/>
        </w:tabs>
        <w:ind w:left="2160" w:hanging="360"/>
      </w:pPr>
      <w:rPr>
        <w:rFonts w:ascii="Times New Roman" w:hAnsi="Times New Roman" w:hint="default"/>
      </w:rPr>
    </w:lvl>
    <w:lvl w:ilvl="3" w:tplc="2DDCA354" w:tentative="1">
      <w:start w:val="1"/>
      <w:numFmt w:val="bullet"/>
      <w:lvlText w:val="•"/>
      <w:lvlJc w:val="left"/>
      <w:pPr>
        <w:tabs>
          <w:tab w:val="num" w:pos="2880"/>
        </w:tabs>
        <w:ind w:left="2880" w:hanging="360"/>
      </w:pPr>
      <w:rPr>
        <w:rFonts w:ascii="Times New Roman" w:hAnsi="Times New Roman" w:hint="default"/>
      </w:rPr>
    </w:lvl>
    <w:lvl w:ilvl="4" w:tplc="3F620144" w:tentative="1">
      <w:start w:val="1"/>
      <w:numFmt w:val="bullet"/>
      <w:lvlText w:val="•"/>
      <w:lvlJc w:val="left"/>
      <w:pPr>
        <w:tabs>
          <w:tab w:val="num" w:pos="3600"/>
        </w:tabs>
        <w:ind w:left="3600" w:hanging="360"/>
      </w:pPr>
      <w:rPr>
        <w:rFonts w:ascii="Times New Roman" w:hAnsi="Times New Roman" w:hint="default"/>
      </w:rPr>
    </w:lvl>
    <w:lvl w:ilvl="5" w:tplc="051C5ADA" w:tentative="1">
      <w:start w:val="1"/>
      <w:numFmt w:val="bullet"/>
      <w:lvlText w:val="•"/>
      <w:lvlJc w:val="left"/>
      <w:pPr>
        <w:tabs>
          <w:tab w:val="num" w:pos="4320"/>
        </w:tabs>
        <w:ind w:left="4320" w:hanging="360"/>
      </w:pPr>
      <w:rPr>
        <w:rFonts w:ascii="Times New Roman" w:hAnsi="Times New Roman" w:hint="default"/>
      </w:rPr>
    </w:lvl>
    <w:lvl w:ilvl="6" w:tplc="B108FBE4" w:tentative="1">
      <w:start w:val="1"/>
      <w:numFmt w:val="bullet"/>
      <w:lvlText w:val="•"/>
      <w:lvlJc w:val="left"/>
      <w:pPr>
        <w:tabs>
          <w:tab w:val="num" w:pos="5040"/>
        </w:tabs>
        <w:ind w:left="5040" w:hanging="360"/>
      </w:pPr>
      <w:rPr>
        <w:rFonts w:ascii="Times New Roman" w:hAnsi="Times New Roman" w:hint="default"/>
      </w:rPr>
    </w:lvl>
    <w:lvl w:ilvl="7" w:tplc="DCA8B28E" w:tentative="1">
      <w:start w:val="1"/>
      <w:numFmt w:val="bullet"/>
      <w:lvlText w:val="•"/>
      <w:lvlJc w:val="left"/>
      <w:pPr>
        <w:tabs>
          <w:tab w:val="num" w:pos="5760"/>
        </w:tabs>
        <w:ind w:left="5760" w:hanging="360"/>
      </w:pPr>
      <w:rPr>
        <w:rFonts w:ascii="Times New Roman" w:hAnsi="Times New Roman" w:hint="default"/>
      </w:rPr>
    </w:lvl>
    <w:lvl w:ilvl="8" w:tplc="87AC75D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6E3376D"/>
    <w:multiLevelType w:val="hybridMultilevel"/>
    <w:tmpl w:val="278A63EC"/>
    <w:lvl w:ilvl="0" w:tplc="405A08E6">
      <w:start w:val="1"/>
      <w:numFmt w:val="bullet"/>
      <w:lvlText w:val="•"/>
      <w:lvlJc w:val="left"/>
      <w:pPr>
        <w:ind w:left="1627" w:hanging="360"/>
      </w:pPr>
      <w:rPr>
        <w:rFonts w:ascii="Times New Roman" w:hAnsi="Times New Roman"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3">
    <w:nsid w:val="48897CDE"/>
    <w:multiLevelType w:val="hybridMultilevel"/>
    <w:tmpl w:val="52D6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9D27B0"/>
    <w:multiLevelType w:val="hybridMultilevel"/>
    <w:tmpl w:val="42320230"/>
    <w:lvl w:ilvl="0" w:tplc="8C3C3E5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857F51"/>
    <w:multiLevelType w:val="hybridMultilevel"/>
    <w:tmpl w:val="3972269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nsid w:val="4C66343A"/>
    <w:multiLevelType w:val="hybridMultilevel"/>
    <w:tmpl w:val="DE6A35E0"/>
    <w:lvl w:ilvl="0" w:tplc="405A08E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D090F21"/>
    <w:multiLevelType w:val="hybridMultilevel"/>
    <w:tmpl w:val="2F288CFE"/>
    <w:lvl w:ilvl="0" w:tplc="7ECCC974">
      <w:start w:val="1"/>
      <w:numFmt w:val="bullet"/>
      <w:lvlText w:val=""/>
      <w:lvlJc w:val="left"/>
      <w:pPr>
        <w:tabs>
          <w:tab w:val="num" w:pos="720"/>
        </w:tabs>
        <w:ind w:left="720" w:hanging="360"/>
      </w:pPr>
      <w:rPr>
        <w:rFonts w:ascii="Wingdings" w:hAnsi="Wingdings" w:hint="default"/>
      </w:rPr>
    </w:lvl>
    <w:lvl w:ilvl="1" w:tplc="10BE8BF2" w:tentative="1">
      <w:start w:val="1"/>
      <w:numFmt w:val="bullet"/>
      <w:lvlText w:val=""/>
      <w:lvlJc w:val="left"/>
      <w:pPr>
        <w:tabs>
          <w:tab w:val="num" w:pos="1440"/>
        </w:tabs>
        <w:ind w:left="1440" w:hanging="360"/>
      </w:pPr>
      <w:rPr>
        <w:rFonts w:ascii="Wingdings" w:hAnsi="Wingdings" w:hint="default"/>
      </w:rPr>
    </w:lvl>
    <w:lvl w:ilvl="2" w:tplc="2F7403D8" w:tentative="1">
      <w:start w:val="1"/>
      <w:numFmt w:val="bullet"/>
      <w:lvlText w:val=""/>
      <w:lvlJc w:val="left"/>
      <w:pPr>
        <w:tabs>
          <w:tab w:val="num" w:pos="2160"/>
        </w:tabs>
        <w:ind w:left="2160" w:hanging="360"/>
      </w:pPr>
      <w:rPr>
        <w:rFonts w:ascii="Wingdings" w:hAnsi="Wingdings" w:hint="default"/>
      </w:rPr>
    </w:lvl>
    <w:lvl w:ilvl="3" w:tplc="B5E0C17A" w:tentative="1">
      <w:start w:val="1"/>
      <w:numFmt w:val="bullet"/>
      <w:lvlText w:val=""/>
      <w:lvlJc w:val="left"/>
      <w:pPr>
        <w:tabs>
          <w:tab w:val="num" w:pos="2880"/>
        </w:tabs>
        <w:ind w:left="2880" w:hanging="360"/>
      </w:pPr>
      <w:rPr>
        <w:rFonts w:ascii="Wingdings" w:hAnsi="Wingdings" w:hint="default"/>
      </w:rPr>
    </w:lvl>
    <w:lvl w:ilvl="4" w:tplc="211ED528" w:tentative="1">
      <w:start w:val="1"/>
      <w:numFmt w:val="bullet"/>
      <w:lvlText w:val=""/>
      <w:lvlJc w:val="left"/>
      <w:pPr>
        <w:tabs>
          <w:tab w:val="num" w:pos="3600"/>
        </w:tabs>
        <w:ind w:left="3600" w:hanging="360"/>
      </w:pPr>
      <w:rPr>
        <w:rFonts w:ascii="Wingdings" w:hAnsi="Wingdings" w:hint="default"/>
      </w:rPr>
    </w:lvl>
    <w:lvl w:ilvl="5" w:tplc="F4B0866A" w:tentative="1">
      <w:start w:val="1"/>
      <w:numFmt w:val="bullet"/>
      <w:lvlText w:val=""/>
      <w:lvlJc w:val="left"/>
      <w:pPr>
        <w:tabs>
          <w:tab w:val="num" w:pos="4320"/>
        </w:tabs>
        <w:ind w:left="4320" w:hanging="360"/>
      </w:pPr>
      <w:rPr>
        <w:rFonts w:ascii="Wingdings" w:hAnsi="Wingdings" w:hint="default"/>
      </w:rPr>
    </w:lvl>
    <w:lvl w:ilvl="6" w:tplc="06A64B7C" w:tentative="1">
      <w:start w:val="1"/>
      <w:numFmt w:val="bullet"/>
      <w:lvlText w:val=""/>
      <w:lvlJc w:val="left"/>
      <w:pPr>
        <w:tabs>
          <w:tab w:val="num" w:pos="5040"/>
        </w:tabs>
        <w:ind w:left="5040" w:hanging="360"/>
      </w:pPr>
      <w:rPr>
        <w:rFonts w:ascii="Wingdings" w:hAnsi="Wingdings" w:hint="default"/>
      </w:rPr>
    </w:lvl>
    <w:lvl w:ilvl="7" w:tplc="67BC2426" w:tentative="1">
      <w:start w:val="1"/>
      <w:numFmt w:val="bullet"/>
      <w:lvlText w:val=""/>
      <w:lvlJc w:val="left"/>
      <w:pPr>
        <w:tabs>
          <w:tab w:val="num" w:pos="5760"/>
        </w:tabs>
        <w:ind w:left="5760" w:hanging="360"/>
      </w:pPr>
      <w:rPr>
        <w:rFonts w:ascii="Wingdings" w:hAnsi="Wingdings" w:hint="default"/>
      </w:rPr>
    </w:lvl>
    <w:lvl w:ilvl="8" w:tplc="265ACA22" w:tentative="1">
      <w:start w:val="1"/>
      <w:numFmt w:val="bullet"/>
      <w:lvlText w:val=""/>
      <w:lvlJc w:val="left"/>
      <w:pPr>
        <w:tabs>
          <w:tab w:val="num" w:pos="6480"/>
        </w:tabs>
        <w:ind w:left="6480" w:hanging="360"/>
      </w:pPr>
      <w:rPr>
        <w:rFonts w:ascii="Wingdings" w:hAnsi="Wingdings" w:hint="default"/>
      </w:rPr>
    </w:lvl>
  </w:abstractNum>
  <w:abstractNum w:abstractNumId="18">
    <w:nsid w:val="4D6E49CF"/>
    <w:multiLevelType w:val="hybridMultilevel"/>
    <w:tmpl w:val="0F74584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C33DCE"/>
    <w:multiLevelType w:val="hybridMultilevel"/>
    <w:tmpl w:val="969A146C"/>
    <w:lvl w:ilvl="0" w:tplc="9FB8DB0A">
      <w:start w:val="1"/>
      <w:numFmt w:val="bullet"/>
      <w:lvlText w:val="•"/>
      <w:lvlJc w:val="left"/>
      <w:pPr>
        <w:ind w:left="720" w:hanging="360"/>
      </w:pPr>
      <w:rPr>
        <w:rFonts w:ascii="Times New Roman" w:hAnsi="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A52131"/>
    <w:multiLevelType w:val="hybridMultilevel"/>
    <w:tmpl w:val="1CD0E0E0"/>
    <w:lvl w:ilvl="0" w:tplc="7E342D76">
      <w:start w:val="1"/>
      <w:numFmt w:val="bullet"/>
      <w:lvlText w:val="•"/>
      <w:lvlJc w:val="left"/>
      <w:pPr>
        <w:tabs>
          <w:tab w:val="num" w:pos="720"/>
        </w:tabs>
        <w:ind w:left="720" w:hanging="360"/>
      </w:pPr>
      <w:rPr>
        <w:rFonts w:ascii="Times New Roman" w:hAnsi="Times New Roman" w:hint="default"/>
      </w:rPr>
    </w:lvl>
    <w:lvl w:ilvl="1" w:tplc="83AE2498" w:tentative="1">
      <w:start w:val="1"/>
      <w:numFmt w:val="bullet"/>
      <w:lvlText w:val="•"/>
      <w:lvlJc w:val="left"/>
      <w:pPr>
        <w:tabs>
          <w:tab w:val="num" w:pos="1440"/>
        </w:tabs>
        <w:ind w:left="1440" w:hanging="360"/>
      </w:pPr>
      <w:rPr>
        <w:rFonts w:ascii="Times New Roman" w:hAnsi="Times New Roman" w:hint="default"/>
      </w:rPr>
    </w:lvl>
    <w:lvl w:ilvl="2" w:tplc="42D8DF18" w:tentative="1">
      <w:start w:val="1"/>
      <w:numFmt w:val="bullet"/>
      <w:lvlText w:val="•"/>
      <w:lvlJc w:val="left"/>
      <w:pPr>
        <w:tabs>
          <w:tab w:val="num" w:pos="2160"/>
        </w:tabs>
        <w:ind w:left="2160" w:hanging="360"/>
      </w:pPr>
      <w:rPr>
        <w:rFonts w:ascii="Times New Roman" w:hAnsi="Times New Roman" w:hint="default"/>
      </w:rPr>
    </w:lvl>
    <w:lvl w:ilvl="3" w:tplc="259AD94C" w:tentative="1">
      <w:start w:val="1"/>
      <w:numFmt w:val="bullet"/>
      <w:lvlText w:val="•"/>
      <w:lvlJc w:val="left"/>
      <w:pPr>
        <w:tabs>
          <w:tab w:val="num" w:pos="2880"/>
        </w:tabs>
        <w:ind w:left="2880" w:hanging="360"/>
      </w:pPr>
      <w:rPr>
        <w:rFonts w:ascii="Times New Roman" w:hAnsi="Times New Roman" w:hint="default"/>
      </w:rPr>
    </w:lvl>
    <w:lvl w:ilvl="4" w:tplc="E09076F6" w:tentative="1">
      <w:start w:val="1"/>
      <w:numFmt w:val="bullet"/>
      <w:lvlText w:val="•"/>
      <w:lvlJc w:val="left"/>
      <w:pPr>
        <w:tabs>
          <w:tab w:val="num" w:pos="3600"/>
        </w:tabs>
        <w:ind w:left="3600" w:hanging="360"/>
      </w:pPr>
      <w:rPr>
        <w:rFonts w:ascii="Times New Roman" w:hAnsi="Times New Roman" w:hint="default"/>
      </w:rPr>
    </w:lvl>
    <w:lvl w:ilvl="5" w:tplc="1E7AA1AE" w:tentative="1">
      <w:start w:val="1"/>
      <w:numFmt w:val="bullet"/>
      <w:lvlText w:val="•"/>
      <w:lvlJc w:val="left"/>
      <w:pPr>
        <w:tabs>
          <w:tab w:val="num" w:pos="4320"/>
        </w:tabs>
        <w:ind w:left="4320" w:hanging="360"/>
      </w:pPr>
      <w:rPr>
        <w:rFonts w:ascii="Times New Roman" w:hAnsi="Times New Roman" w:hint="default"/>
      </w:rPr>
    </w:lvl>
    <w:lvl w:ilvl="6" w:tplc="01D4747A" w:tentative="1">
      <w:start w:val="1"/>
      <w:numFmt w:val="bullet"/>
      <w:lvlText w:val="•"/>
      <w:lvlJc w:val="left"/>
      <w:pPr>
        <w:tabs>
          <w:tab w:val="num" w:pos="5040"/>
        </w:tabs>
        <w:ind w:left="5040" w:hanging="360"/>
      </w:pPr>
      <w:rPr>
        <w:rFonts w:ascii="Times New Roman" w:hAnsi="Times New Roman" w:hint="default"/>
      </w:rPr>
    </w:lvl>
    <w:lvl w:ilvl="7" w:tplc="F63ACA9E" w:tentative="1">
      <w:start w:val="1"/>
      <w:numFmt w:val="bullet"/>
      <w:lvlText w:val="•"/>
      <w:lvlJc w:val="left"/>
      <w:pPr>
        <w:tabs>
          <w:tab w:val="num" w:pos="5760"/>
        </w:tabs>
        <w:ind w:left="5760" w:hanging="360"/>
      </w:pPr>
      <w:rPr>
        <w:rFonts w:ascii="Times New Roman" w:hAnsi="Times New Roman" w:hint="default"/>
      </w:rPr>
    </w:lvl>
    <w:lvl w:ilvl="8" w:tplc="B132719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58F272F"/>
    <w:multiLevelType w:val="hybridMultilevel"/>
    <w:tmpl w:val="D3F86F1E"/>
    <w:lvl w:ilvl="0" w:tplc="6B064D68">
      <w:start w:val="1"/>
      <w:numFmt w:val="bullet"/>
      <w:lvlText w:val="•"/>
      <w:lvlJc w:val="left"/>
      <w:pPr>
        <w:tabs>
          <w:tab w:val="num" w:pos="720"/>
        </w:tabs>
        <w:ind w:left="720" w:hanging="360"/>
      </w:pPr>
      <w:rPr>
        <w:rFonts w:ascii="Times New Roman" w:hAnsi="Times New Roman" w:hint="default"/>
      </w:rPr>
    </w:lvl>
    <w:lvl w:ilvl="1" w:tplc="00529226" w:tentative="1">
      <w:start w:val="1"/>
      <w:numFmt w:val="bullet"/>
      <w:lvlText w:val="•"/>
      <w:lvlJc w:val="left"/>
      <w:pPr>
        <w:tabs>
          <w:tab w:val="num" w:pos="1440"/>
        </w:tabs>
        <w:ind w:left="1440" w:hanging="360"/>
      </w:pPr>
      <w:rPr>
        <w:rFonts w:ascii="Times New Roman" w:hAnsi="Times New Roman" w:hint="default"/>
      </w:rPr>
    </w:lvl>
    <w:lvl w:ilvl="2" w:tplc="1E62E57E" w:tentative="1">
      <w:start w:val="1"/>
      <w:numFmt w:val="bullet"/>
      <w:lvlText w:val="•"/>
      <w:lvlJc w:val="left"/>
      <w:pPr>
        <w:tabs>
          <w:tab w:val="num" w:pos="2160"/>
        </w:tabs>
        <w:ind w:left="2160" w:hanging="360"/>
      </w:pPr>
      <w:rPr>
        <w:rFonts w:ascii="Times New Roman" w:hAnsi="Times New Roman" w:hint="default"/>
      </w:rPr>
    </w:lvl>
    <w:lvl w:ilvl="3" w:tplc="BBC068E6" w:tentative="1">
      <w:start w:val="1"/>
      <w:numFmt w:val="bullet"/>
      <w:lvlText w:val="•"/>
      <w:lvlJc w:val="left"/>
      <w:pPr>
        <w:tabs>
          <w:tab w:val="num" w:pos="2880"/>
        </w:tabs>
        <w:ind w:left="2880" w:hanging="360"/>
      </w:pPr>
      <w:rPr>
        <w:rFonts w:ascii="Times New Roman" w:hAnsi="Times New Roman" w:hint="default"/>
      </w:rPr>
    </w:lvl>
    <w:lvl w:ilvl="4" w:tplc="C1CA0716" w:tentative="1">
      <w:start w:val="1"/>
      <w:numFmt w:val="bullet"/>
      <w:lvlText w:val="•"/>
      <w:lvlJc w:val="left"/>
      <w:pPr>
        <w:tabs>
          <w:tab w:val="num" w:pos="3600"/>
        </w:tabs>
        <w:ind w:left="3600" w:hanging="360"/>
      </w:pPr>
      <w:rPr>
        <w:rFonts w:ascii="Times New Roman" w:hAnsi="Times New Roman" w:hint="default"/>
      </w:rPr>
    </w:lvl>
    <w:lvl w:ilvl="5" w:tplc="40E88984" w:tentative="1">
      <w:start w:val="1"/>
      <w:numFmt w:val="bullet"/>
      <w:lvlText w:val="•"/>
      <w:lvlJc w:val="left"/>
      <w:pPr>
        <w:tabs>
          <w:tab w:val="num" w:pos="4320"/>
        </w:tabs>
        <w:ind w:left="4320" w:hanging="360"/>
      </w:pPr>
      <w:rPr>
        <w:rFonts w:ascii="Times New Roman" w:hAnsi="Times New Roman" w:hint="default"/>
      </w:rPr>
    </w:lvl>
    <w:lvl w:ilvl="6" w:tplc="1BCCAB26" w:tentative="1">
      <w:start w:val="1"/>
      <w:numFmt w:val="bullet"/>
      <w:lvlText w:val="•"/>
      <w:lvlJc w:val="left"/>
      <w:pPr>
        <w:tabs>
          <w:tab w:val="num" w:pos="5040"/>
        </w:tabs>
        <w:ind w:left="5040" w:hanging="360"/>
      </w:pPr>
      <w:rPr>
        <w:rFonts w:ascii="Times New Roman" w:hAnsi="Times New Roman" w:hint="default"/>
      </w:rPr>
    </w:lvl>
    <w:lvl w:ilvl="7" w:tplc="76CAC180" w:tentative="1">
      <w:start w:val="1"/>
      <w:numFmt w:val="bullet"/>
      <w:lvlText w:val="•"/>
      <w:lvlJc w:val="left"/>
      <w:pPr>
        <w:tabs>
          <w:tab w:val="num" w:pos="5760"/>
        </w:tabs>
        <w:ind w:left="5760" w:hanging="360"/>
      </w:pPr>
      <w:rPr>
        <w:rFonts w:ascii="Times New Roman" w:hAnsi="Times New Roman" w:hint="default"/>
      </w:rPr>
    </w:lvl>
    <w:lvl w:ilvl="8" w:tplc="C81A06B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6F40FD6"/>
    <w:multiLevelType w:val="hybridMultilevel"/>
    <w:tmpl w:val="5D0C204A"/>
    <w:lvl w:ilvl="0" w:tplc="4176D6C2">
      <w:start w:val="1"/>
      <w:numFmt w:val="bullet"/>
      <w:lvlText w:val="•"/>
      <w:lvlJc w:val="left"/>
      <w:pPr>
        <w:tabs>
          <w:tab w:val="num" w:pos="720"/>
        </w:tabs>
        <w:ind w:left="720" w:hanging="360"/>
      </w:pPr>
      <w:rPr>
        <w:rFonts w:ascii="Times New Roman" w:hAnsi="Times New Roman" w:hint="default"/>
      </w:rPr>
    </w:lvl>
    <w:lvl w:ilvl="1" w:tplc="7172A3D2" w:tentative="1">
      <w:start w:val="1"/>
      <w:numFmt w:val="bullet"/>
      <w:lvlText w:val="•"/>
      <w:lvlJc w:val="left"/>
      <w:pPr>
        <w:tabs>
          <w:tab w:val="num" w:pos="1440"/>
        </w:tabs>
        <w:ind w:left="1440" w:hanging="360"/>
      </w:pPr>
      <w:rPr>
        <w:rFonts w:ascii="Times New Roman" w:hAnsi="Times New Roman" w:hint="default"/>
      </w:rPr>
    </w:lvl>
    <w:lvl w:ilvl="2" w:tplc="179AADD2" w:tentative="1">
      <w:start w:val="1"/>
      <w:numFmt w:val="bullet"/>
      <w:lvlText w:val="•"/>
      <w:lvlJc w:val="left"/>
      <w:pPr>
        <w:tabs>
          <w:tab w:val="num" w:pos="2160"/>
        </w:tabs>
        <w:ind w:left="2160" w:hanging="360"/>
      </w:pPr>
      <w:rPr>
        <w:rFonts w:ascii="Times New Roman" w:hAnsi="Times New Roman" w:hint="default"/>
      </w:rPr>
    </w:lvl>
    <w:lvl w:ilvl="3" w:tplc="FFB6AE2A" w:tentative="1">
      <w:start w:val="1"/>
      <w:numFmt w:val="bullet"/>
      <w:lvlText w:val="•"/>
      <w:lvlJc w:val="left"/>
      <w:pPr>
        <w:tabs>
          <w:tab w:val="num" w:pos="2880"/>
        </w:tabs>
        <w:ind w:left="2880" w:hanging="360"/>
      </w:pPr>
      <w:rPr>
        <w:rFonts w:ascii="Times New Roman" w:hAnsi="Times New Roman" w:hint="default"/>
      </w:rPr>
    </w:lvl>
    <w:lvl w:ilvl="4" w:tplc="14D23D24" w:tentative="1">
      <w:start w:val="1"/>
      <w:numFmt w:val="bullet"/>
      <w:lvlText w:val="•"/>
      <w:lvlJc w:val="left"/>
      <w:pPr>
        <w:tabs>
          <w:tab w:val="num" w:pos="3600"/>
        </w:tabs>
        <w:ind w:left="3600" w:hanging="360"/>
      </w:pPr>
      <w:rPr>
        <w:rFonts w:ascii="Times New Roman" w:hAnsi="Times New Roman" w:hint="default"/>
      </w:rPr>
    </w:lvl>
    <w:lvl w:ilvl="5" w:tplc="DEF89132" w:tentative="1">
      <w:start w:val="1"/>
      <w:numFmt w:val="bullet"/>
      <w:lvlText w:val="•"/>
      <w:lvlJc w:val="left"/>
      <w:pPr>
        <w:tabs>
          <w:tab w:val="num" w:pos="4320"/>
        </w:tabs>
        <w:ind w:left="4320" w:hanging="360"/>
      </w:pPr>
      <w:rPr>
        <w:rFonts w:ascii="Times New Roman" w:hAnsi="Times New Roman" w:hint="default"/>
      </w:rPr>
    </w:lvl>
    <w:lvl w:ilvl="6" w:tplc="C4D6E294" w:tentative="1">
      <w:start w:val="1"/>
      <w:numFmt w:val="bullet"/>
      <w:lvlText w:val="•"/>
      <w:lvlJc w:val="left"/>
      <w:pPr>
        <w:tabs>
          <w:tab w:val="num" w:pos="5040"/>
        </w:tabs>
        <w:ind w:left="5040" w:hanging="360"/>
      </w:pPr>
      <w:rPr>
        <w:rFonts w:ascii="Times New Roman" w:hAnsi="Times New Roman" w:hint="default"/>
      </w:rPr>
    </w:lvl>
    <w:lvl w:ilvl="7" w:tplc="F0466F98" w:tentative="1">
      <w:start w:val="1"/>
      <w:numFmt w:val="bullet"/>
      <w:lvlText w:val="•"/>
      <w:lvlJc w:val="left"/>
      <w:pPr>
        <w:tabs>
          <w:tab w:val="num" w:pos="5760"/>
        </w:tabs>
        <w:ind w:left="5760" w:hanging="360"/>
      </w:pPr>
      <w:rPr>
        <w:rFonts w:ascii="Times New Roman" w:hAnsi="Times New Roman" w:hint="default"/>
      </w:rPr>
    </w:lvl>
    <w:lvl w:ilvl="8" w:tplc="88DA91F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8F02F7A"/>
    <w:multiLevelType w:val="hybridMultilevel"/>
    <w:tmpl w:val="3E28EA0A"/>
    <w:lvl w:ilvl="0" w:tplc="1D522E54">
      <w:start w:val="1"/>
      <w:numFmt w:val="bullet"/>
      <w:lvlText w:val="•"/>
      <w:lvlJc w:val="left"/>
      <w:pPr>
        <w:tabs>
          <w:tab w:val="num" w:pos="720"/>
        </w:tabs>
        <w:ind w:left="720" w:hanging="360"/>
      </w:pPr>
      <w:rPr>
        <w:rFonts w:ascii="Times New Roman" w:hAnsi="Times New Roman" w:hint="default"/>
      </w:rPr>
    </w:lvl>
    <w:lvl w:ilvl="1" w:tplc="BE624F56" w:tentative="1">
      <w:start w:val="1"/>
      <w:numFmt w:val="bullet"/>
      <w:lvlText w:val="•"/>
      <w:lvlJc w:val="left"/>
      <w:pPr>
        <w:tabs>
          <w:tab w:val="num" w:pos="1440"/>
        </w:tabs>
        <w:ind w:left="1440" w:hanging="360"/>
      </w:pPr>
      <w:rPr>
        <w:rFonts w:ascii="Times New Roman" w:hAnsi="Times New Roman" w:hint="default"/>
      </w:rPr>
    </w:lvl>
    <w:lvl w:ilvl="2" w:tplc="2336415C" w:tentative="1">
      <w:start w:val="1"/>
      <w:numFmt w:val="bullet"/>
      <w:lvlText w:val="•"/>
      <w:lvlJc w:val="left"/>
      <w:pPr>
        <w:tabs>
          <w:tab w:val="num" w:pos="2160"/>
        </w:tabs>
        <w:ind w:left="2160" w:hanging="360"/>
      </w:pPr>
      <w:rPr>
        <w:rFonts w:ascii="Times New Roman" w:hAnsi="Times New Roman" w:hint="default"/>
      </w:rPr>
    </w:lvl>
    <w:lvl w:ilvl="3" w:tplc="B22267C4" w:tentative="1">
      <w:start w:val="1"/>
      <w:numFmt w:val="bullet"/>
      <w:lvlText w:val="•"/>
      <w:lvlJc w:val="left"/>
      <w:pPr>
        <w:tabs>
          <w:tab w:val="num" w:pos="2880"/>
        </w:tabs>
        <w:ind w:left="2880" w:hanging="360"/>
      </w:pPr>
      <w:rPr>
        <w:rFonts w:ascii="Times New Roman" w:hAnsi="Times New Roman" w:hint="default"/>
      </w:rPr>
    </w:lvl>
    <w:lvl w:ilvl="4" w:tplc="570CE4D2" w:tentative="1">
      <w:start w:val="1"/>
      <w:numFmt w:val="bullet"/>
      <w:lvlText w:val="•"/>
      <w:lvlJc w:val="left"/>
      <w:pPr>
        <w:tabs>
          <w:tab w:val="num" w:pos="3600"/>
        </w:tabs>
        <w:ind w:left="3600" w:hanging="360"/>
      </w:pPr>
      <w:rPr>
        <w:rFonts w:ascii="Times New Roman" w:hAnsi="Times New Roman" w:hint="default"/>
      </w:rPr>
    </w:lvl>
    <w:lvl w:ilvl="5" w:tplc="DB1C60D2" w:tentative="1">
      <w:start w:val="1"/>
      <w:numFmt w:val="bullet"/>
      <w:lvlText w:val="•"/>
      <w:lvlJc w:val="left"/>
      <w:pPr>
        <w:tabs>
          <w:tab w:val="num" w:pos="4320"/>
        </w:tabs>
        <w:ind w:left="4320" w:hanging="360"/>
      </w:pPr>
      <w:rPr>
        <w:rFonts w:ascii="Times New Roman" w:hAnsi="Times New Roman" w:hint="default"/>
      </w:rPr>
    </w:lvl>
    <w:lvl w:ilvl="6" w:tplc="B1C684FC" w:tentative="1">
      <w:start w:val="1"/>
      <w:numFmt w:val="bullet"/>
      <w:lvlText w:val="•"/>
      <w:lvlJc w:val="left"/>
      <w:pPr>
        <w:tabs>
          <w:tab w:val="num" w:pos="5040"/>
        </w:tabs>
        <w:ind w:left="5040" w:hanging="360"/>
      </w:pPr>
      <w:rPr>
        <w:rFonts w:ascii="Times New Roman" w:hAnsi="Times New Roman" w:hint="default"/>
      </w:rPr>
    </w:lvl>
    <w:lvl w:ilvl="7" w:tplc="1F3EFAFC" w:tentative="1">
      <w:start w:val="1"/>
      <w:numFmt w:val="bullet"/>
      <w:lvlText w:val="•"/>
      <w:lvlJc w:val="left"/>
      <w:pPr>
        <w:tabs>
          <w:tab w:val="num" w:pos="5760"/>
        </w:tabs>
        <w:ind w:left="5760" w:hanging="360"/>
      </w:pPr>
      <w:rPr>
        <w:rFonts w:ascii="Times New Roman" w:hAnsi="Times New Roman" w:hint="default"/>
      </w:rPr>
    </w:lvl>
    <w:lvl w:ilvl="8" w:tplc="3EA835A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B870EEA"/>
    <w:multiLevelType w:val="hybridMultilevel"/>
    <w:tmpl w:val="C0B4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435702"/>
    <w:multiLevelType w:val="hybridMultilevel"/>
    <w:tmpl w:val="67382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2FC333E"/>
    <w:multiLevelType w:val="hybridMultilevel"/>
    <w:tmpl w:val="347E2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406399"/>
    <w:multiLevelType w:val="hybridMultilevel"/>
    <w:tmpl w:val="56E2A29C"/>
    <w:lvl w:ilvl="0" w:tplc="B52AAC44">
      <w:start w:val="1"/>
      <w:numFmt w:val="bullet"/>
      <w:lvlText w:val="•"/>
      <w:lvlJc w:val="left"/>
      <w:pPr>
        <w:tabs>
          <w:tab w:val="num" w:pos="720"/>
        </w:tabs>
        <w:ind w:left="720" w:hanging="360"/>
      </w:pPr>
      <w:rPr>
        <w:rFonts w:ascii="Times New Roman" w:hAnsi="Times New Roman" w:hint="default"/>
      </w:rPr>
    </w:lvl>
    <w:lvl w:ilvl="1" w:tplc="1BC25048">
      <w:start w:val="116"/>
      <w:numFmt w:val="bullet"/>
      <w:lvlText w:val="–"/>
      <w:lvlJc w:val="left"/>
      <w:pPr>
        <w:tabs>
          <w:tab w:val="num" w:pos="1440"/>
        </w:tabs>
        <w:ind w:left="1440" w:hanging="360"/>
      </w:pPr>
      <w:rPr>
        <w:rFonts w:ascii="Times New Roman" w:hAnsi="Times New Roman" w:hint="default"/>
      </w:rPr>
    </w:lvl>
    <w:lvl w:ilvl="2" w:tplc="334651A2" w:tentative="1">
      <w:start w:val="1"/>
      <w:numFmt w:val="bullet"/>
      <w:lvlText w:val="•"/>
      <w:lvlJc w:val="left"/>
      <w:pPr>
        <w:tabs>
          <w:tab w:val="num" w:pos="2160"/>
        </w:tabs>
        <w:ind w:left="2160" w:hanging="360"/>
      </w:pPr>
      <w:rPr>
        <w:rFonts w:ascii="Times New Roman" w:hAnsi="Times New Roman" w:hint="default"/>
      </w:rPr>
    </w:lvl>
    <w:lvl w:ilvl="3" w:tplc="14B24428" w:tentative="1">
      <w:start w:val="1"/>
      <w:numFmt w:val="bullet"/>
      <w:lvlText w:val="•"/>
      <w:lvlJc w:val="left"/>
      <w:pPr>
        <w:tabs>
          <w:tab w:val="num" w:pos="2880"/>
        </w:tabs>
        <w:ind w:left="2880" w:hanging="360"/>
      </w:pPr>
      <w:rPr>
        <w:rFonts w:ascii="Times New Roman" w:hAnsi="Times New Roman" w:hint="default"/>
      </w:rPr>
    </w:lvl>
    <w:lvl w:ilvl="4" w:tplc="4156E9F8" w:tentative="1">
      <w:start w:val="1"/>
      <w:numFmt w:val="bullet"/>
      <w:lvlText w:val="•"/>
      <w:lvlJc w:val="left"/>
      <w:pPr>
        <w:tabs>
          <w:tab w:val="num" w:pos="3600"/>
        </w:tabs>
        <w:ind w:left="3600" w:hanging="360"/>
      </w:pPr>
      <w:rPr>
        <w:rFonts w:ascii="Times New Roman" w:hAnsi="Times New Roman" w:hint="default"/>
      </w:rPr>
    </w:lvl>
    <w:lvl w:ilvl="5" w:tplc="6EBA4DC8" w:tentative="1">
      <w:start w:val="1"/>
      <w:numFmt w:val="bullet"/>
      <w:lvlText w:val="•"/>
      <w:lvlJc w:val="left"/>
      <w:pPr>
        <w:tabs>
          <w:tab w:val="num" w:pos="4320"/>
        </w:tabs>
        <w:ind w:left="4320" w:hanging="360"/>
      </w:pPr>
      <w:rPr>
        <w:rFonts w:ascii="Times New Roman" w:hAnsi="Times New Roman" w:hint="default"/>
      </w:rPr>
    </w:lvl>
    <w:lvl w:ilvl="6" w:tplc="74F8D12E" w:tentative="1">
      <w:start w:val="1"/>
      <w:numFmt w:val="bullet"/>
      <w:lvlText w:val="•"/>
      <w:lvlJc w:val="left"/>
      <w:pPr>
        <w:tabs>
          <w:tab w:val="num" w:pos="5040"/>
        </w:tabs>
        <w:ind w:left="5040" w:hanging="360"/>
      </w:pPr>
      <w:rPr>
        <w:rFonts w:ascii="Times New Roman" w:hAnsi="Times New Roman" w:hint="default"/>
      </w:rPr>
    </w:lvl>
    <w:lvl w:ilvl="7" w:tplc="54166152" w:tentative="1">
      <w:start w:val="1"/>
      <w:numFmt w:val="bullet"/>
      <w:lvlText w:val="•"/>
      <w:lvlJc w:val="left"/>
      <w:pPr>
        <w:tabs>
          <w:tab w:val="num" w:pos="5760"/>
        </w:tabs>
        <w:ind w:left="5760" w:hanging="360"/>
      </w:pPr>
      <w:rPr>
        <w:rFonts w:ascii="Times New Roman" w:hAnsi="Times New Roman" w:hint="default"/>
      </w:rPr>
    </w:lvl>
    <w:lvl w:ilvl="8" w:tplc="E692035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01104F7"/>
    <w:multiLevelType w:val="hybridMultilevel"/>
    <w:tmpl w:val="4312711C"/>
    <w:lvl w:ilvl="0" w:tplc="BB8445B0">
      <w:start w:val="1"/>
      <w:numFmt w:val="bullet"/>
      <w:lvlText w:val="•"/>
      <w:lvlJc w:val="left"/>
      <w:pPr>
        <w:tabs>
          <w:tab w:val="num" w:pos="720"/>
        </w:tabs>
        <w:ind w:left="720" w:hanging="360"/>
      </w:pPr>
      <w:rPr>
        <w:rFonts w:ascii="Times New Roman" w:hAnsi="Times New Roman" w:hint="default"/>
      </w:rPr>
    </w:lvl>
    <w:lvl w:ilvl="1" w:tplc="C92E83C4" w:tentative="1">
      <w:start w:val="1"/>
      <w:numFmt w:val="bullet"/>
      <w:lvlText w:val="•"/>
      <w:lvlJc w:val="left"/>
      <w:pPr>
        <w:tabs>
          <w:tab w:val="num" w:pos="1440"/>
        </w:tabs>
        <w:ind w:left="1440" w:hanging="360"/>
      </w:pPr>
      <w:rPr>
        <w:rFonts w:ascii="Times New Roman" w:hAnsi="Times New Roman" w:hint="default"/>
      </w:rPr>
    </w:lvl>
    <w:lvl w:ilvl="2" w:tplc="66FAE3E0" w:tentative="1">
      <w:start w:val="1"/>
      <w:numFmt w:val="bullet"/>
      <w:lvlText w:val="•"/>
      <w:lvlJc w:val="left"/>
      <w:pPr>
        <w:tabs>
          <w:tab w:val="num" w:pos="2160"/>
        </w:tabs>
        <w:ind w:left="2160" w:hanging="360"/>
      </w:pPr>
      <w:rPr>
        <w:rFonts w:ascii="Times New Roman" w:hAnsi="Times New Roman" w:hint="default"/>
      </w:rPr>
    </w:lvl>
    <w:lvl w:ilvl="3" w:tplc="9BD00E50" w:tentative="1">
      <w:start w:val="1"/>
      <w:numFmt w:val="bullet"/>
      <w:lvlText w:val="•"/>
      <w:lvlJc w:val="left"/>
      <w:pPr>
        <w:tabs>
          <w:tab w:val="num" w:pos="2880"/>
        </w:tabs>
        <w:ind w:left="2880" w:hanging="360"/>
      </w:pPr>
      <w:rPr>
        <w:rFonts w:ascii="Times New Roman" w:hAnsi="Times New Roman" w:hint="default"/>
      </w:rPr>
    </w:lvl>
    <w:lvl w:ilvl="4" w:tplc="729EA798" w:tentative="1">
      <w:start w:val="1"/>
      <w:numFmt w:val="bullet"/>
      <w:lvlText w:val="•"/>
      <w:lvlJc w:val="left"/>
      <w:pPr>
        <w:tabs>
          <w:tab w:val="num" w:pos="3600"/>
        </w:tabs>
        <w:ind w:left="3600" w:hanging="360"/>
      </w:pPr>
      <w:rPr>
        <w:rFonts w:ascii="Times New Roman" w:hAnsi="Times New Roman" w:hint="default"/>
      </w:rPr>
    </w:lvl>
    <w:lvl w:ilvl="5" w:tplc="FB2A15B8" w:tentative="1">
      <w:start w:val="1"/>
      <w:numFmt w:val="bullet"/>
      <w:lvlText w:val="•"/>
      <w:lvlJc w:val="left"/>
      <w:pPr>
        <w:tabs>
          <w:tab w:val="num" w:pos="4320"/>
        </w:tabs>
        <w:ind w:left="4320" w:hanging="360"/>
      </w:pPr>
      <w:rPr>
        <w:rFonts w:ascii="Times New Roman" w:hAnsi="Times New Roman" w:hint="default"/>
      </w:rPr>
    </w:lvl>
    <w:lvl w:ilvl="6" w:tplc="7D627DB2" w:tentative="1">
      <w:start w:val="1"/>
      <w:numFmt w:val="bullet"/>
      <w:lvlText w:val="•"/>
      <w:lvlJc w:val="left"/>
      <w:pPr>
        <w:tabs>
          <w:tab w:val="num" w:pos="5040"/>
        </w:tabs>
        <w:ind w:left="5040" w:hanging="360"/>
      </w:pPr>
      <w:rPr>
        <w:rFonts w:ascii="Times New Roman" w:hAnsi="Times New Roman" w:hint="default"/>
      </w:rPr>
    </w:lvl>
    <w:lvl w:ilvl="7" w:tplc="ADE82D02" w:tentative="1">
      <w:start w:val="1"/>
      <w:numFmt w:val="bullet"/>
      <w:lvlText w:val="•"/>
      <w:lvlJc w:val="left"/>
      <w:pPr>
        <w:tabs>
          <w:tab w:val="num" w:pos="5760"/>
        </w:tabs>
        <w:ind w:left="5760" w:hanging="360"/>
      </w:pPr>
      <w:rPr>
        <w:rFonts w:ascii="Times New Roman" w:hAnsi="Times New Roman" w:hint="default"/>
      </w:rPr>
    </w:lvl>
    <w:lvl w:ilvl="8" w:tplc="FA02D68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0D8686C"/>
    <w:multiLevelType w:val="hybridMultilevel"/>
    <w:tmpl w:val="828EE198"/>
    <w:lvl w:ilvl="0" w:tplc="9FB8DB0A">
      <w:start w:val="1"/>
      <w:numFmt w:val="bullet"/>
      <w:lvlText w:val="•"/>
      <w:lvlJc w:val="left"/>
      <w:pPr>
        <w:ind w:left="2160" w:hanging="360"/>
      </w:pPr>
      <w:rPr>
        <w:rFonts w:ascii="Times New Roman" w:hAnsi="Times New Roman" w:hint="default"/>
        <w:color w:val="00000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nsid w:val="716800D6"/>
    <w:multiLevelType w:val="hybridMultilevel"/>
    <w:tmpl w:val="76087EAA"/>
    <w:lvl w:ilvl="0" w:tplc="405A08E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BD0085"/>
    <w:multiLevelType w:val="hybridMultilevel"/>
    <w:tmpl w:val="1818AEAC"/>
    <w:lvl w:ilvl="0" w:tplc="6706C4BA">
      <w:start w:val="1"/>
      <w:numFmt w:val="bullet"/>
      <w:lvlText w:val="•"/>
      <w:lvlJc w:val="left"/>
      <w:pPr>
        <w:tabs>
          <w:tab w:val="num" w:pos="720"/>
        </w:tabs>
        <w:ind w:left="720" w:hanging="360"/>
      </w:pPr>
      <w:rPr>
        <w:rFonts w:ascii="Times New Roman" w:hAnsi="Times New Roman" w:hint="default"/>
      </w:rPr>
    </w:lvl>
    <w:lvl w:ilvl="1" w:tplc="B60A27E2">
      <w:start w:val="116"/>
      <w:numFmt w:val="bullet"/>
      <w:lvlText w:val="–"/>
      <w:lvlJc w:val="left"/>
      <w:pPr>
        <w:tabs>
          <w:tab w:val="num" w:pos="1440"/>
        </w:tabs>
        <w:ind w:left="1440" w:hanging="360"/>
      </w:pPr>
      <w:rPr>
        <w:rFonts w:ascii="Times New Roman" w:hAnsi="Times New Roman" w:hint="default"/>
      </w:rPr>
    </w:lvl>
    <w:lvl w:ilvl="2" w:tplc="60DE96F8" w:tentative="1">
      <w:start w:val="1"/>
      <w:numFmt w:val="bullet"/>
      <w:lvlText w:val="•"/>
      <w:lvlJc w:val="left"/>
      <w:pPr>
        <w:tabs>
          <w:tab w:val="num" w:pos="2160"/>
        </w:tabs>
        <w:ind w:left="2160" w:hanging="360"/>
      </w:pPr>
      <w:rPr>
        <w:rFonts w:ascii="Times New Roman" w:hAnsi="Times New Roman" w:hint="default"/>
      </w:rPr>
    </w:lvl>
    <w:lvl w:ilvl="3" w:tplc="13760AB2" w:tentative="1">
      <w:start w:val="1"/>
      <w:numFmt w:val="bullet"/>
      <w:lvlText w:val="•"/>
      <w:lvlJc w:val="left"/>
      <w:pPr>
        <w:tabs>
          <w:tab w:val="num" w:pos="2880"/>
        </w:tabs>
        <w:ind w:left="2880" w:hanging="360"/>
      </w:pPr>
      <w:rPr>
        <w:rFonts w:ascii="Times New Roman" w:hAnsi="Times New Roman" w:hint="default"/>
      </w:rPr>
    </w:lvl>
    <w:lvl w:ilvl="4" w:tplc="C72C7742" w:tentative="1">
      <w:start w:val="1"/>
      <w:numFmt w:val="bullet"/>
      <w:lvlText w:val="•"/>
      <w:lvlJc w:val="left"/>
      <w:pPr>
        <w:tabs>
          <w:tab w:val="num" w:pos="3600"/>
        </w:tabs>
        <w:ind w:left="3600" w:hanging="360"/>
      </w:pPr>
      <w:rPr>
        <w:rFonts w:ascii="Times New Roman" w:hAnsi="Times New Roman" w:hint="default"/>
      </w:rPr>
    </w:lvl>
    <w:lvl w:ilvl="5" w:tplc="913C2C9E" w:tentative="1">
      <w:start w:val="1"/>
      <w:numFmt w:val="bullet"/>
      <w:lvlText w:val="•"/>
      <w:lvlJc w:val="left"/>
      <w:pPr>
        <w:tabs>
          <w:tab w:val="num" w:pos="4320"/>
        </w:tabs>
        <w:ind w:left="4320" w:hanging="360"/>
      </w:pPr>
      <w:rPr>
        <w:rFonts w:ascii="Times New Roman" w:hAnsi="Times New Roman" w:hint="default"/>
      </w:rPr>
    </w:lvl>
    <w:lvl w:ilvl="6" w:tplc="18B2C924" w:tentative="1">
      <w:start w:val="1"/>
      <w:numFmt w:val="bullet"/>
      <w:lvlText w:val="•"/>
      <w:lvlJc w:val="left"/>
      <w:pPr>
        <w:tabs>
          <w:tab w:val="num" w:pos="5040"/>
        </w:tabs>
        <w:ind w:left="5040" w:hanging="360"/>
      </w:pPr>
      <w:rPr>
        <w:rFonts w:ascii="Times New Roman" w:hAnsi="Times New Roman" w:hint="default"/>
      </w:rPr>
    </w:lvl>
    <w:lvl w:ilvl="7" w:tplc="04848320" w:tentative="1">
      <w:start w:val="1"/>
      <w:numFmt w:val="bullet"/>
      <w:lvlText w:val="•"/>
      <w:lvlJc w:val="left"/>
      <w:pPr>
        <w:tabs>
          <w:tab w:val="num" w:pos="5760"/>
        </w:tabs>
        <w:ind w:left="5760" w:hanging="360"/>
      </w:pPr>
      <w:rPr>
        <w:rFonts w:ascii="Times New Roman" w:hAnsi="Times New Roman" w:hint="default"/>
      </w:rPr>
    </w:lvl>
    <w:lvl w:ilvl="8" w:tplc="D3DE76B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483159"/>
    <w:multiLevelType w:val="hybridMultilevel"/>
    <w:tmpl w:val="DA7A1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4A36149"/>
    <w:multiLevelType w:val="hybridMultilevel"/>
    <w:tmpl w:val="10784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2A1953"/>
    <w:multiLevelType w:val="hybridMultilevel"/>
    <w:tmpl w:val="5DB42D06"/>
    <w:lvl w:ilvl="0" w:tplc="9FB8DB0A">
      <w:start w:val="1"/>
      <w:numFmt w:val="bullet"/>
      <w:lvlText w:val="•"/>
      <w:lvlJc w:val="left"/>
      <w:pPr>
        <w:ind w:left="720" w:hanging="360"/>
      </w:pPr>
      <w:rPr>
        <w:rFonts w:ascii="Times New Roman" w:hAnsi="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57435EC"/>
    <w:multiLevelType w:val="hybridMultilevel"/>
    <w:tmpl w:val="C1685FE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nsid w:val="7CFA4AB5"/>
    <w:multiLevelType w:val="hybridMultilevel"/>
    <w:tmpl w:val="F4A4BF08"/>
    <w:lvl w:ilvl="0" w:tplc="269A3798">
      <w:start w:val="1"/>
      <w:numFmt w:val="decimal"/>
      <w:lvlText w:val="%1."/>
      <w:lvlJc w:val="left"/>
      <w:pPr>
        <w:ind w:left="720" w:hanging="360"/>
      </w:pPr>
      <w:rPr>
        <w:rFonts w:ascii="Arial" w:hAnsi="Arial" w:cs="Arial"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7D493A9E"/>
    <w:multiLevelType w:val="hybridMultilevel"/>
    <w:tmpl w:val="184684D0"/>
    <w:lvl w:ilvl="0" w:tplc="BFCEED40">
      <w:start w:val="1"/>
      <w:numFmt w:val="decimal"/>
      <w:lvlText w:val="%1."/>
      <w:lvlJc w:val="left"/>
      <w:pPr>
        <w:tabs>
          <w:tab w:val="num" w:pos="720"/>
        </w:tabs>
        <w:ind w:left="720" w:hanging="360"/>
      </w:pPr>
    </w:lvl>
    <w:lvl w:ilvl="1" w:tplc="4E06C76E">
      <w:start w:val="1"/>
      <w:numFmt w:val="decimal"/>
      <w:lvlText w:val="%2."/>
      <w:lvlJc w:val="left"/>
      <w:pPr>
        <w:tabs>
          <w:tab w:val="num" w:pos="1440"/>
        </w:tabs>
        <w:ind w:left="1440" w:hanging="360"/>
      </w:pPr>
    </w:lvl>
    <w:lvl w:ilvl="2" w:tplc="5C2C7B52" w:tentative="1">
      <w:start w:val="1"/>
      <w:numFmt w:val="decimal"/>
      <w:lvlText w:val="%3."/>
      <w:lvlJc w:val="left"/>
      <w:pPr>
        <w:tabs>
          <w:tab w:val="num" w:pos="2160"/>
        </w:tabs>
        <w:ind w:left="2160" w:hanging="360"/>
      </w:pPr>
    </w:lvl>
    <w:lvl w:ilvl="3" w:tplc="5582B38E" w:tentative="1">
      <w:start w:val="1"/>
      <w:numFmt w:val="decimal"/>
      <w:lvlText w:val="%4."/>
      <w:lvlJc w:val="left"/>
      <w:pPr>
        <w:tabs>
          <w:tab w:val="num" w:pos="2880"/>
        </w:tabs>
        <w:ind w:left="2880" w:hanging="360"/>
      </w:pPr>
    </w:lvl>
    <w:lvl w:ilvl="4" w:tplc="02EC7D04" w:tentative="1">
      <w:start w:val="1"/>
      <w:numFmt w:val="decimal"/>
      <w:lvlText w:val="%5."/>
      <w:lvlJc w:val="left"/>
      <w:pPr>
        <w:tabs>
          <w:tab w:val="num" w:pos="3600"/>
        </w:tabs>
        <w:ind w:left="3600" w:hanging="360"/>
      </w:pPr>
    </w:lvl>
    <w:lvl w:ilvl="5" w:tplc="88A8069A" w:tentative="1">
      <w:start w:val="1"/>
      <w:numFmt w:val="decimal"/>
      <w:lvlText w:val="%6."/>
      <w:lvlJc w:val="left"/>
      <w:pPr>
        <w:tabs>
          <w:tab w:val="num" w:pos="4320"/>
        </w:tabs>
        <w:ind w:left="4320" w:hanging="360"/>
      </w:pPr>
    </w:lvl>
    <w:lvl w:ilvl="6" w:tplc="A3602EDA" w:tentative="1">
      <w:start w:val="1"/>
      <w:numFmt w:val="decimal"/>
      <w:lvlText w:val="%7."/>
      <w:lvlJc w:val="left"/>
      <w:pPr>
        <w:tabs>
          <w:tab w:val="num" w:pos="5040"/>
        </w:tabs>
        <w:ind w:left="5040" w:hanging="360"/>
      </w:pPr>
    </w:lvl>
    <w:lvl w:ilvl="7" w:tplc="EC561C80" w:tentative="1">
      <w:start w:val="1"/>
      <w:numFmt w:val="decimal"/>
      <w:lvlText w:val="%8."/>
      <w:lvlJc w:val="left"/>
      <w:pPr>
        <w:tabs>
          <w:tab w:val="num" w:pos="5760"/>
        </w:tabs>
        <w:ind w:left="5760" w:hanging="360"/>
      </w:pPr>
    </w:lvl>
    <w:lvl w:ilvl="8" w:tplc="D7CC3B24" w:tentative="1">
      <w:start w:val="1"/>
      <w:numFmt w:val="decimal"/>
      <w:lvlText w:val="%9."/>
      <w:lvlJc w:val="left"/>
      <w:pPr>
        <w:tabs>
          <w:tab w:val="num" w:pos="6480"/>
        </w:tabs>
        <w:ind w:left="6480" w:hanging="360"/>
      </w:pPr>
    </w:lvl>
  </w:abstractNum>
  <w:num w:numId="1">
    <w:abstractNumId w:val="19"/>
  </w:num>
  <w:num w:numId="2">
    <w:abstractNumId w:val="32"/>
  </w:num>
  <w:num w:numId="3">
    <w:abstractNumId w:val="33"/>
  </w:num>
  <w:num w:numId="4">
    <w:abstractNumId w:val="10"/>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8"/>
  </w:num>
  <w:num w:numId="8">
    <w:abstractNumId w:val="13"/>
  </w:num>
  <w:num w:numId="9">
    <w:abstractNumId w:val="24"/>
  </w:num>
  <w:num w:numId="10">
    <w:abstractNumId w:val="0"/>
  </w:num>
  <w:num w:numId="11">
    <w:abstractNumId w:val="21"/>
  </w:num>
  <w:num w:numId="12">
    <w:abstractNumId w:val="5"/>
  </w:num>
  <w:num w:numId="13">
    <w:abstractNumId w:val="9"/>
  </w:num>
  <w:num w:numId="14">
    <w:abstractNumId w:val="14"/>
  </w:num>
  <w:num w:numId="15">
    <w:abstractNumId w:val="18"/>
  </w:num>
  <w:num w:numId="16">
    <w:abstractNumId w:val="3"/>
  </w:num>
  <w:num w:numId="17">
    <w:abstractNumId w:val="7"/>
  </w:num>
  <w:num w:numId="18">
    <w:abstractNumId w:val="28"/>
  </w:num>
  <w:num w:numId="19">
    <w:abstractNumId w:val="37"/>
  </w:num>
  <w:num w:numId="20">
    <w:abstractNumId w:val="11"/>
  </w:num>
  <w:num w:numId="21">
    <w:abstractNumId w:val="20"/>
  </w:num>
  <w:num w:numId="22">
    <w:abstractNumId w:val="22"/>
  </w:num>
  <w:num w:numId="23">
    <w:abstractNumId w:val="23"/>
  </w:num>
  <w:num w:numId="24">
    <w:abstractNumId w:val="17"/>
  </w:num>
  <w:num w:numId="25">
    <w:abstractNumId w:val="27"/>
  </w:num>
  <w:num w:numId="26">
    <w:abstractNumId w:val="31"/>
  </w:num>
  <w:num w:numId="27">
    <w:abstractNumId w:val="6"/>
  </w:num>
  <w:num w:numId="28">
    <w:abstractNumId w:val="1"/>
  </w:num>
  <w:num w:numId="29">
    <w:abstractNumId w:val="35"/>
  </w:num>
  <w:num w:numId="30">
    <w:abstractNumId w:val="30"/>
  </w:num>
  <w:num w:numId="31">
    <w:abstractNumId w:val="16"/>
  </w:num>
  <w:num w:numId="32">
    <w:abstractNumId w:val="4"/>
  </w:num>
  <w:num w:numId="33">
    <w:abstractNumId w:val="12"/>
  </w:num>
  <w:num w:numId="34">
    <w:abstractNumId w:val="15"/>
  </w:num>
  <w:num w:numId="35">
    <w:abstractNumId w:val="29"/>
  </w:num>
  <w:num w:numId="36">
    <w:abstractNumId w:val="34"/>
  </w:num>
  <w:num w:numId="37">
    <w:abstractNumId w:val="2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CE5"/>
    <w:rsid w:val="00012B06"/>
    <w:rsid w:val="00036486"/>
    <w:rsid w:val="00092790"/>
    <w:rsid w:val="000C4879"/>
    <w:rsid w:val="000E65AF"/>
    <w:rsid w:val="000F43F4"/>
    <w:rsid w:val="00105E87"/>
    <w:rsid w:val="001425EA"/>
    <w:rsid w:val="00171CCA"/>
    <w:rsid w:val="001C67BD"/>
    <w:rsid w:val="0022613B"/>
    <w:rsid w:val="00237186"/>
    <w:rsid w:val="00245BD3"/>
    <w:rsid w:val="0026303A"/>
    <w:rsid w:val="002B074F"/>
    <w:rsid w:val="002E6F4B"/>
    <w:rsid w:val="002E700A"/>
    <w:rsid w:val="002F1F0C"/>
    <w:rsid w:val="002F2C94"/>
    <w:rsid w:val="002F312C"/>
    <w:rsid w:val="00356D29"/>
    <w:rsid w:val="0036267C"/>
    <w:rsid w:val="00381A22"/>
    <w:rsid w:val="00387328"/>
    <w:rsid w:val="003A64A9"/>
    <w:rsid w:val="003F0063"/>
    <w:rsid w:val="004110C3"/>
    <w:rsid w:val="00427ACE"/>
    <w:rsid w:val="0046208F"/>
    <w:rsid w:val="004C50DB"/>
    <w:rsid w:val="00590217"/>
    <w:rsid w:val="005B33BC"/>
    <w:rsid w:val="005E2888"/>
    <w:rsid w:val="00621349"/>
    <w:rsid w:val="0066425F"/>
    <w:rsid w:val="00695947"/>
    <w:rsid w:val="006A4038"/>
    <w:rsid w:val="006F3D40"/>
    <w:rsid w:val="00760564"/>
    <w:rsid w:val="007C723F"/>
    <w:rsid w:val="008346B5"/>
    <w:rsid w:val="008673E3"/>
    <w:rsid w:val="00873D7F"/>
    <w:rsid w:val="0094638E"/>
    <w:rsid w:val="00963057"/>
    <w:rsid w:val="009674FB"/>
    <w:rsid w:val="00A04862"/>
    <w:rsid w:val="00A32A89"/>
    <w:rsid w:val="00A546C8"/>
    <w:rsid w:val="00A71776"/>
    <w:rsid w:val="00A77CEE"/>
    <w:rsid w:val="00A85425"/>
    <w:rsid w:val="00A95A1E"/>
    <w:rsid w:val="00AB48CE"/>
    <w:rsid w:val="00B00CC5"/>
    <w:rsid w:val="00B20D46"/>
    <w:rsid w:val="00B34534"/>
    <w:rsid w:val="00B53CE5"/>
    <w:rsid w:val="00BF44E4"/>
    <w:rsid w:val="00C76BFA"/>
    <w:rsid w:val="00C9751F"/>
    <w:rsid w:val="00CA1B8B"/>
    <w:rsid w:val="00CB07C3"/>
    <w:rsid w:val="00CC5E6E"/>
    <w:rsid w:val="00CE7F17"/>
    <w:rsid w:val="00D70EF2"/>
    <w:rsid w:val="00D97160"/>
    <w:rsid w:val="00DA655F"/>
    <w:rsid w:val="00DF2A87"/>
    <w:rsid w:val="00DF6FD9"/>
    <w:rsid w:val="00E10CAE"/>
    <w:rsid w:val="00E32B56"/>
    <w:rsid w:val="00E865A8"/>
    <w:rsid w:val="00E92092"/>
    <w:rsid w:val="00EC7EF5"/>
    <w:rsid w:val="00ED3B45"/>
    <w:rsid w:val="00F239BE"/>
    <w:rsid w:val="00F97BE5"/>
    <w:rsid w:val="00FB4BB7"/>
    <w:rsid w:val="00FC176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CE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E5"/>
    <w:pPr>
      <w:spacing w:after="200" w:line="276" w:lineRule="auto"/>
    </w:pPr>
  </w:style>
  <w:style w:type="paragraph" w:styleId="Heading1">
    <w:name w:val="heading 1"/>
    <w:basedOn w:val="Normal"/>
    <w:next w:val="Normal"/>
    <w:link w:val="Heading1Char"/>
    <w:qFormat/>
    <w:rsid w:val="00B53CE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CE5"/>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uiPriority w:val="34"/>
    <w:qFormat/>
    <w:rsid w:val="00B53CE5"/>
    <w:pPr>
      <w:ind w:left="720"/>
      <w:contextualSpacing/>
    </w:pPr>
  </w:style>
  <w:style w:type="character" w:styleId="Hyperlink">
    <w:name w:val="Hyperlink"/>
    <w:basedOn w:val="DefaultParagraphFont"/>
    <w:uiPriority w:val="99"/>
    <w:unhideWhenUsed/>
    <w:rsid w:val="00B53CE5"/>
    <w:rPr>
      <w:color w:val="0563C1" w:themeColor="hyperlink"/>
      <w:u w:val="single"/>
    </w:rPr>
  </w:style>
  <w:style w:type="paragraph" w:styleId="TOCHeading">
    <w:name w:val="TOC Heading"/>
    <w:basedOn w:val="Heading1"/>
    <w:next w:val="Normal"/>
    <w:uiPriority w:val="39"/>
    <w:unhideWhenUsed/>
    <w:qFormat/>
    <w:rsid w:val="00B53CE5"/>
    <w:pPr>
      <w:outlineLvl w:val="9"/>
    </w:pPr>
    <w:rPr>
      <w:lang w:val="en-US" w:eastAsia="ja-JP"/>
    </w:rPr>
  </w:style>
  <w:style w:type="paragraph" w:styleId="TOC1">
    <w:name w:val="toc 1"/>
    <w:basedOn w:val="Normal"/>
    <w:next w:val="Normal"/>
    <w:autoRedefine/>
    <w:uiPriority w:val="39"/>
    <w:unhideWhenUsed/>
    <w:rsid w:val="00B53CE5"/>
    <w:pPr>
      <w:spacing w:after="100"/>
    </w:pPr>
  </w:style>
  <w:style w:type="paragraph" w:styleId="NoSpacing">
    <w:name w:val="No Spacing"/>
    <w:uiPriority w:val="1"/>
    <w:qFormat/>
    <w:rsid w:val="00B53CE5"/>
    <w:pPr>
      <w:spacing w:after="0" w:line="240" w:lineRule="auto"/>
    </w:pPr>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34"/>
    <w:qFormat/>
    <w:locked/>
    <w:rsid w:val="00B53CE5"/>
  </w:style>
  <w:style w:type="character" w:customStyle="1" w:styleId="st1">
    <w:name w:val="st1"/>
    <w:basedOn w:val="DefaultParagraphFont"/>
    <w:rsid w:val="00590217"/>
  </w:style>
  <w:style w:type="table" w:styleId="TableGrid">
    <w:name w:val="Table Grid"/>
    <w:basedOn w:val="TableNormal"/>
    <w:rsid w:val="00A7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05E87"/>
    <w:pPr>
      <w:tabs>
        <w:tab w:val="center" w:pos="4513"/>
        <w:tab w:val="right" w:pos="9026"/>
      </w:tabs>
      <w:spacing w:after="0" w:line="240" w:lineRule="auto"/>
    </w:pPr>
  </w:style>
  <w:style w:type="character" w:customStyle="1" w:styleId="HeaderChar">
    <w:name w:val="Header Char"/>
    <w:basedOn w:val="DefaultParagraphFont"/>
    <w:link w:val="Header"/>
    <w:rsid w:val="00105E87"/>
  </w:style>
  <w:style w:type="paragraph" w:customStyle="1" w:styleId="Pa5">
    <w:name w:val="Pa5"/>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character" w:customStyle="1" w:styleId="A8">
    <w:name w:val="A8"/>
    <w:uiPriority w:val="99"/>
    <w:rsid w:val="00ED3B45"/>
    <w:rPr>
      <w:rFonts w:cs="Arial Rounded MT Bold"/>
      <w:b/>
      <w:bCs/>
      <w:color w:val="000000"/>
      <w:sz w:val="22"/>
      <w:szCs w:val="22"/>
    </w:rPr>
  </w:style>
  <w:style w:type="paragraph" w:customStyle="1" w:styleId="Pa10">
    <w:name w:val="Pa10"/>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paragraph" w:customStyle="1" w:styleId="Pa11">
    <w:name w:val="Pa11"/>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paragraph" w:styleId="BalloonText">
    <w:name w:val="Balloon Text"/>
    <w:basedOn w:val="Normal"/>
    <w:link w:val="BalloonTextChar"/>
    <w:uiPriority w:val="99"/>
    <w:semiHidden/>
    <w:unhideWhenUsed/>
    <w:rsid w:val="002E7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00A"/>
    <w:rPr>
      <w:rFonts w:ascii="Segoe UI" w:hAnsi="Segoe UI" w:cs="Segoe UI"/>
      <w:sz w:val="18"/>
      <w:szCs w:val="18"/>
    </w:rPr>
  </w:style>
  <w:style w:type="character" w:styleId="FollowedHyperlink">
    <w:name w:val="FollowedHyperlink"/>
    <w:basedOn w:val="DefaultParagraphFont"/>
    <w:uiPriority w:val="99"/>
    <w:semiHidden/>
    <w:unhideWhenUsed/>
    <w:rsid w:val="008346B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E5"/>
    <w:pPr>
      <w:spacing w:after="200" w:line="276" w:lineRule="auto"/>
    </w:pPr>
  </w:style>
  <w:style w:type="paragraph" w:styleId="Heading1">
    <w:name w:val="heading 1"/>
    <w:basedOn w:val="Normal"/>
    <w:next w:val="Normal"/>
    <w:link w:val="Heading1Char"/>
    <w:qFormat/>
    <w:rsid w:val="00B53CE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CE5"/>
    <w:rPr>
      <w:rFonts w:asciiTheme="majorHAnsi" w:eastAsiaTheme="majorEastAsia" w:hAnsiTheme="majorHAnsi" w:cstheme="majorBidi"/>
      <w:b/>
      <w:bCs/>
      <w:color w:val="2E74B5" w:themeColor="accent1" w:themeShade="BF"/>
      <w:sz w:val="28"/>
      <w:szCs w:val="28"/>
    </w:rPr>
  </w:style>
  <w:style w:type="paragraph" w:styleId="ListParagraph">
    <w:name w:val="List Paragraph"/>
    <w:aliases w:val="List Paragraph12,L,Bullet Style,List Paragrap,Bullet Styl,No Spacing11,Bullet Poin,L1,L2,L3,NumberedList,MAIN CONTE,F5 List Paragraph,Dot pt,List Paragraph1,No Spacing1,List Paragraph Char Char Char,Indicator Text,Numbered Para 1,Bullet 1"/>
    <w:basedOn w:val="Normal"/>
    <w:link w:val="ListParagraphChar"/>
    <w:uiPriority w:val="34"/>
    <w:qFormat/>
    <w:rsid w:val="00B53CE5"/>
    <w:pPr>
      <w:ind w:left="720"/>
      <w:contextualSpacing/>
    </w:pPr>
  </w:style>
  <w:style w:type="character" w:styleId="Hyperlink">
    <w:name w:val="Hyperlink"/>
    <w:basedOn w:val="DefaultParagraphFont"/>
    <w:uiPriority w:val="99"/>
    <w:unhideWhenUsed/>
    <w:rsid w:val="00B53CE5"/>
    <w:rPr>
      <w:color w:val="0563C1" w:themeColor="hyperlink"/>
      <w:u w:val="single"/>
    </w:rPr>
  </w:style>
  <w:style w:type="paragraph" w:styleId="TOCHeading">
    <w:name w:val="TOC Heading"/>
    <w:basedOn w:val="Heading1"/>
    <w:next w:val="Normal"/>
    <w:uiPriority w:val="39"/>
    <w:unhideWhenUsed/>
    <w:qFormat/>
    <w:rsid w:val="00B53CE5"/>
    <w:pPr>
      <w:outlineLvl w:val="9"/>
    </w:pPr>
    <w:rPr>
      <w:lang w:val="en-US" w:eastAsia="ja-JP"/>
    </w:rPr>
  </w:style>
  <w:style w:type="paragraph" w:styleId="TOC1">
    <w:name w:val="toc 1"/>
    <w:basedOn w:val="Normal"/>
    <w:next w:val="Normal"/>
    <w:autoRedefine/>
    <w:uiPriority w:val="39"/>
    <w:unhideWhenUsed/>
    <w:rsid w:val="00B53CE5"/>
    <w:pPr>
      <w:spacing w:after="100"/>
    </w:pPr>
  </w:style>
  <w:style w:type="paragraph" w:styleId="NoSpacing">
    <w:name w:val="No Spacing"/>
    <w:uiPriority w:val="1"/>
    <w:qFormat/>
    <w:rsid w:val="00B53CE5"/>
    <w:pPr>
      <w:spacing w:after="0" w:line="240" w:lineRule="auto"/>
    </w:pPr>
  </w:style>
  <w:style w:type="character" w:customStyle="1" w:styleId="ListParagraphChar">
    <w:name w:val="List Paragraph Char"/>
    <w:aliases w:val="List Paragraph12 Char,L Char,Bullet Style Char,List Paragrap Char,Bullet Styl Char,No Spacing11 Char,Bullet Poin Char,L1 Char,L2 Char,L3 Char,NumberedList Char,MAIN CONTE Char,F5 List Paragraph Char,Dot pt Char,List Paragraph1 Char"/>
    <w:link w:val="ListParagraph"/>
    <w:uiPriority w:val="34"/>
    <w:qFormat/>
    <w:locked/>
    <w:rsid w:val="00B53CE5"/>
  </w:style>
  <w:style w:type="character" w:customStyle="1" w:styleId="st1">
    <w:name w:val="st1"/>
    <w:basedOn w:val="DefaultParagraphFont"/>
    <w:rsid w:val="00590217"/>
  </w:style>
  <w:style w:type="table" w:styleId="TableGrid">
    <w:name w:val="Table Grid"/>
    <w:basedOn w:val="TableNormal"/>
    <w:rsid w:val="00A7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105E87"/>
    <w:pPr>
      <w:tabs>
        <w:tab w:val="center" w:pos="4513"/>
        <w:tab w:val="right" w:pos="9026"/>
      </w:tabs>
      <w:spacing w:after="0" w:line="240" w:lineRule="auto"/>
    </w:pPr>
  </w:style>
  <w:style w:type="character" w:customStyle="1" w:styleId="HeaderChar">
    <w:name w:val="Header Char"/>
    <w:basedOn w:val="DefaultParagraphFont"/>
    <w:link w:val="Header"/>
    <w:rsid w:val="00105E87"/>
  </w:style>
  <w:style w:type="paragraph" w:customStyle="1" w:styleId="Pa5">
    <w:name w:val="Pa5"/>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character" w:customStyle="1" w:styleId="A8">
    <w:name w:val="A8"/>
    <w:uiPriority w:val="99"/>
    <w:rsid w:val="00ED3B45"/>
    <w:rPr>
      <w:rFonts w:cs="Arial Rounded MT Bold"/>
      <w:b/>
      <w:bCs/>
      <w:color w:val="000000"/>
      <w:sz w:val="22"/>
      <w:szCs w:val="22"/>
    </w:rPr>
  </w:style>
  <w:style w:type="paragraph" w:customStyle="1" w:styleId="Pa10">
    <w:name w:val="Pa10"/>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paragraph" w:customStyle="1" w:styleId="Pa11">
    <w:name w:val="Pa11"/>
    <w:basedOn w:val="Normal"/>
    <w:next w:val="Normal"/>
    <w:uiPriority w:val="99"/>
    <w:rsid w:val="00ED3B45"/>
    <w:pPr>
      <w:autoSpaceDE w:val="0"/>
      <w:autoSpaceDN w:val="0"/>
      <w:adjustRightInd w:val="0"/>
      <w:spacing w:after="0" w:line="241" w:lineRule="atLeast"/>
    </w:pPr>
    <w:rPr>
      <w:rFonts w:ascii="Arial Rounded MT Bold" w:hAnsi="Arial Rounded MT Bold"/>
      <w:sz w:val="24"/>
      <w:szCs w:val="24"/>
    </w:rPr>
  </w:style>
  <w:style w:type="paragraph" w:styleId="BalloonText">
    <w:name w:val="Balloon Text"/>
    <w:basedOn w:val="Normal"/>
    <w:link w:val="BalloonTextChar"/>
    <w:uiPriority w:val="99"/>
    <w:semiHidden/>
    <w:unhideWhenUsed/>
    <w:rsid w:val="002E70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700A"/>
    <w:rPr>
      <w:rFonts w:ascii="Segoe UI" w:hAnsi="Segoe UI" w:cs="Segoe UI"/>
      <w:sz w:val="18"/>
      <w:szCs w:val="18"/>
    </w:rPr>
  </w:style>
  <w:style w:type="character" w:styleId="FollowedHyperlink">
    <w:name w:val="FollowedHyperlink"/>
    <w:basedOn w:val="DefaultParagraphFont"/>
    <w:uiPriority w:val="99"/>
    <w:semiHidden/>
    <w:unhideWhenUsed/>
    <w:rsid w:val="008346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0408">
      <w:bodyDiv w:val="1"/>
      <w:marLeft w:val="0"/>
      <w:marRight w:val="0"/>
      <w:marTop w:val="0"/>
      <w:marBottom w:val="0"/>
      <w:divBdr>
        <w:top w:val="none" w:sz="0" w:space="0" w:color="auto"/>
        <w:left w:val="none" w:sz="0" w:space="0" w:color="auto"/>
        <w:bottom w:val="none" w:sz="0" w:space="0" w:color="auto"/>
        <w:right w:val="none" w:sz="0" w:space="0" w:color="auto"/>
      </w:divBdr>
      <w:divsChild>
        <w:div w:id="648872566">
          <w:marLeft w:val="547"/>
          <w:marRight w:val="0"/>
          <w:marTop w:val="0"/>
          <w:marBottom w:val="0"/>
          <w:divBdr>
            <w:top w:val="none" w:sz="0" w:space="0" w:color="auto"/>
            <w:left w:val="none" w:sz="0" w:space="0" w:color="auto"/>
            <w:bottom w:val="none" w:sz="0" w:space="0" w:color="auto"/>
            <w:right w:val="none" w:sz="0" w:space="0" w:color="auto"/>
          </w:divBdr>
        </w:div>
      </w:divsChild>
    </w:div>
    <w:div w:id="43687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image" Target="media/image3.emf"/><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cid:image002.png@01D4AF4D.50CBC0A0" TargetMode="External"/><Relationship Id="rId27" Type="http://schemas.openxmlformats.org/officeDocument/2006/relationships/header" Target="header1.xml"/><Relationship Id="rId28" Type="http://schemas.openxmlformats.org/officeDocument/2006/relationships/image" Target="media/image6.png"/><Relationship Id="rId29" Type="http://schemas.openxmlformats.org/officeDocument/2006/relationships/image" Target="media/image60.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www.oldham.gov.uk/info/200807/mental_health/1795/the_whole_school_and_college_approach_to_emotional_health_and_mental_wellbeing" TargetMode="Externa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diagramData" Target="diagrams/data2.xml"/><Relationship Id="rId18" Type="http://schemas.openxmlformats.org/officeDocument/2006/relationships/diagramData" Target="diagrams/data3.xml"/><Relationship Id="rId19" Type="http://schemas.openxmlformats.org/officeDocument/2006/relationships/diagramLayout" Target="diagrams/layou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5D2B52-A91F-456E-AE5C-311557DF2762}" type="doc">
      <dgm:prSet loTypeId="urn:microsoft.com/office/officeart/2005/8/layout/venn1" loCatId="relationship" qsTypeId="urn:microsoft.com/office/officeart/2005/8/quickstyle/simple1" qsCatId="simple" csTypeId="urn:microsoft.com/office/officeart/2005/8/colors/colorful5" csCatId="colorful" phldr="1"/>
      <dgm:spPr/>
      <dgm:t>
        <a:bodyPr/>
        <a:lstStyle/>
        <a:p>
          <a:endParaRPr lang="en-GB"/>
        </a:p>
      </dgm:t>
    </dgm:pt>
    <dgm:pt modelId="{5BA808C5-ABEA-4D38-A978-88F9D3DD7242}">
      <dgm:prSet phldrT="[Text]"/>
      <dgm:spPr/>
      <dgm:t>
        <a:bodyPr/>
        <a:lstStyle/>
        <a:p>
          <a:r>
            <a:rPr lang="en-GB"/>
            <a:t>Communicaion and Interaction</a:t>
          </a:r>
        </a:p>
      </dgm:t>
    </dgm:pt>
    <dgm:pt modelId="{93D874EA-3817-4B26-B95E-2AE1116C3098}" type="parTrans" cxnId="{B32FB8B8-3DA3-4D54-A5ED-08875E58374A}">
      <dgm:prSet/>
      <dgm:spPr/>
      <dgm:t>
        <a:bodyPr/>
        <a:lstStyle/>
        <a:p>
          <a:endParaRPr lang="en-GB"/>
        </a:p>
      </dgm:t>
    </dgm:pt>
    <dgm:pt modelId="{15E70E29-9D7F-4893-840D-F30ADC34C9BF}" type="sibTrans" cxnId="{B32FB8B8-3DA3-4D54-A5ED-08875E58374A}">
      <dgm:prSet/>
      <dgm:spPr/>
      <dgm:t>
        <a:bodyPr/>
        <a:lstStyle/>
        <a:p>
          <a:endParaRPr lang="en-GB"/>
        </a:p>
      </dgm:t>
    </dgm:pt>
    <dgm:pt modelId="{06384753-10BD-41E1-A094-EA7563DF2293}">
      <dgm:prSet phldrT="[Text]"/>
      <dgm:spPr/>
      <dgm:t>
        <a:bodyPr/>
        <a:lstStyle/>
        <a:p>
          <a:r>
            <a:rPr lang="en-GB"/>
            <a:t>Social Emotional and Mental health</a:t>
          </a:r>
        </a:p>
      </dgm:t>
    </dgm:pt>
    <dgm:pt modelId="{12FDA039-7816-426C-9BDD-072023BF7DDB}" type="parTrans" cxnId="{3F6C2197-A60C-4442-B7F7-72C3E9E21D67}">
      <dgm:prSet/>
      <dgm:spPr/>
      <dgm:t>
        <a:bodyPr/>
        <a:lstStyle/>
        <a:p>
          <a:endParaRPr lang="en-GB"/>
        </a:p>
      </dgm:t>
    </dgm:pt>
    <dgm:pt modelId="{5C1A8289-0128-4CAA-85AF-D850D1314FF0}" type="sibTrans" cxnId="{3F6C2197-A60C-4442-B7F7-72C3E9E21D67}">
      <dgm:prSet/>
      <dgm:spPr/>
      <dgm:t>
        <a:bodyPr/>
        <a:lstStyle/>
        <a:p>
          <a:endParaRPr lang="en-GB"/>
        </a:p>
      </dgm:t>
    </dgm:pt>
    <dgm:pt modelId="{29DCEE9F-F45F-4D72-A71B-2839591A4F5C}">
      <dgm:prSet phldrT="[Text]"/>
      <dgm:spPr/>
      <dgm:t>
        <a:bodyPr/>
        <a:lstStyle/>
        <a:p>
          <a:r>
            <a:rPr lang="en-GB"/>
            <a:t>Cognition and Learning</a:t>
          </a:r>
        </a:p>
      </dgm:t>
    </dgm:pt>
    <dgm:pt modelId="{A69EC1BD-214B-4E09-997E-B72D256D6425}" type="parTrans" cxnId="{9B31873E-1693-4EA6-859A-A714DC6EDCB9}">
      <dgm:prSet/>
      <dgm:spPr/>
      <dgm:t>
        <a:bodyPr/>
        <a:lstStyle/>
        <a:p>
          <a:endParaRPr lang="en-GB"/>
        </a:p>
      </dgm:t>
    </dgm:pt>
    <dgm:pt modelId="{5920906A-4E49-460D-BDA7-C5B73870FDB3}" type="sibTrans" cxnId="{9B31873E-1693-4EA6-859A-A714DC6EDCB9}">
      <dgm:prSet/>
      <dgm:spPr/>
      <dgm:t>
        <a:bodyPr/>
        <a:lstStyle/>
        <a:p>
          <a:endParaRPr lang="en-GB"/>
        </a:p>
      </dgm:t>
    </dgm:pt>
    <dgm:pt modelId="{DE0308BD-F23C-476C-A825-29B785FB71DD}">
      <dgm:prSet/>
      <dgm:spPr/>
      <dgm:t>
        <a:bodyPr/>
        <a:lstStyle/>
        <a:p>
          <a:r>
            <a:rPr lang="en-GB"/>
            <a:t>Sensory and Physical</a:t>
          </a:r>
        </a:p>
      </dgm:t>
    </dgm:pt>
    <dgm:pt modelId="{329A4DF3-0DDB-49E7-9207-F3FA9462C840}" type="parTrans" cxnId="{21DFE827-90FE-497F-AEB4-9DB8AD142FC6}">
      <dgm:prSet/>
      <dgm:spPr/>
      <dgm:t>
        <a:bodyPr/>
        <a:lstStyle/>
        <a:p>
          <a:endParaRPr lang="en-GB"/>
        </a:p>
      </dgm:t>
    </dgm:pt>
    <dgm:pt modelId="{B731F8C6-73A5-4E6F-9F7A-8FB02FA10715}" type="sibTrans" cxnId="{21DFE827-90FE-497F-AEB4-9DB8AD142FC6}">
      <dgm:prSet/>
      <dgm:spPr/>
      <dgm:t>
        <a:bodyPr/>
        <a:lstStyle/>
        <a:p>
          <a:endParaRPr lang="en-GB"/>
        </a:p>
      </dgm:t>
    </dgm:pt>
    <dgm:pt modelId="{A4B53EC8-3130-4764-A44A-CC9C3E3EA0F7}" type="pres">
      <dgm:prSet presAssocID="{A35D2B52-A91F-456E-AE5C-311557DF2762}" presName="compositeShape" presStyleCnt="0">
        <dgm:presLayoutVars>
          <dgm:chMax val="7"/>
          <dgm:dir/>
          <dgm:resizeHandles val="exact"/>
        </dgm:presLayoutVars>
      </dgm:prSet>
      <dgm:spPr/>
      <dgm:t>
        <a:bodyPr/>
        <a:lstStyle/>
        <a:p>
          <a:endParaRPr lang="en-GB"/>
        </a:p>
      </dgm:t>
    </dgm:pt>
    <dgm:pt modelId="{FBDE05A2-6859-4A23-BB05-BF2A352F6024}" type="pres">
      <dgm:prSet presAssocID="{5BA808C5-ABEA-4D38-A978-88F9D3DD7242}" presName="circ1" presStyleLbl="vennNode1" presStyleIdx="0" presStyleCnt="4"/>
      <dgm:spPr/>
      <dgm:t>
        <a:bodyPr/>
        <a:lstStyle/>
        <a:p>
          <a:endParaRPr lang="en-GB"/>
        </a:p>
      </dgm:t>
    </dgm:pt>
    <dgm:pt modelId="{C90A4E37-D9C3-4C80-93B6-CF1EC012D806}" type="pres">
      <dgm:prSet presAssocID="{5BA808C5-ABEA-4D38-A978-88F9D3DD7242}" presName="circ1Tx" presStyleLbl="revTx" presStyleIdx="0" presStyleCnt="0">
        <dgm:presLayoutVars>
          <dgm:chMax val="0"/>
          <dgm:chPref val="0"/>
          <dgm:bulletEnabled val="1"/>
        </dgm:presLayoutVars>
      </dgm:prSet>
      <dgm:spPr/>
      <dgm:t>
        <a:bodyPr/>
        <a:lstStyle/>
        <a:p>
          <a:endParaRPr lang="en-GB"/>
        </a:p>
      </dgm:t>
    </dgm:pt>
    <dgm:pt modelId="{447E43A8-8F95-4B26-A789-D2436469441E}" type="pres">
      <dgm:prSet presAssocID="{06384753-10BD-41E1-A094-EA7563DF2293}" presName="circ2" presStyleLbl="vennNode1" presStyleIdx="1" presStyleCnt="4"/>
      <dgm:spPr/>
      <dgm:t>
        <a:bodyPr/>
        <a:lstStyle/>
        <a:p>
          <a:endParaRPr lang="en-GB"/>
        </a:p>
      </dgm:t>
    </dgm:pt>
    <dgm:pt modelId="{8E85CEB6-2D09-4E15-AE76-B1C629CCF040}" type="pres">
      <dgm:prSet presAssocID="{06384753-10BD-41E1-A094-EA7563DF2293}" presName="circ2Tx" presStyleLbl="revTx" presStyleIdx="0" presStyleCnt="0">
        <dgm:presLayoutVars>
          <dgm:chMax val="0"/>
          <dgm:chPref val="0"/>
          <dgm:bulletEnabled val="1"/>
        </dgm:presLayoutVars>
      </dgm:prSet>
      <dgm:spPr/>
      <dgm:t>
        <a:bodyPr/>
        <a:lstStyle/>
        <a:p>
          <a:endParaRPr lang="en-GB"/>
        </a:p>
      </dgm:t>
    </dgm:pt>
    <dgm:pt modelId="{E4BEC34F-5A7D-45CE-BC81-7DC3102B4856}" type="pres">
      <dgm:prSet presAssocID="{29DCEE9F-F45F-4D72-A71B-2839591A4F5C}" presName="circ3" presStyleLbl="vennNode1" presStyleIdx="2" presStyleCnt="4"/>
      <dgm:spPr/>
      <dgm:t>
        <a:bodyPr/>
        <a:lstStyle/>
        <a:p>
          <a:endParaRPr lang="en-GB"/>
        </a:p>
      </dgm:t>
    </dgm:pt>
    <dgm:pt modelId="{C194A925-C226-4580-8C70-1CF43914ADDD}" type="pres">
      <dgm:prSet presAssocID="{29DCEE9F-F45F-4D72-A71B-2839591A4F5C}" presName="circ3Tx" presStyleLbl="revTx" presStyleIdx="0" presStyleCnt="0">
        <dgm:presLayoutVars>
          <dgm:chMax val="0"/>
          <dgm:chPref val="0"/>
          <dgm:bulletEnabled val="1"/>
        </dgm:presLayoutVars>
      </dgm:prSet>
      <dgm:spPr/>
      <dgm:t>
        <a:bodyPr/>
        <a:lstStyle/>
        <a:p>
          <a:endParaRPr lang="en-GB"/>
        </a:p>
      </dgm:t>
    </dgm:pt>
    <dgm:pt modelId="{88320671-33A5-4FA9-8732-089D675CE1D9}" type="pres">
      <dgm:prSet presAssocID="{DE0308BD-F23C-476C-A825-29B785FB71DD}" presName="circ4" presStyleLbl="vennNode1" presStyleIdx="3" presStyleCnt="4"/>
      <dgm:spPr/>
      <dgm:t>
        <a:bodyPr/>
        <a:lstStyle/>
        <a:p>
          <a:endParaRPr lang="en-GB"/>
        </a:p>
      </dgm:t>
    </dgm:pt>
    <dgm:pt modelId="{F3E4E1CD-7E84-4FA5-B7AF-2554A86F80CC}" type="pres">
      <dgm:prSet presAssocID="{DE0308BD-F23C-476C-A825-29B785FB71DD}" presName="circ4Tx" presStyleLbl="revTx" presStyleIdx="0" presStyleCnt="0">
        <dgm:presLayoutVars>
          <dgm:chMax val="0"/>
          <dgm:chPref val="0"/>
          <dgm:bulletEnabled val="1"/>
        </dgm:presLayoutVars>
      </dgm:prSet>
      <dgm:spPr/>
      <dgm:t>
        <a:bodyPr/>
        <a:lstStyle/>
        <a:p>
          <a:endParaRPr lang="en-GB"/>
        </a:p>
      </dgm:t>
    </dgm:pt>
  </dgm:ptLst>
  <dgm:cxnLst>
    <dgm:cxn modelId="{4C882843-08B0-4605-9E5D-2FC24A58241A}" type="presOf" srcId="{06384753-10BD-41E1-A094-EA7563DF2293}" destId="{447E43A8-8F95-4B26-A789-D2436469441E}" srcOrd="0" destOrd="0" presId="urn:microsoft.com/office/officeart/2005/8/layout/venn1"/>
    <dgm:cxn modelId="{3F6C2197-A60C-4442-B7F7-72C3E9E21D67}" srcId="{A35D2B52-A91F-456E-AE5C-311557DF2762}" destId="{06384753-10BD-41E1-A094-EA7563DF2293}" srcOrd="1" destOrd="0" parTransId="{12FDA039-7816-426C-9BDD-072023BF7DDB}" sibTransId="{5C1A8289-0128-4CAA-85AF-D850D1314FF0}"/>
    <dgm:cxn modelId="{AB4E297F-D4A4-4074-9A85-5A633B531C0E}" type="presOf" srcId="{5BA808C5-ABEA-4D38-A978-88F9D3DD7242}" destId="{FBDE05A2-6859-4A23-BB05-BF2A352F6024}" srcOrd="0" destOrd="0" presId="urn:microsoft.com/office/officeart/2005/8/layout/venn1"/>
    <dgm:cxn modelId="{21DFE827-90FE-497F-AEB4-9DB8AD142FC6}" srcId="{A35D2B52-A91F-456E-AE5C-311557DF2762}" destId="{DE0308BD-F23C-476C-A825-29B785FB71DD}" srcOrd="3" destOrd="0" parTransId="{329A4DF3-0DDB-49E7-9207-F3FA9462C840}" sibTransId="{B731F8C6-73A5-4E6F-9F7A-8FB02FA10715}"/>
    <dgm:cxn modelId="{B32FB8B8-3DA3-4D54-A5ED-08875E58374A}" srcId="{A35D2B52-A91F-456E-AE5C-311557DF2762}" destId="{5BA808C5-ABEA-4D38-A978-88F9D3DD7242}" srcOrd="0" destOrd="0" parTransId="{93D874EA-3817-4B26-B95E-2AE1116C3098}" sibTransId="{15E70E29-9D7F-4893-840D-F30ADC34C9BF}"/>
    <dgm:cxn modelId="{C1D43616-83CC-435A-8EDA-514CB8FC1D84}" type="presOf" srcId="{DE0308BD-F23C-476C-A825-29B785FB71DD}" destId="{F3E4E1CD-7E84-4FA5-B7AF-2554A86F80CC}" srcOrd="1" destOrd="0" presId="urn:microsoft.com/office/officeart/2005/8/layout/venn1"/>
    <dgm:cxn modelId="{6E6B9EC9-6626-4E61-98E4-F16DDFA64BC9}" type="presOf" srcId="{5BA808C5-ABEA-4D38-A978-88F9D3DD7242}" destId="{C90A4E37-D9C3-4C80-93B6-CF1EC012D806}" srcOrd="1" destOrd="0" presId="urn:microsoft.com/office/officeart/2005/8/layout/venn1"/>
    <dgm:cxn modelId="{BB6B4E8F-8775-42C2-B9C5-F7D27E3EAFA6}" type="presOf" srcId="{DE0308BD-F23C-476C-A825-29B785FB71DD}" destId="{88320671-33A5-4FA9-8732-089D675CE1D9}" srcOrd="0" destOrd="0" presId="urn:microsoft.com/office/officeart/2005/8/layout/venn1"/>
    <dgm:cxn modelId="{68BC0DBA-8678-4957-A77F-FD7B4E7F772D}" type="presOf" srcId="{A35D2B52-A91F-456E-AE5C-311557DF2762}" destId="{A4B53EC8-3130-4764-A44A-CC9C3E3EA0F7}" srcOrd="0" destOrd="0" presId="urn:microsoft.com/office/officeart/2005/8/layout/venn1"/>
    <dgm:cxn modelId="{9B31873E-1693-4EA6-859A-A714DC6EDCB9}" srcId="{A35D2B52-A91F-456E-AE5C-311557DF2762}" destId="{29DCEE9F-F45F-4D72-A71B-2839591A4F5C}" srcOrd="2" destOrd="0" parTransId="{A69EC1BD-214B-4E09-997E-B72D256D6425}" sibTransId="{5920906A-4E49-460D-BDA7-C5B73870FDB3}"/>
    <dgm:cxn modelId="{653A499E-6E53-450F-B191-0AC32DFC9B95}" type="presOf" srcId="{06384753-10BD-41E1-A094-EA7563DF2293}" destId="{8E85CEB6-2D09-4E15-AE76-B1C629CCF040}" srcOrd="1" destOrd="0" presId="urn:microsoft.com/office/officeart/2005/8/layout/venn1"/>
    <dgm:cxn modelId="{476D8D1A-B290-47E8-B8D2-A49212CEEB9E}" type="presOf" srcId="{29DCEE9F-F45F-4D72-A71B-2839591A4F5C}" destId="{E4BEC34F-5A7D-45CE-BC81-7DC3102B4856}" srcOrd="0" destOrd="0" presId="urn:microsoft.com/office/officeart/2005/8/layout/venn1"/>
    <dgm:cxn modelId="{179D4A5A-35BA-4830-BB5E-E6AC1150605C}" type="presOf" srcId="{29DCEE9F-F45F-4D72-A71B-2839591A4F5C}" destId="{C194A925-C226-4580-8C70-1CF43914ADDD}" srcOrd="1" destOrd="0" presId="urn:microsoft.com/office/officeart/2005/8/layout/venn1"/>
    <dgm:cxn modelId="{54DDD917-4799-455D-A63E-1732E7C13BB1}" type="presParOf" srcId="{A4B53EC8-3130-4764-A44A-CC9C3E3EA0F7}" destId="{FBDE05A2-6859-4A23-BB05-BF2A352F6024}" srcOrd="0" destOrd="0" presId="urn:microsoft.com/office/officeart/2005/8/layout/venn1"/>
    <dgm:cxn modelId="{C13F2665-C287-4E64-B281-A023A29E1E42}" type="presParOf" srcId="{A4B53EC8-3130-4764-A44A-CC9C3E3EA0F7}" destId="{C90A4E37-D9C3-4C80-93B6-CF1EC012D806}" srcOrd="1" destOrd="0" presId="urn:microsoft.com/office/officeart/2005/8/layout/venn1"/>
    <dgm:cxn modelId="{6E7DF5AB-1586-413A-A05C-5E489AF0B5D4}" type="presParOf" srcId="{A4B53EC8-3130-4764-A44A-CC9C3E3EA0F7}" destId="{447E43A8-8F95-4B26-A789-D2436469441E}" srcOrd="2" destOrd="0" presId="urn:microsoft.com/office/officeart/2005/8/layout/venn1"/>
    <dgm:cxn modelId="{3AF0E942-180F-4D52-AB60-3E0F2D24FE68}" type="presParOf" srcId="{A4B53EC8-3130-4764-A44A-CC9C3E3EA0F7}" destId="{8E85CEB6-2D09-4E15-AE76-B1C629CCF040}" srcOrd="3" destOrd="0" presId="urn:microsoft.com/office/officeart/2005/8/layout/venn1"/>
    <dgm:cxn modelId="{91626264-2E8E-40C3-81E3-2386F745BC0C}" type="presParOf" srcId="{A4B53EC8-3130-4764-A44A-CC9C3E3EA0F7}" destId="{E4BEC34F-5A7D-45CE-BC81-7DC3102B4856}" srcOrd="4" destOrd="0" presId="urn:microsoft.com/office/officeart/2005/8/layout/venn1"/>
    <dgm:cxn modelId="{A941A72C-E9EB-45B8-81A5-99FCE1C57FA5}" type="presParOf" srcId="{A4B53EC8-3130-4764-A44A-CC9C3E3EA0F7}" destId="{C194A925-C226-4580-8C70-1CF43914ADDD}" srcOrd="5" destOrd="0" presId="urn:microsoft.com/office/officeart/2005/8/layout/venn1"/>
    <dgm:cxn modelId="{FCECC8BD-9415-41CA-80B3-EF1F80DDEF66}" type="presParOf" srcId="{A4B53EC8-3130-4764-A44A-CC9C3E3EA0F7}" destId="{88320671-33A5-4FA9-8732-089D675CE1D9}" srcOrd="6" destOrd="0" presId="urn:microsoft.com/office/officeart/2005/8/layout/venn1"/>
    <dgm:cxn modelId="{D3EDD05F-AC0A-424C-B197-2AC93A18C024}" type="presParOf" srcId="{A4B53EC8-3130-4764-A44A-CC9C3E3EA0F7}" destId="{F3E4E1CD-7E84-4FA5-B7AF-2554A86F80CC}" srcOrd="7"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35D2B52-A91F-456E-AE5C-311557DF2762}" type="doc">
      <dgm:prSet loTypeId="urn:microsoft.com/office/officeart/2005/8/layout/venn1" loCatId="relationship" qsTypeId="urn:microsoft.com/office/officeart/2005/8/quickstyle/simple1" qsCatId="simple" csTypeId="urn:microsoft.com/office/officeart/2005/8/colors/colorful5" csCatId="colorful" phldr="1"/>
      <dgm:spPr/>
      <dgm:t>
        <a:bodyPr/>
        <a:lstStyle/>
        <a:p>
          <a:endParaRPr lang="en-GB"/>
        </a:p>
      </dgm:t>
    </dgm:pt>
    <dgm:pt modelId="{5BA808C5-ABEA-4D38-A978-88F9D3DD7242}">
      <dgm:prSet phldrT="[Text]"/>
      <dgm:spPr/>
      <dgm:t>
        <a:bodyPr/>
        <a:lstStyle/>
        <a:p>
          <a:r>
            <a:rPr lang="en-GB"/>
            <a:t>Communicaion and Interaction</a:t>
          </a:r>
        </a:p>
      </dgm:t>
    </dgm:pt>
    <dgm:pt modelId="{93D874EA-3817-4B26-B95E-2AE1116C3098}" type="parTrans" cxnId="{B32FB8B8-3DA3-4D54-A5ED-08875E58374A}">
      <dgm:prSet/>
      <dgm:spPr/>
      <dgm:t>
        <a:bodyPr/>
        <a:lstStyle/>
        <a:p>
          <a:endParaRPr lang="en-GB"/>
        </a:p>
      </dgm:t>
    </dgm:pt>
    <dgm:pt modelId="{15E70E29-9D7F-4893-840D-F30ADC34C9BF}" type="sibTrans" cxnId="{B32FB8B8-3DA3-4D54-A5ED-08875E58374A}">
      <dgm:prSet/>
      <dgm:spPr/>
      <dgm:t>
        <a:bodyPr/>
        <a:lstStyle/>
        <a:p>
          <a:endParaRPr lang="en-GB"/>
        </a:p>
      </dgm:t>
    </dgm:pt>
    <dgm:pt modelId="{06384753-10BD-41E1-A094-EA7563DF2293}">
      <dgm:prSet phldrT="[Text]"/>
      <dgm:spPr/>
      <dgm:t>
        <a:bodyPr/>
        <a:lstStyle/>
        <a:p>
          <a:r>
            <a:rPr lang="en-GB"/>
            <a:t>Social Emotional and Mental health</a:t>
          </a:r>
        </a:p>
      </dgm:t>
    </dgm:pt>
    <dgm:pt modelId="{12FDA039-7816-426C-9BDD-072023BF7DDB}" type="parTrans" cxnId="{3F6C2197-A60C-4442-B7F7-72C3E9E21D67}">
      <dgm:prSet/>
      <dgm:spPr/>
      <dgm:t>
        <a:bodyPr/>
        <a:lstStyle/>
        <a:p>
          <a:endParaRPr lang="en-GB"/>
        </a:p>
      </dgm:t>
    </dgm:pt>
    <dgm:pt modelId="{5C1A8289-0128-4CAA-85AF-D850D1314FF0}" type="sibTrans" cxnId="{3F6C2197-A60C-4442-B7F7-72C3E9E21D67}">
      <dgm:prSet/>
      <dgm:spPr/>
      <dgm:t>
        <a:bodyPr/>
        <a:lstStyle/>
        <a:p>
          <a:endParaRPr lang="en-GB"/>
        </a:p>
      </dgm:t>
    </dgm:pt>
    <dgm:pt modelId="{29DCEE9F-F45F-4D72-A71B-2839591A4F5C}">
      <dgm:prSet phldrT="[Text]"/>
      <dgm:spPr/>
      <dgm:t>
        <a:bodyPr/>
        <a:lstStyle/>
        <a:p>
          <a:r>
            <a:rPr lang="en-GB"/>
            <a:t>Cognition and Learning</a:t>
          </a:r>
        </a:p>
      </dgm:t>
    </dgm:pt>
    <dgm:pt modelId="{A69EC1BD-214B-4E09-997E-B72D256D6425}" type="parTrans" cxnId="{9B31873E-1693-4EA6-859A-A714DC6EDCB9}">
      <dgm:prSet/>
      <dgm:spPr/>
      <dgm:t>
        <a:bodyPr/>
        <a:lstStyle/>
        <a:p>
          <a:endParaRPr lang="en-GB"/>
        </a:p>
      </dgm:t>
    </dgm:pt>
    <dgm:pt modelId="{5920906A-4E49-460D-BDA7-C5B73870FDB3}" type="sibTrans" cxnId="{9B31873E-1693-4EA6-859A-A714DC6EDCB9}">
      <dgm:prSet/>
      <dgm:spPr/>
      <dgm:t>
        <a:bodyPr/>
        <a:lstStyle/>
        <a:p>
          <a:endParaRPr lang="en-GB"/>
        </a:p>
      </dgm:t>
    </dgm:pt>
    <dgm:pt modelId="{DE0308BD-F23C-476C-A825-29B785FB71DD}">
      <dgm:prSet/>
      <dgm:spPr/>
      <dgm:t>
        <a:bodyPr/>
        <a:lstStyle/>
        <a:p>
          <a:r>
            <a:rPr lang="en-GB"/>
            <a:t>Sensory and Physical</a:t>
          </a:r>
        </a:p>
      </dgm:t>
    </dgm:pt>
    <dgm:pt modelId="{329A4DF3-0DDB-49E7-9207-F3FA9462C840}" type="parTrans" cxnId="{21DFE827-90FE-497F-AEB4-9DB8AD142FC6}">
      <dgm:prSet/>
      <dgm:spPr/>
      <dgm:t>
        <a:bodyPr/>
        <a:lstStyle/>
        <a:p>
          <a:endParaRPr lang="en-GB"/>
        </a:p>
      </dgm:t>
    </dgm:pt>
    <dgm:pt modelId="{B731F8C6-73A5-4E6F-9F7A-8FB02FA10715}" type="sibTrans" cxnId="{21DFE827-90FE-497F-AEB4-9DB8AD142FC6}">
      <dgm:prSet/>
      <dgm:spPr/>
      <dgm:t>
        <a:bodyPr/>
        <a:lstStyle/>
        <a:p>
          <a:endParaRPr lang="en-GB"/>
        </a:p>
      </dgm:t>
    </dgm:pt>
    <dgm:pt modelId="{A4B53EC8-3130-4764-A44A-CC9C3E3EA0F7}" type="pres">
      <dgm:prSet presAssocID="{A35D2B52-A91F-456E-AE5C-311557DF2762}" presName="compositeShape" presStyleCnt="0">
        <dgm:presLayoutVars>
          <dgm:chMax val="7"/>
          <dgm:dir/>
          <dgm:resizeHandles val="exact"/>
        </dgm:presLayoutVars>
      </dgm:prSet>
      <dgm:spPr/>
      <dgm:t>
        <a:bodyPr/>
        <a:lstStyle/>
        <a:p>
          <a:endParaRPr lang="en-GB"/>
        </a:p>
      </dgm:t>
    </dgm:pt>
    <dgm:pt modelId="{FBDE05A2-6859-4A23-BB05-BF2A352F6024}" type="pres">
      <dgm:prSet presAssocID="{5BA808C5-ABEA-4D38-A978-88F9D3DD7242}" presName="circ1" presStyleLbl="vennNode1" presStyleIdx="0" presStyleCnt="4"/>
      <dgm:spPr/>
      <dgm:t>
        <a:bodyPr/>
        <a:lstStyle/>
        <a:p>
          <a:endParaRPr lang="en-GB"/>
        </a:p>
      </dgm:t>
    </dgm:pt>
    <dgm:pt modelId="{C90A4E37-D9C3-4C80-93B6-CF1EC012D806}" type="pres">
      <dgm:prSet presAssocID="{5BA808C5-ABEA-4D38-A978-88F9D3DD7242}" presName="circ1Tx" presStyleLbl="revTx" presStyleIdx="0" presStyleCnt="0">
        <dgm:presLayoutVars>
          <dgm:chMax val="0"/>
          <dgm:chPref val="0"/>
          <dgm:bulletEnabled val="1"/>
        </dgm:presLayoutVars>
      </dgm:prSet>
      <dgm:spPr/>
      <dgm:t>
        <a:bodyPr/>
        <a:lstStyle/>
        <a:p>
          <a:endParaRPr lang="en-GB"/>
        </a:p>
      </dgm:t>
    </dgm:pt>
    <dgm:pt modelId="{447E43A8-8F95-4B26-A789-D2436469441E}" type="pres">
      <dgm:prSet presAssocID="{06384753-10BD-41E1-A094-EA7563DF2293}" presName="circ2" presStyleLbl="vennNode1" presStyleIdx="1" presStyleCnt="4"/>
      <dgm:spPr/>
      <dgm:t>
        <a:bodyPr/>
        <a:lstStyle/>
        <a:p>
          <a:endParaRPr lang="en-GB"/>
        </a:p>
      </dgm:t>
    </dgm:pt>
    <dgm:pt modelId="{8E85CEB6-2D09-4E15-AE76-B1C629CCF040}" type="pres">
      <dgm:prSet presAssocID="{06384753-10BD-41E1-A094-EA7563DF2293}" presName="circ2Tx" presStyleLbl="revTx" presStyleIdx="0" presStyleCnt="0">
        <dgm:presLayoutVars>
          <dgm:chMax val="0"/>
          <dgm:chPref val="0"/>
          <dgm:bulletEnabled val="1"/>
        </dgm:presLayoutVars>
      </dgm:prSet>
      <dgm:spPr/>
      <dgm:t>
        <a:bodyPr/>
        <a:lstStyle/>
        <a:p>
          <a:endParaRPr lang="en-GB"/>
        </a:p>
      </dgm:t>
    </dgm:pt>
    <dgm:pt modelId="{E4BEC34F-5A7D-45CE-BC81-7DC3102B4856}" type="pres">
      <dgm:prSet presAssocID="{29DCEE9F-F45F-4D72-A71B-2839591A4F5C}" presName="circ3" presStyleLbl="vennNode1" presStyleIdx="2" presStyleCnt="4"/>
      <dgm:spPr/>
      <dgm:t>
        <a:bodyPr/>
        <a:lstStyle/>
        <a:p>
          <a:endParaRPr lang="en-GB"/>
        </a:p>
      </dgm:t>
    </dgm:pt>
    <dgm:pt modelId="{C194A925-C226-4580-8C70-1CF43914ADDD}" type="pres">
      <dgm:prSet presAssocID="{29DCEE9F-F45F-4D72-A71B-2839591A4F5C}" presName="circ3Tx" presStyleLbl="revTx" presStyleIdx="0" presStyleCnt="0">
        <dgm:presLayoutVars>
          <dgm:chMax val="0"/>
          <dgm:chPref val="0"/>
          <dgm:bulletEnabled val="1"/>
        </dgm:presLayoutVars>
      </dgm:prSet>
      <dgm:spPr/>
      <dgm:t>
        <a:bodyPr/>
        <a:lstStyle/>
        <a:p>
          <a:endParaRPr lang="en-GB"/>
        </a:p>
      </dgm:t>
    </dgm:pt>
    <dgm:pt modelId="{88320671-33A5-4FA9-8732-089D675CE1D9}" type="pres">
      <dgm:prSet presAssocID="{DE0308BD-F23C-476C-A825-29B785FB71DD}" presName="circ4" presStyleLbl="vennNode1" presStyleIdx="3" presStyleCnt="4"/>
      <dgm:spPr/>
      <dgm:t>
        <a:bodyPr/>
        <a:lstStyle/>
        <a:p>
          <a:endParaRPr lang="en-GB"/>
        </a:p>
      </dgm:t>
    </dgm:pt>
    <dgm:pt modelId="{F3E4E1CD-7E84-4FA5-B7AF-2554A86F80CC}" type="pres">
      <dgm:prSet presAssocID="{DE0308BD-F23C-476C-A825-29B785FB71DD}" presName="circ4Tx" presStyleLbl="revTx" presStyleIdx="0" presStyleCnt="0">
        <dgm:presLayoutVars>
          <dgm:chMax val="0"/>
          <dgm:chPref val="0"/>
          <dgm:bulletEnabled val="1"/>
        </dgm:presLayoutVars>
      </dgm:prSet>
      <dgm:spPr/>
      <dgm:t>
        <a:bodyPr/>
        <a:lstStyle/>
        <a:p>
          <a:endParaRPr lang="en-GB"/>
        </a:p>
      </dgm:t>
    </dgm:pt>
  </dgm:ptLst>
  <dgm:cxnLst>
    <dgm:cxn modelId="{4C882843-08B0-4605-9E5D-2FC24A58241A}" type="presOf" srcId="{06384753-10BD-41E1-A094-EA7563DF2293}" destId="{447E43A8-8F95-4B26-A789-D2436469441E}" srcOrd="0" destOrd="0" presId="urn:microsoft.com/office/officeart/2005/8/layout/venn1"/>
    <dgm:cxn modelId="{3F6C2197-A60C-4442-B7F7-72C3E9E21D67}" srcId="{A35D2B52-A91F-456E-AE5C-311557DF2762}" destId="{06384753-10BD-41E1-A094-EA7563DF2293}" srcOrd="1" destOrd="0" parTransId="{12FDA039-7816-426C-9BDD-072023BF7DDB}" sibTransId="{5C1A8289-0128-4CAA-85AF-D850D1314FF0}"/>
    <dgm:cxn modelId="{AB4E297F-D4A4-4074-9A85-5A633B531C0E}" type="presOf" srcId="{5BA808C5-ABEA-4D38-A978-88F9D3DD7242}" destId="{FBDE05A2-6859-4A23-BB05-BF2A352F6024}" srcOrd="0" destOrd="0" presId="urn:microsoft.com/office/officeart/2005/8/layout/venn1"/>
    <dgm:cxn modelId="{21DFE827-90FE-497F-AEB4-9DB8AD142FC6}" srcId="{A35D2B52-A91F-456E-AE5C-311557DF2762}" destId="{DE0308BD-F23C-476C-A825-29B785FB71DD}" srcOrd="3" destOrd="0" parTransId="{329A4DF3-0DDB-49E7-9207-F3FA9462C840}" sibTransId="{B731F8C6-73A5-4E6F-9F7A-8FB02FA10715}"/>
    <dgm:cxn modelId="{B32FB8B8-3DA3-4D54-A5ED-08875E58374A}" srcId="{A35D2B52-A91F-456E-AE5C-311557DF2762}" destId="{5BA808C5-ABEA-4D38-A978-88F9D3DD7242}" srcOrd="0" destOrd="0" parTransId="{93D874EA-3817-4B26-B95E-2AE1116C3098}" sibTransId="{15E70E29-9D7F-4893-840D-F30ADC34C9BF}"/>
    <dgm:cxn modelId="{C1D43616-83CC-435A-8EDA-514CB8FC1D84}" type="presOf" srcId="{DE0308BD-F23C-476C-A825-29B785FB71DD}" destId="{F3E4E1CD-7E84-4FA5-B7AF-2554A86F80CC}" srcOrd="1" destOrd="0" presId="urn:microsoft.com/office/officeart/2005/8/layout/venn1"/>
    <dgm:cxn modelId="{6E6B9EC9-6626-4E61-98E4-F16DDFA64BC9}" type="presOf" srcId="{5BA808C5-ABEA-4D38-A978-88F9D3DD7242}" destId="{C90A4E37-D9C3-4C80-93B6-CF1EC012D806}" srcOrd="1" destOrd="0" presId="urn:microsoft.com/office/officeart/2005/8/layout/venn1"/>
    <dgm:cxn modelId="{BB6B4E8F-8775-42C2-B9C5-F7D27E3EAFA6}" type="presOf" srcId="{DE0308BD-F23C-476C-A825-29B785FB71DD}" destId="{88320671-33A5-4FA9-8732-089D675CE1D9}" srcOrd="0" destOrd="0" presId="urn:microsoft.com/office/officeart/2005/8/layout/venn1"/>
    <dgm:cxn modelId="{68BC0DBA-8678-4957-A77F-FD7B4E7F772D}" type="presOf" srcId="{A35D2B52-A91F-456E-AE5C-311557DF2762}" destId="{A4B53EC8-3130-4764-A44A-CC9C3E3EA0F7}" srcOrd="0" destOrd="0" presId="urn:microsoft.com/office/officeart/2005/8/layout/venn1"/>
    <dgm:cxn modelId="{9B31873E-1693-4EA6-859A-A714DC6EDCB9}" srcId="{A35D2B52-A91F-456E-AE5C-311557DF2762}" destId="{29DCEE9F-F45F-4D72-A71B-2839591A4F5C}" srcOrd="2" destOrd="0" parTransId="{A69EC1BD-214B-4E09-997E-B72D256D6425}" sibTransId="{5920906A-4E49-460D-BDA7-C5B73870FDB3}"/>
    <dgm:cxn modelId="{653A499E-6E53-450F-B191-0AC32DFC9B95}" type="presOf" srcId="{06384753-10BD-41E1-A094-EA7563DF2293}" destId="{8E85CEB6-2D09-4E15-AE76-B1C629CCF040}" srcOrd="1" destOrd="0" presId="urn:microsoft.com/office/officeart/2005/8/layout/venn1"/>
    <dgm:cxn modelId="{476D8D1A-B290-47E8-B8D2-A49212CEEB9E}" type="presOf" srcId="{29DCEE9F-F45F-4D72-A71B-2839591A4F5C}" destId="{E4BEC34F-5A7D-45CE-BC81-7DC3102B4856}" srcOrd="0" destOrd="0" presId="urn:microsoft.com/office/officeart/2005/8/layout/venn1"/>
    <dgm:cxn modelId="{179D4A5A-35BA-4830-BB5E-E6AC1150605C}" type="presOf" srcId="{29DCEE9F-F45F-4D72-A71B-2839591A4F5C}" destId="{C194A925-C226-4580-8C70-1CF43914ADDD}" srcOrd="1" destOrd="0" presId="urn:microsoft.com/office/officeart/2005/8/layout/venn1"/>
    <dgm:cxn modelId="{54DDD917-4799-455D-A63E-1732E7C13BB1}" type="presParOf" srcId="{A4B53EC8-3130-4764-A44A-CC9C3E3EA0F7}" destId="{FBDE05A2-6859-4A23-BB05-BF2A352F6024}" srcOrd="0" destOrd="0" presId="urn:microsoft.com/office/officeart/2005/8/layout/venn1"/>
    <dgm:cxn modelId="{C13F2665-C287-4E64-B281-A023A29E1E42}" type="presParOf" srcId="{A4B53EC8-3130-4764-A44A-CC9C3E3EA0F7}" destId="{C90A4E37-D9C3-4C80-93B6-CF1EC012D806}" srcOrd="1" destOrd="0" presId="urn:microsoft.com/office/officeart/2005/8/layout/venn1"/>
    <dgm:cxn modelId="{6E7DF5AB-1586-413A-A05C-5E489AF0B5D4}" type="presParOf" srcId="{A4B53EC8-3130-4764-A44A-CC9C3E3EA0F7}" destId="{447E43A8-8F95-4B26-A789-D2436469441E}" srcOrd="2" destOrd="0" presId="urn:microsoft.com/office/officeart/2005/8/layout/venn1"/>
    <dgm:cxn modelId="{3AF0E942-180F-4D52-AB60-3E0F2D24FE68}" type="presParOf" srcId="{A4B53EC8-3130-4764-A44A-CC9C3E3EA0F7}" destId="{8E85CEB6-2D09-4E15-AE76-B1C629CCF040}" srcOrd="3" destOrd="0" presId="urn:microsoft.com/office/officeart/2005/8/layout/venn1"/>
    <dgm:cxn modelId="{91626264-2E8E-40C3-81E3-2386F745BC0C}" type="presParOf" srcId="{A4B53EC8-3130-4764-A44A-CC9C3E3EA0F7}" destId="{E4BEC34F-5A7D-45CE-BC81-7DC3102B4856}" srcOrd="4" destOrd="0" presId="urn:microsoft.com/office/officeart/2005/8/layout/venn1"/>
    <dgm:cxn modelId="{A941A72C-E9EB-45B8-81A5-99FCE1C57FA5}" type="presParOf" srcId="{A4B53EC8-3130-4764-A44A-CC9C3E3EA0F7}" destId="{C194A925-C226-4580-8C70-1CF43914ADDD}" srcOrd="5" destOrd="0" presId="urn:microsoft.com/office/officeart/2005/8/layout/venn1"/>
    <dgm:cxn modelId="{FCECC8BD-9415-41CA-80B3-EF1F80DDEF66}" type="presParOf" srcId="{A4B53EC8-3130-4764-A44A-CC9C3E3EA0F7}" destId="{88320671-33A5-4FA9-8732-089D675CE1D9}" srcOrd="6" destOrd="0" presId="urn:microsoft.com/office/officeart/2005/8/layout/venn1"/>
    <dgm:cxn modelId="{D3EDD05F-AC0A-424C-B197-2AC93A18C024}" type="presParOf" srcId="{A4B53EC8-3130-4764-A44A-CC9C3E3EA0F7}" destId="{F3E4E1CD-7E84-4FA5-B7AF-2554A86F80CC}" srcOrd="7"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615CD6-C0BD-48B4-83A9-032424BE2A0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32384168-F54E-48FA-8687-3FF2ACC89219}">
      <dgm:prSet phldrT="[Text]"/>
      <dgm:spPr>
        <a:xfrm>
          <a:off x="2235995" y="18"/>
          <a:ext cx="907531" cy="9075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CYP</a:t>
          </a:r>
        </a:p>
      </dgm:t>
    </dgm:pt>
    <dgm:pt modelId="{B36C3733-39F4-4F40-BD7A-8615E798AD60}" type="parTrans" cxnId="{4C7E5B9C-5FCA-4734-8632-1045DCCC475F}">
      <dgm:prSet/>
      <dgm:spPr/>
      <dgm:t>
        <a:bodyPr/>
        <a:lstStyle/>
        <a:p>
          <a:pPr algn="ctr"/>
          <a:endParaRPr lang="en-GB"/>
        </a:p>
      </dgm:t>
    </dgm:pt>
    <dgm:pt modelId="{A2033140-A1ED-4D26-AA15-BB2AF7FF9A10}" type="sibTrans" cxnId="{4C7E5B9C-5FCA-4734-8632-1045DCCC475F}">
      <dgm:prSet/>
      <dgm:spPr>
        <a:xfrm rot="3600000">
          <a:off x="2784999" y="885934"/>
          <a:ext cx="485364" cy="306291"/>
        </a:xfr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A9BB7739-D02F-4675-B3C3-CA6CA3DB34B6}">
      <dgm:prSet phldrT="[Text]"/>
      <dgm:spPr>
        <a:xfrm>
          <a:off x="2918705" y="1182506"/>
          <a:ext cx="907531" cy="9075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Parent /Carer</a:t>
          </a:r>
        </a:p>
      </dgm:t>
    </dgm:pt>
    <dgm:pt modelId="{569D9795-2BD4-48E2-8D0B-1D2C836A82AB}" type="parTrans" cxnId="{E017C604-D181-41C6-9E34-62E12B6287BE}">
      <dgm:prSet/>
      <dgm:spPr/>
      <dgm:t>
        <a:bodyPr/>
        <a:lstStyle/>
        <a:p>
          <a:pPr algn="ctr"/>
          <a:endParaRPr lang="en-GB"/>
        </a:p>
      </dgm:t>
    </dgm:pt>
    <dgm:pt modelId="{5F0AF291-05E0-4E0B-800A-D3ED6F075B26}" type="sibTrans" cxnId="{E017C604-D181-41C6-9E34-62E12B6287BE}">
      <dgm:prSet/>
      <dgm:spPr>
        <a:xfrm rot="10800000">
          <a:off x="2441155" y="1483126"/>
          <a:ext cx="510947" cy="306291"/>
        </a:xfr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CF000950-2830-4702-A0C2-2D3E4198E572}">
      <dgm:prSet phldrT="[Text]"/>
      <dgm:spPr>
        <a:xfrm>
          <a:off x="1553285" y="1182506"/>
          <a:ext cx="907531" cy="9075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Calibri"/>
              <a:ea typeface="+mn-ea"/>
              <a:cs typeface="+mn-cs"/>
            </a:rPr>
            <a:t>Setting</a:t>
          </a:r>
        </a:p>
      </dgm:t>
    </dgm:pt>
    <dgm:pt modelId="{C65F4FE3-371C-4769-938F-BB2ED5353580}" type="parTrans" cxnId="{CF28E48E-34C3-4E7C-A3B6-077D9D20C4C2}">
      <dgm:prSet/>
      <dgm:spPr/>
      <dgm:t>
        <a:bodyPr/>
        <a:lstStyle/>
        <a:p>
          <a:pPr algn="ctr"/>
          <a:endParaRPr lang="en-GB"/>
        </a:p>
      </dgm:t>
    </dgm:pt>
    <dgm:pt modelId="{10294737-6B89-4FE1-923A-48D22E913F0E}" type="sibTrans" cxnId="{CF28E48E-34C3-4E7C-A3B6-077D9D20C4C2}">
      <dgm:prSet/>
      <dgm:spPr>
        <a:xfrm rot="18000000">
          <a:off x="2112476" y="897830"/>
          <a:ext cx="464990" cy="306291"/>
        </a:xfrm>
        <a:solidFill>
          <a:srgbClr val="4F81BD">
            <a:tint val="60000"/>
            <a:hueOff val="0"/>
            <a:satOff val="0"/>
            <a:lumOff val="0"/>
            <a:alphaOff val="0"/>
          </a:srgbClr>
        </a:solidFill>
        <a:ln>
          <a:noFill/>
        </a:ln>
        <a:effectLst/>
      </dgm:spPr>
      <dgm:t>
        <a:bodyPr/>
        <a:lstStyle/>
        <a:p>
          <a:pPr algn="ctr"/>
          <a:endParaRPr lang="en-GB">
            <a:solidFill>
              <a:sysClr val="window" lastClr="FFFFFF"/>
            </a:solidFill>
            <a:latin typeface="Calibri"/>
            <a:ea typeface="+mn-ea"/>
            <a:cs typeface="+mn-cs"/>
          </a:endParaRPr>
        </a:p>
      </dgm:t>
    </dgm:pt>
    <dgm:pt modelId="{15225D34-4EFD-45A0-A182-34A244B66C29}" type="pres">
      <dgm:prSet presAssocID="{EA615CD6-C0BD-48B4-83A9-032424BE2A0C}" presName="cycle" presStyleCnt="0">
        <dgm:presLayoutVars>
          <dgm:dir/>
          <dgm:resizeHandles val="exact"/>
        </dgm:presLayoutVars>
      </dgm:prSet>
      <dgm:spPr/>
      <dgm:t>
        <a:bodyPr/>
        <a:lstStyle/>
        <a:p>
          <a:endParaRPr lang="en-GB"/>
        </a:p>
      </dgm:t>
    </dgm:pt>
    <dgm:pt modelId="{699E30B4-2D16-4E66-B07C-1CAB4340747E}" type="pres">
      <dgm:prSet presAssocID="{32384168-F54E-48FA-8687-3FF2ACC89219}" presName="node" presStyleLbl="node1" presStyleIdx="0" presStyleCnt="3">
        <dgm:presLayoutVars>
          <dgm:bulletEnabled val="1"/>
        </dgm:presLayoutVars>
      </dgm:prSet>
      <dgm:spPr>
        <a:prstGeom prst="ellipse">
          <a:avLst/>
        </a:prstGeom>
      </dgm:spPr>
      <dgm:t>
        <a:bodyPr/>
        <a:lstStyle/>
        <a:p>
          <a:endParaRPr lang="en-GB"/>
        </a:p>
      </dgm:t>
    </dgm:pt>
    <dgm:pt modelId="{F9EF3B04-B94C-44D5-9FD0-5FF2CD490313}" type="pres">
      <dgm:prSet presAssocID="{A2033140-A1ED-4D26-AA15-BB2AF7FF9A10}" presName="sibTrans" presStyleLbl="sibTrans2D1" presStyleIdx="0" presStyleCnt="3" custScaleX="200001"/>
      <dgm:spPr>
        <a:prstGeom prst="leftRightArrow">
          <a:avLst/>
        </a:prstGeom>
      </dgm:spPr>
      <dgm:t>
        <a:bodyPr/>
        <a:lstStyle/>
        <a:p>
          <a:endParaRPr lang="en-GB"/>
        </a:p>
      </dgm:t>
    </dgm:pt>
    <dgm:pt modelId="{0C5EC3E6-284B-41BD-ABCB-0CF2F515DA7B}" type="pres">
      <dgm:prSet presAssocID="{A2033140-A1ED-4D26-AA15-BB2AF7FF9A10}" presName="connectorText" presStyleLbl="sibTrans2D1" presStyleIdx="0" presStyleCnt="3"/>
      <dgm:spPr/>
      <dgm:t>
        <a:bodyPr/>
        <a:lstStyle/>
        <a:p>
          <a:endParaRPr lang="en-GB"/>
        </a:p>
      </dgm:t>
    </dgm:pt>
    <dgm:pt modelId="{4AD7BB67-3E0F-4686-AEA1-E35557F7D370}" type="pres">
      <dgm:prSet presAssocID="{A9BB7739-D02F-4675-B3C3-CA6CA3DB34B6}" presName="node" presStyleLbl="node1" presStyleIdx="1" presStyleCnt="3">
        <dgm:presLayoutVars>
          <dgm:bulletEnabled val="1"/>
        </dgm:presLayoutVars>
      </dgm:prSet>
      <dgm:spPr>
        <a:prstGeom prst="ellipse">
          <a:avLst/>
        </a:prstGeom>
      </dgm:spPr>
      <dgm:t>
        <a:bodyPr/>
        <a:lstStyle/>
        <a:p>
          <a:endParaRPr lang="en-GB"/>
        </a:p>
      </dgm:t>
    </dgm:pt>
    <dgm:pt modelId="{CAB56505-D646-4351-B493-BE2A225A3019}" type="pres">
      <dgm:prSet presAssocID="{5F0AF291-05E0-4E0B-800A-D3ED6F075B26}" presName="sibTrans" presStyleLbl="sibTrans2D1" presStyleIdx="1" presStyleCnt="3" custScaleX="210543"/>
      <dgm:spPr>
        <a:prstGeom prst="leftRightArrow">
          <a:avLst/>
        </a:prstGeom>
      </dgm:spPr>
      <dgm:t>
        <a:bodyPr/>
        <a:lstStyle/>
        <a:p>
          <a:endParaRPr lang="en-GB"/>
        </a:p>
      </dgm:t>
    </dgm:pt>
    <dgm:pt modelId="{BBD6A80D-6CFB-4EDA-823D-B9DEC11C3B00}" type="pres">
      <dgm:prSet presAssocID="{5F0AF291-05E0-4E0B-800A-D3ED6F075B26}" presName="connectorText" presStyleLbl="sibTrans2D1" presStyleIdx="1" presStyleCnt="3"/>
      <dgm:spPr/>
      <dgm:t>
        <a:bodyPr/>
        <a:lstStyle/>
        <a:p>
          <a:endParaRPr lang="en-GB"/>
        </a:p>
      </dgm:t>
    </dgm:pt>
    <dgm:pt modelId="{33F47ACA-27C3-4670-B702-9DC9979F6365}" type="pres">
      <dgm:prSet presAssocID="{CF000950-2830-4702-A0C2-2D3E4198E572}" presName="node" presStyleLbl="node1" presStyleIdx="2" presStyleCnt="3">
        <dgm:presLayoutVars>
          <dgm:bulletEnabled val="1"/>
        </dgm:presLayoutVars>
      </dgm:prSet>
      <dgm:spPr>
        <a:prstGeom prst="ellipse">
          <a:avLst/>
        </a:prstGeom>
      </dgm:spPr>
      <dgm:t>
        <a:bodyPr/>
        <a:lstStyle/>
        <a:p>
          <a:endParaRPr lang="en-GB"/>
        </a:p>
      </dgm:t>
    </dgm:pt>
    <dgm:pt modelId="{2A760006-BDF4-4620-8187-4E9E7B2DC669}" type="pres">
      <dgm:prSet presAssocID="{10294737-6B89-4FE1-923A-48D22E913F0E}" presName="sibTrans" presStyleLbl="sibTrans2D1" presStyleIdx="2" presStyleCnt="3" custScaleX="191606"/>
      <dgm:spPr>
        <a:prstGeom prst="leftRightArrow">
          <a:avLst/>
        </a:prstGeom>
      </dgm:spPr>
      <dgm:t>
        <a:bodyPr/>
        <a:lstStyle/>
        <a:p>
          <a:endParaRPr lang="en-GB"/>
        </a:p>
      </dgm:t>
    </dgm:pt>
    <dgm:pt modelId="{C5AE7BB3-C0E7-4844-9FB4-CF3D556B918C}" type="pres">
      <dgm:prSet presAssocID="{10294737-6B89-4FE1-923A-48D22E913F0E}" presName="connectorText" presStyleLbl="sibTrans2D1" presStyleIdx="2" presStyleCnt="3"/>
      <dgm:spPr/>
      <dgm:t>
        <a:bodyPr/>
        <a:lstStyle/>
        <a:p>
          <a:endParaRPr lang="en-GB"/>
        </a:p>
      </dgm:t>
    </dgm:pt>
  </dgm:ptLst>
  <dgm:cxnLst>
    <dgm:cxn modelId="{A356617A-1C07-488C-A944-D815415290A6}" type="presOf" srcId="{10294737-6B89-4FE1-923A-48D22E913F0E}" destId="{C5AE7BB3-C0E7-4844-9FB4-CF3D556B918C}" srcOrd="1" destOrd="0" presId="urn:microsoft.com/office/officeart/2005/8/layout/cycle2"/>
    <dgm:cxn modelId="{DEE5BF7E-87C4-4E85-858F-6F19A9C01A02}" type="presOf" srcId="{A2033140-A1ED-4D26-AA15-BB2AF7FF9A10}" destId="{F9EF3B04-B94C-44D5-9FD0-5FF2CD490313}" srcOrd="0" destOrd="0" presId="urn:microsoft.com/office/officeart/2005/8/layout/cycle2"/>
    <dgm:cxn modelId="{BF09689D-B554-48E2-A431-03AAFA0DF5CC}" type="presOf" srcId="{A2033140-A1ED-4D26-AA15-BB2AF7FF9A10}" destId="{0C5EC3E6-284B-41BD-ABCB-0CF2F515DA7B}" srcOrd="1" destOrd="0" presId="urn:microsoft.com/office/officeart/2005/8/layout/cycle2"/>
    <dgm:cxn modelId="{AE394615-3215-4234-AA24-E1FB897CB486}" type="presOf" srcId="{5F0AF291-05E0-4E0B-800A-D3ED6F075B26}" destId="{CAB56505-D646-4351-B493-BE2A225A3019}" srcOrd="0" destOrd="0" presId="urn:microsoft.com/office/officeart/2005/8/layout/cycle2"/>
    <dgm:cxn modelId="{FB9A9F7F-DEFF-46E0-A1AF-6BAAA4A1C804}" type="presOf" srcId="{5F0AF291-05E0-4E0B-800A-D3ED6F075B26}" destId="{BBD6A80D-6CFB-4EDA-823D-B9DEC11C3B00}" srcOrd="1" destOrd="0" presId="urn:microsoft.com/office/officeart/2005/8/layout/cycle2"/>
    <dgm:cxn modelId="{19E8423C-FD59-414F-8C6E-573B730B670E}" type="presOf" srcId="{10294737-6B89-4FE1-923A-48D22E913F0E}" destId="{2A760006-BDF4-4620-8187-4E9E7B2DC669}" srcOrd="0" destOrd="0" presId="urn:microsoft.com/office/officeart/2005/8/layout/cycle2"/>
    <dgm:cxn modelId="{695E8812-24CF-44E0-989B-5AE478195940}" type="presOf" srcId="{32384168-F54E-48FA-8687-3FF2ACC89219}" destId="{699E30B4-2D16-4E66-B07C-1CAB4340747E}" srcOrd="0" destOrd="0" presId="urn:microsoft.com/office/officeart/2005/8/layout/cycle2"/>
    <dgm:cxn modelId="{E017C604-D181-41C6-9E34-62E12B6287BE}" srcId="{EA615CD6-C0BD-48B4-83A9-032424BE2A0C}" destId="{A9BB7739-D02F-4675-B3C3-CA6CA3DB34B6}" srcOrd="1" destOrd="0" parTransId="{569D9795-2BD4-48E2-8D0B-1D2C836A82AB}" sibTransId="{5F0AF291-05E0-4E0B-800A-D3ED6F075B26}"/>
    <dgm:cxn modelId="{E29AA4B2-670E-4280-AE6E-2AB3979ED800}" type="presOf" srcId="{EA615CD6-C0BD-48B4-83A9-032424BE2A0C}" destId="{15225D34-4EFD-45A0-A182-34A244B66C29}" srcOrd="0" destOrd="0" presId="urn:microsoft.com/office/officeart/2005/8/layout/cycle2"/>
    <dgm:cxn modelId="{B881A9A8-1799-44C5-9709-B03EBECA7901}" type="presOf" srcId="{CF000950-2830-4702-A0C2-2D3E4198E572}" destId="{33F47ACA-27C3-4670-B702-9DC9979F6365}" srcOrd="0" destOrd="0" presId="urn:microsoft.com/office/officeart/2005/8/layout/cycle2"/>
    <dgm:cxn modelId="{0364D584-03B9-43FD-A251-9DD84CC0DF9A}" type="presOf" srcId="{A9BB7739-D02F-4675-B3C3-CA6CA3DB34B6}" destId="{4AD7BB67-3E0F-4686-AEA1-E35557F7D370}" srcOrd="0" destOrd="0" presId="urn:microsoft.com/office/officeart/2005/8/layout/cycle2"/>
    <dgm:cxn modelId="{CF28E48E-34C3-4E7C-A3B6-077D9D20C4C2}" srcId="{EA615CD6-C0BD-48B4-83A9-032424BE2A0C}" destId="{CF000950-2830-4702-A0C2-2D3E4198E572}" srcOrd="2" destOrd="0" parTransId="{C65F4FE3-371C-4769-938F-BB2ED5353580}" sibTransId="{10294737-6B89-4FE1-923A-48D22E913F0E}"/>
    <dgm:cxn modelId="{4C7E5B9C-5FCA-4734-8632-1045DCCC475F}" srcId="{EA615CD6-C0BD-48B4-83A9-032424BE2A0C}" destId="{32384168-F54E-48FA-8687-3FF2ACC89219}" srcOrd="0" destOrd="0" parTransId="{B36C3733-39F4-4F40-BD7A-8615E798AD60}" sibTransId="{A2033140-A1ED-4D26-AA15-BB2AF7FF9A10}"/>
    <dgm:cxn modelId="{54B2684F-2D60-405A-8979-61C81D5F5040}" type="presParOf" srcId="{15225D34-4EFD-45A0-A182-34A244B66C29}" destId="{699E30B4-2D16-4E66-B07C-1CAB4340747E}" srcOrd="0" destOrd="0" presId="urn:microsoft.com/office/officeart/2005/8/layout/cycle2"/>
    <dgm:cxn modelId="{E7A835C5-632D-419F-A037-BAC366626FFE}" type="presParOf" srcId="{15225D34-4EFD-45A0-A182-34A244B66C29}" destId="{F9EF3B04-B94C-44D5-9FD0-5FF2CD490313}" srcOrd="1" destOrd="0" presId="urn:microsoft.com/office/officeart/2005/8/layout/cycle2"/>
    <dgm:cxn modelId="{845DEAF8-006D-41B2-84BF-A4F55B7A73DD}" type="presParOf" srcId="{F9EF3B04-B94C-44D5-9FD0-5FF2CD490313}" destId="{0C5EC3E6-284B-41BD-ABCB-0CF2F515DA7B}" srcOrd="0" destOrd="0" presId="urn:microsoft.com/office/officeart/2005/8/layout/cycle2"/>
    <dgm:cxn modelId="{ED67B15B-B959-48E4-80DC-006CD7559DEF}" type="presParOf" srcId="{15225D34-4EFD-45A0-A182-34A244B66C29}" destId="{4AD7BB67-3E0F-4686-AEA1-E35557F7D370}" srcOrd="2" destOrd="0" presId="urn:microsoft.com/office/officeart/2005/8/layout/cycle2"/>
    <dgm:cxn modelId="{0D71D938-CD46-4667-8446-F0F30E62F564}" type="presParOf" srcId="{15225D34-4EFD-45A0-A182-34A244B66C29}" destId="{CAB56505-D646-4351-B493-BE2A225A3019}" srcOrd="3" destOrd="0" presId="urn:microsoft.com/office/officeart/2005/8/layout/cycle2"/>
    <dgm:cxn modelId="{A531B744-03A4-4950-A398-CD4120F7DD7B}" type="presParOf" srcId="{CAB56505-D646-4351-B493-BE2A225A3019}" destId="{BBD6A80D-6CFB-4EDA-823D-B9DEC11C3B00}" srcOrd="0" destOrd="0" presId="urn:microsoft.com/office/officeart/2005/8/layout/cycle2"/>
    <dgm:cxn modelId="{BCA64DA2-CEEF-4DAC-8A77-BBBBED6247B5}" type="presParOf" srcId="{15225D34-4EFD-45A0-A182-34A244B66C29}" destId="{33F47ACA-27C3-4670-B702-9DC9979F6365}" srcOrd="4" destOrd="0" presId="urn:microsoft.com/office/officeart/2005/8/layout/cycle2"/>
    <dgm:cxn modelId="{0AD3B685-20AD-4F7C-8965-338B4B341DB0}" type="presParOf" srcId="{15225D34-4EFD-45A0-A182-34A244B66C29}" destId="{2A760006-BDF4-4620-8187-4E9E7B2DC669}" srcOrd="5" destOrd="0" presId="urn:microsoft.com/office/officeart/2005/8/layout/cycle2"/>
    <dgm:cxn modelId="{E34976F6-7C89-4180-B160-3EAFC01B6BED}" type="presParOf" srcId="{2A760006-BDF4-4620-8187-4E9E7B2DC669}" destId="{C5AE7BB3-C0E7-4844-9FB4-CF3D556B918C}"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E05A2-6859-4A23-BB05-BF2A352F6024}">
      <dsp:nvSpPr>
        <dsp:cNvPr id="0" name=""/>
        <dsp:cNvSpPr/>
      </dsp:nvSpPr>
      <dsp:spPr>
        <a:xfrm>
          <a:off x="927100" y="29527"/>
          <a:ext cx="1535430" cy="1535430"/>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Communicaion and Interaction</a:t>
          </a:r>
        </a:p>
      </dsp:txBody>
      <dsp:txXfrm>
        <a:off x="1104265" y="236220"/>
        <a:ext cx="1181099" cy="487203"/>
      </dsp:txXfrm>
    </dsp:sp>
    <dsp:sp modelId="{447E43A8-8F95-4B26-A789-D2436469441E}">
      <dsp:nvSpPr>
        <dsp:cNvPr id="0" name=""/>
        <dsp:cNvSpPr/>
      </dsp:nvSpPr>
      <dsp:spPr>
        <a:xfrm>
          <a:off x="1606232" y="708660"/>
          <a:ext cx="1535430" cy="1535430"/>
        </a:xfrm>
        <a:prstGeom prst="ellipse">
          <a:avLst/>
        </a:prstGeom>
        <a:solidFill>
          <a:schemeClr val="accent5">
            <a:alpha val="50000"/>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Social Emotional and Mental health</a:t>
          </a:r>
        </a:p>
      </dsp:txBody>
      <dsp:txXfrm>
        <a:off x="2433002" y="885825"/>
        <a:ext cx="590549" cy="1181099"/>
      </dsp:txXfrm>
    </dsp:sp>
    <dsp:sp modelId="{E4BEC34F-5A7D-45CE-BC81-7DC3102B4856}">
      <dsp:nvSpPr>
        <dsp:cNvPr id="0" name=""/>
        <dsp:cNvSpPr/>
      </dsp:nvSpPr>
      <dsp:spPr>
        <a:xfrm>
          <a:off x="927100" y="1387792"/>
          <a:ext cx="1535430" cy="1535430"/>
        </a:xfrm>
        <a:prstGeom prst="ellipse">
          <a:avLst/>
        </a:prstGeom>
        <a:solidFill>
          <a:schemeClr val="accent5">
            <a:alpha val="50000"/>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Cognition and Learning</a:t>
          </a:r>
        </a:p>
      </dsp:txBody>
      <dsp:txXfrm>
        <a:off x="1104265" y="2229326"/>
        <a:ext cx="1181099" cy="487203"/>
      </dsp:txXfrm>
    </dsp:sp>
    <dsp:sp modelId="{88320671-33A5-4FA9-8732-089D675CE1D9}">
      <dsp:nvSpPr>
        <dsp:cNvPr id="0" name=""/>
        <dsp:cNvSpPr/>
      </dsp:nvSpPr>
      <dsp:spPr>
        <a:xfrm>
          <a:off x="247967" y="708660"/>
          <a:ext cx="1535430" cy="1535430"/>
        </a:xfrm>
        <a:prstGeom prst="ellipse">
          <a:avLst/>
        </a:prstGeom>
        <a:solidFill>
          <a:schemeClr val="accent5">
            <a:alpha val="50000"/>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GB" sz="1100" kern="1200"/>
            <a:t>Sensory and Physical</a:t>
          </a:r>
        </a:p>
      </dsp:txBody>
      <dsp:txXfrm>
        <a:off x="366077" y="885825"/>
        <a:ext cx="590549" cy="11810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9E30B4-2D16-4E66-B07C-1CAB4340747E}">
      <dsp:nvSpPr>
        <dsp:cNvPr id="0" name=""/>
        <dsp:cNvSpPr/>
      </dsp:nvSpPr>
      <dsp:spPr>
        <a:xfrm>
          <a:off x="2235995" y="18"/>
          <a:ext cx="907531" cy="9075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CYP</a:t>
          </a:r>
        </a:p>
      </dsp:txBody>
      <dsp:txXfrm>
        <a:off x="2368900" y="132923"/>
        <a:ext cx="641721" cy="641721"/>
      </dsp:txXfrm>
    </dsp:sp>
    <dsp:sp modelId="{F9EF3B04-B94C-44D5-9FD0-5FF2CD490313}">
      <dsp:nvSpPr>
        <dsp:cNvPr id="0" name=""/>
        <dsp:cNvSpPr/>
      </dsp:nvSpPr>
      <dsp:spPr>
        <a:xfrm rot="3600000">
          <a:off x="2784999" y="885934"/>
          <a:ext cx="485364" cy="306291"/>
        </a:xfrm>
        <a:prstGeom prst="leftRightArrow">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libri"/>
            <a:ea typeface="+mn-ea"/>
            <a:cs typeface="+mn-cs"/>
          </a:endParaRPr>
        </a:p>
      </dsp:txBody>
      <dsp:txXfrm>
        <a:off x="2807971" y="907404"/>
        <a:ext cx="393477" cy="183775"/>
      </dsp:txXfrm>
    </dsp:sp>
    <dsp:sp modelId="{4AD7BB67-3E0F-4686-AEA1-E35557F7D370}">
      <dsp:nvSpPr>
        <dsp:cNvPr id="0" name=""/>
        <dsp:cNvSpPr/>
      </dsp:nvSpPr>
      <dsp:spPr>
        <a:xfrm>
          <a:off x="2918705" y="1182506"/>
          <a:ext cx="907531" cy="9075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Parent /Carer</a:t>
          </a:r>
        </a:p>
      </dsp:txBody>
      <dsp:txXfrm>
        <a:off x="3051610" y="1315411"/>
        <a:ext cx="641721" cy="641721"/>
      </dsp:txXfrm>
    </dsp:sp>
    <dsp:sp modelId="{CAB56505-D646-4351-B493-BE2A225A3019}">
      <dsp:nvSpPr>
        <dsp:cNvPr id="0" name=""/>
        <dsp:cNvSpPr/>
      </dsp:nvSpPr>
      <dsp:spPr>
        <a:xfrm rot="10800000">
          <a:off x="2441155" y="1483126"/>
          <a:ext cx="510947" cy="306291"/>
        </a:xfrm>
        <a:prstGeom prst="leftRightArrow">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libri"/>
            <a:ea typeface="+mn-ea"/>
            <a:cs typeface="+mn-cs"/>
          </a:endParaRPr>
        </a:p>
      </dsp:txBody>
      <dsp:txXfrm rot="10800000">
        <a:off x="2533042" y="1544384"/>
        <a:ext cx="419060" cy="183775"/>
      </dsp:txXfrm>
    </dsp:sp>
    <dsp:sp modelId="{33F47ACA-27C3-4670-B702-9DC9979F6365}">
      <dsp:nvSpPr>
        <dsp:cNvPr id="0" name=""/>
        <dsp:cNvSpPr/>
      </dsp:nvSpPr>
      <dsp:spPr>
        <a:xfrm>
          <a:off x="1553285" y="1182506"/>
          <a:ext cx="907531" cy="90753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a:ea typeface="+mn-ea"/>
              <a:cs typeface="+mn-cs"/>
            </a:rPr>
            <a:t>Setting</a:t>
          </a:r>
        </a:p>
      </dsp:txBody>
      <dsp:txXfrm>
        <a:off x="1686190" y="1315411"/>
        <a:ext cx="641721" cy="641721"/>
      </dsp:txXfrm>
    </dsp:sp>
    <dsp:sp modelId="{2A760006-BDF4-4620-8187-4E9E7B2DC669}">
      <dsp:nvSpPr>
        <dsp:cNvPr id="0" name=""/>
        <dsp:cNvSpPr/>
      </dsp:nvSpPr>
      <dsp:spPr>
        <a:xfrm rot="18000000">
          <a:off x="2112476" y="897830"/>
          <a:ext cx="464990" cy="306291"/>
        </a:xfrm>
        <a:prstGeom prst="leftRightArrow">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solidFill>
              <a:sysClr val="window" lastClr="FFFFFF"/>
            </a:solidFill>
            <a:latin typeface="Calibri"/>
            <a:ea typeface="+mn-ea"/>
            <a:cs typeface="+mn-cs"/>
          </a:endParaRPr>
        </a:p>
      </dsp:txBody>
      <dsp:txXfrm>
        <a:off x="2135448" y="998876"/>
        <a:ext cx="373103" cy="18377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435F7-CF6D-8747-9EE4-618E707C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TotalTime>
  <Pages>31</Pages>
  <Words>7025</Words>
  <Characters>40044</Characters>
  <Application>Microsoft Macintosh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Oldham Council</Company>
  <LinksUpToDate>false</LinksUpToDate>
  <CharactersWithSpaces>46976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Wyton</dc:creator>
  <cp:keywords/>
  <dc:description/>
  <cp:lastModifiedBy>Ian Gourley</cp:lastModifiedBy>
  <cp:revision>22</cp:revision>
  <cp:lastPrinted>2019-03-06T15:05:00Z</cp:lastPrinted>
  <dcterms:created xsi:type="dcterms:W3CDTF">2019-03-05T13:59:00Z</dcterms:created>
  <dcterms:modified xsi:type="dcterms:W3CDTF">2019-03-08T13:10:00Z</dcterms:modified>
</cp:coreProperties>
</file>