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45" w:rsidRDefault="00DA7A45" w:rsidP="0090700D">
      <w:pPr>
        <w:pStyle w:val="BodyText"/>
        <w:jc w:val="left"/>
        <w:rPr>
          <w:rFonts w:cs="Arial"/>
          <w:b/>
          <w:color w:val="00B3BE"/>
          <w:sz w:val="40"/>
          <w:szCs w:val="40"/>
        </w:rPr>
      </w:pPr>
      <w:r>
        <w:rPr>
          <w:rFonts w:cs="Arial"/>
          <w:b/>
          <w:noProof/>
          <w:color w:val="00B3BE"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6301105</wp:posOffset>
            </wp:positionH>
            <wp:positionV relativeFrom="page">
              <wp:posOffset>314325</wp:posOffset>
            </wp:positionV>
            <wp:extent cx="899795" cy="1024255"/>
            <wp:effectExtent l="0" t="0" r="0" b="4445"/>
            <wp:wrapNone/>
            <wp:docPr id="1" name="Picture 1" descr="OldhamCounc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hamCouncil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00D" w:rsidRPr="0090700D">
        <w:rPr>
          <w:rFonts w:cs="Arial"/>
          <w:b/>
          <w:color w:val="00B3BE"/>
          <w:sz w:val="40"/>
          <w:szCs w:val="40"/>
        </w:rPr>
        <w:t xml:space="preserve">Funding Rates for </w:t>
      </w:r>
      <w:r w:rsidR="008A30C7" w:rsidRPr="0090700D">
        <w:rPr>
          <w:rFonts w:cs="Arial"/>
          <w:b/>
          <w:color w:val="00B3BE"/>
          <w:sz w:val="40"/>
          <w:szCs w:val="40"/>
        </w:rPr>
        <w:t>2, 3 &amp; 4 year old</w:t>
      </w:r>
      <w:r w:rsidR="00AF236C">
        <w:rPr>
          <w:rFonts w:cs="Arial"/>
          <w:b/>
          <w:color w:val="00B3BE"/>
          <w:sz w:val="40"/>
          <w:szCs w:val="40"/>
        </w:rPr>
        <w:t>s</w:t>
      </w:r>
      <w:r w:rsidR="008A30C7" w:rsidRPr="0090700D">
        <w:rPr>
          <w:rFonts w:cs="Arial"/>
          <w:b/>
          <w:color w:val="00B3BE"/>
          <w:sz w:val="40"/>
          <w:szCs w:val="40"/>
        </w:rPr>
        <w:t xml:space="preserve"> </w:t>
      </w:r>
    </w:p>
    <w:p w:rsidR="008A30C7" w:rsidRPr="0090700D" w:rsidRDefault="006746DB" w:rsidP="0090700D">
      <w:pPr>
        <w:pStyle w:val="BodyText"/>
        <w:jc w:val="left"/>
        <w:rPr>
          <w:rFonts w:cs="Arial"/>
          <w:b/>
          <w:color w:val="00B3BE"/>
          <w:sz w:val="40"/>
          <w:szCs w:val="40"/>
        </w:rPr>
      </w:pPr>
      <w:r>
        <w:rPr>
          <w:rFonts w:cs="Arial"/>
          <w:b/>
          <w:color w:val="00B3BE"/>
          <w:sz w:val="40"/>
          <w:szCs w:val="40"/>
        </w:rPr>
        <w:t>2018</w:t>
      </w:r>
      <w:r w:rsidR="00AF236C">
        <w:rPr>
          <w:rFonts w:cs="Arial"/>
          <w:b/>
          <w:color w:val="00B3BE"/>
          <w:sz w:val="40"/>
          <w:szCs w:val="40"/>
        </w:rPr>
        <w:t>-</w:t>
      </w:r>
      <w:r>
        <w:rPr>
          <w:rFonts w:cs="Arial"/>
          <w:b/>
          <w:color w:val="00B3BE"/>
          <w:sz w:val="40"/>
          <w:szCs w:val="40"/>
        </w:rPr>
        <w:t>19</w:t>
      </w:r>
    </w:p>
    <w:p w:rsidR="008A30C7" w:rsidRPr="0090700D" w:rsidRDefault="008A30C7" w:rsidP="0090700D">
      <w:pPr>
        <w:pStyle w:val="BodyText"/>
        <w:ind w:left="660"/>
        <w:jc w:val="left"/>
        <w:rPr>
          <w:rFonts w:cs="Arial"/>
          <w:szCs w:val="24"/>
        </w:rPr>
      </w:pPr>
    </w:p>
    <w:p w:rsidR="008A30C7" w:rsidRPr="0090700D" w:rsidRDefault="008A30C7" w:rsidP="0090700D">
      <w:pPr>
        <w:pStyle w:val="BodyText"/>
        <w:jc w:val="left"/>
        <w:rPr>
          <w:rFonts w:cs="Arial"/>
          <w:b/>
          <w:sz w:val="28"/>
          <w:szCs w:val="24"/>
        </w:rPr>
      </w:pPr>
      <w:r w:rsidRPr="0090700D">
        <w:rPr>
          <w:rFonts w:cs="Arial"/>
          <w:b/>
          <w:sz w:val="28"/>
          <w:szCs w:val="24"/>
        </w:rPr>
        <w:t>3 &amp; 4 year old funding rates</w:t>
      </w:r>
    </w:p>
    <w:p w:rsidR="0090700D" w:rsidRDefault="0090700D" w:rsidP="0090700D">
      <w:pPr>
        <w:pStyle w:val="BodyText"/>
        <w:jc w:val="left"/>
        <w:rPr>
          <w:rFonts w:cs="Arial"/>
          <w:szCs w:val="24"/>
        </w:rPr>
      </w:pPr>
    </w:p>
    <w:p w:rsidR="008A30C7" w:rsidRDefault="008A30C7" w:rsidP="0090700D">
      <w:pPr>
        <w:pStyle w:val="BodyText"/>
        <w:jc w:val="left"/>
        <w:rPr>
          <w:rFonts w:cs="Arial"/>
          <w:szCs w:val="24"/>
        </w:rPr>
      </w:pPr>
      <w:r w:rsidRPr="0090700D">
        <w:rPr>
          <w:rFonts w:cs="Arial"/>
          <w:szCs w:val="24"/>
        </w:rPr>
        <w:t>3 &amp; 4 Year old places ar</w:t>
      </w:r>
      <w:r w:rsidR="006746DB">
        <w:rPr>
          <w:rFonts w:cs="Arial"/>
          <w:szCs w:val="24"/>
        </w:rPr>
        <w:t>e funded at a base rate of £3.77</w:t>
      </w:r>
      <w:bookmarkStart w:id="0" w:name="_GoBack"/>
      <w:bookmarkEnd w:id="0"/>
      <w:r w:rsidRPr="0090700D">
        <w:rPr>
          <w:rFonts w:cs="Arial"/>
          <w:szCs w:val="24"/>
        </w:rPr>
        <w:t xml:space="preserve">, with additional funding supplements. </w:t>
      </w:r>
    </w:p>
    <w:p w:rsidR="0090700D" w:rsidRPr="0090700D" w:rsidRDefault="0090700D" w:rsidP="0090700D">
      <w:pPr>
        <w:pStyle w:val="BodyText"/>
        <w:jc w:val="left"/>
        <w:rPr>
          <w:rFonts w:cs="Arial"/>
          <w:szCs w:val="24"/>
        </w:rPr>
      </w:pPr>
    </w:p>
    <w:p w:rsidR="0090700D" w:rsidRDefault="008A30C7" w:rsidP="0090700D">
      <w:pPr>
        <w:pStyle w:val="BodyText"/>
        <w:jc w:val="left"/>
        <w:rPr>
          <w:rFonts w:cs="Arial"/>
          <w:szCs w:val="24"/>
          <w:lang w:val="en" w:eastAsia="en-GB"/>
        </w:rPr>
      </w:pPr>
      <w:r w:rsidRPr="0090700D">
        <w:rPr>
          <w:rFonts w:cs="Arial"/>
          <w:szCs w:val="24"/>
          <w:lang w:val="en" w:eastAsia="en-GB"/>
        </w:rPr>
        <w:t xml:space="preserve">Additional funding supplements are designed to meet national and local objectives. </w:t>
      </w:r>
    </w:p>
    <w:p w:rsidR="0090700D" w:rsidRDefault="0090700D" w:rsidP="0090700D">
      <w:pPr>
        <w:pStyle w:val="BodyText"/>
        <w:jc w:val="left"/>
        <w:rPr>
          <w:rFonts w:cs="Arial"/>
          <w:szCs w:val="24"/>
          <w:lang w:val="en" w:eastAsia="en-GB"/>
        </w:rPr>
      </w:pPr>
    </w:p>
    <w:p w:rsidR="008A30C7" w:rsidRDefault="008A30C7" w:rsidP="0090700D">
      <w:pPr>
        <w:pStyle w:val="BodyText"/>
        <w:jc w:val="left"/>
        <w:rPr>
          <w:rFonts w:cs="Arial"/>
          <w:szCs w:val="24"/>
          <w:lang w:val="en" w:eastAsia="en-GB"/>
        </w:rPr>
      </w:pPr>
      <w:r w:rsidRPr="0090700D">
        <w:rPr>
          <w:rFonts w:cs="Arial"/>
          <w:szCs w:val="24"/>
          <w:lang w:val="en" w:eastAsia="en-GB"/>
        </w:rPr>
        <w:t>A deprivation supplement is required by legislation to support the Government’s objectives of narrowing the gap between children from different backgrounds and eradicating child poverty.</w:t>
      </w:r>
    </w:p>
    <w:p w:rsidR="00AF236C" w:rsidRPr="0090700D" w:rsidRDefault="00AF236C" w:rsidP="0090700D">
      <w:pPr>
        <w:pStyle w:val="BodyText"/>
        <w:jc w:val="left"/>
        <w:rPr>
          <w:rFonts w:cs="Arial"/>
          <w:szCs w:val="24"/>
        </w:rPr>
      </w:pPr>
    </w:p>
    <w:p w:rsidR="008A30C7" w:rsidRPr="0090700D" w:rsidRDefault="008A30C7" w:rsidP="0090700D">
      <w:pPr>
        <w:pStyle w:val="BodyText"/>
        <w:jc w:val="left"/>
        <w:rPr>
          <w:rFonts w:cs="Arial"/>
          <w:szCs w:val="24"/>
        </w:rPr>
      </w:pPr>
    </w:p>
    <w:tbl>
      <w:tblPr>
        <w:tblW w:w="491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157"/>
        <w:gridCol w:w="6477"/>
      </w:tblGrid>
      <w:tr w:rsidR="008A30C7" w:rsidRPr="0090700D" w:rsidTr="0090700D">
        <w:trPr>
          <w:trHeight w:val="457"/>
          <w:tblCellSpacing w:w="15" w:type="dxa"/>
        </w:trPr>
        <w:tc>
          <w:tcPr>
            <w:tcW w:w="4967" w:type="pct"/>
            <w:gridSpan w:val="3"/>
            <w:shd w:val="clear" w:color="auto" w:fill="808080" w:themeFill="background1" w:themeFillShade="80"/>
            <w:vAlign w:val="center"/>
            <w:hideMark/>
          </w:tcPr>
          <w:p w:rsidR="008A30C7" w:rsidRPr="0090700D" w:rsidRDefault="008A30C7" w:rsidP="0090700D">
            <w:pPr>
              <w:ind w:firstLine="142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Additional funding supplements</w:t>
            </w:r>
          </w:p>
        </w:tc>
      </w:tr>
      <w:tr w:rsidR="008A30C7" w:rsidRPr="0090700D" w:rsidTr="0090700D">
        <w:trPr>
          <w:trHeight w:val="483"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A30C7" w:rsidRPr="0090700D" w:rsidRDefault="008A30C7" w:rsidP="0090700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Supplement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  <w:hideMark/>
          </w:tcPr>
          <w:p w:rsidR="008A30C7" w:rsidRPr="0090700D" w:rsidRDefault="008A30C7" w:rsidP="0090700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Cost (£)</w:t>
            </w:r>
          </w:p>
        </w:tc>
        <w:tc>
          <w:tcPr>
            <w:tcW w:w="3476" w:type="pct"/>
            <w:shd w:val="clear" w:color="auto" w:fill="D9D9D9" w:themeFill="background1" w:themeFillShade="D9"/>
            <w:vAlign w:val="center"/>
            <w:hideMark/>
          </w:tcPr>
          <w:p w:rsidR="008A30C7" w:rsidRPr="0090700D" w:rsidRDefault="008A30C7" w:rsidP="0090700D">
            <w:pPr>
              <w:ind w:firstLine="20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Eligibility criteria</w:t>
            </w:r>
          </w:p>
        </w:tc>
      </w:tr>
      <w:tr w:rsidR="008A30C7" w:rsidRPr="0090700D" w:rsidTr="0090700D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:rsidR="008A30C7" w:rsidRPr="0090700D" w:rsidRDefault="008A30C7" w:rsidP="0090700D">
            <w:pPr>
              <w:ind w:firstLine="14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Deprivation</w:t>
            </w:r>
          </w:p>
        </w:tc>
        <w:tc>
          <w:tcPr>
            <w:tcW w:w="609" w:type="pct"/>
            <w:vAlign w:val="center"/>
            <w:hideMark/>
          </w:tcPr>
          <w:p w:rsidR="008A30C7" w:rsidRPr="0090700D" w:rsidRDefault="008A30C7" w:rsidP="0090700D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20p</w:t>
            </w:r>
          </w:p>
        </w:tc>
        <w:tc>
          <w:tcPr>
            <w:tcW w:w="3476" w:type="pct"/>
            <w:vAlign w:val="center"/>
            <w:hideMark/>
          </w:tcPr>
          <w:p w:rsidR="008A30C7" w:rsidRPr="0090700D" w:rsidRDefault="008A30C7" w:rsidP="0090700D">
            <w:pPr>
              <w:ind w:left="113" w:right="8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Children in 30% most deprived post codes</w:t>
            </w:r>
          </w:p>
        </w:tc>
      </w:tr>
      <w:tr w:rsidR="008A30C7" w:rsidRPr="0090700D" w:rsidTr="0090700D">
        <w:trPr>
          <w:trHeight w:val="1881"/>
          <w:tblCellSpacing w:w="15" w:type="dxa"/>
        </w:trPr>
        <w:tc>
          <w:tcPr>
            <w:tcW w:w="0" w:type="auto"/>
            <w:vAlign w:val="center"/>
            <w:hideMark/>
          </w:tcPr>
          <w:p w:rsidR="008A30C7" w:rsidRPr="0090700D" w:rsidRDefault="008A30C7" w:rsidP="0090700D">
            <w:pPr>
              <w:ind w:firstLine="14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Quality</w:t>
            </w:r>
          </w:p>
        </w:tc>
        <w:tc>
          <w:tcPr>
            <w:tcW w:w="609" w:type="pct"/>
            <w:vAlign w:val="center"/>
            <w:hideMark/>
          </w:tcPr>
          <w:p w:rsidR="008A30C7" w:rsidRPr="0090700D" w:rsidRDefault="008A30C7" w:rsidP="0090700D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20p</w:t>
            </w:r>
          </w:p>
        </w:tc>
        <w:tc>
          <w:tcPr>
            <w:tcW w:w="3476" w:type="pct"/>
            <w:vAlign w:val="center"/>
            <w:hideMark/>
          </w:tcPr>
          <w:p w:rsidR="008A30C7" w:rsidRPr="0090700D" w:rsidRDefault="008A30C7" w:rsidP="0090700D">
            <w:pPr>
              <w:ind w:left="113" w:right="8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PVI settings with 70% of staff qualified to level 3 (rounded up to the nearest 10), where a childminder who is a level 3 employs an assistant who is not qualified to this level, the childminder will still receive the quality supplement</w:t>
            </w:r>
          </w:p>
        </w:tc>
      </w:tr>
      <w:tr w:rsidR="008A30C7" w:rsidRPr="0090700D" w:rsidTr="0090700D">
        <w:trPr>
          <w:trHeight w:val="1397"/>
          <w:tblCellSpacing w:w="15" w:type="dxa"/>
        </w:trPr>
        <w:tc>
          <w:tcPr>
            <w:tcW w:w="0" w:type="auto"/>
            <w:vAlign w:val="center"/>
            <w:hideMark/>
          </w:tcPr>
          <w:p w:rsidR="008A30C7" w:rsidRPr="0090700D" w:rsidRDefault="008A30C7" w:rsidP="0090700D">
            <w:pPr>
              <w:ind w:firstLine="14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EYPP</w:t>
            </w:r>
          </w:p>
        </w:tc>
        <w:tc>
          <w:tcPr>
            <w:tcW w:w="609" w:type="pct"/>
            <w:vAlign w:val="center"/>
            <w:hideMark/>
          </w:tcPr>
          <w:p w:rsidR="008A30C7" w:rsidRPr="0090700D" w:rsidRDefault="008A30C7" w:rsidP="0090700D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53p per hour per child</w:t>
            </w:r>
          </w:p>
        </w:tc>
        <w:tc>
          <w:tcPr>
            <w:tcW w:w="3476" w:type="pct"/>
            <w:vAlign w:val="center"/>
            <w:hideMark/>
          </w:tcPr>
          <w:p w:rsidR="008A30C7" w:rsidRPr="0090700D" w:rsidRDefault="008A30C7" w:rsidP="0090700D">
            <w:pPr>
              <w:ind w:left="113" w:right="8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0700D">
              <w:rPr>
                <w:rFonts w:ascii="Arial" w:hAnsi="Arial" w:cs="Arial"/>
                <w:sz w:val="24"/>
                <w:szCs w:val="24"/>
                <w:lang w:eastAsia="en-GB"/>
              </w:rPr>
              <w:t>Low income families. Looked after by the LA for at least one day, adopted from care, have a special guardianship or subject to a child arrangement order.</w:t>
            </w:r>
          </w:p>
        </w:tc>
      </w:tr>
    </w:tbl>
    <w:p w:rsidR="008A30C7" w:rsidRPr="0090700D" w:rsidRDefault="008A30C7" w:rsidP="0090700D">
      <w:pPr>
        <w:pStyle w:val="BodyText"/>
        <w:jc w:val="left"/>
        <w:rPr>
          <w:rFonts w:cs="Arial"/>
          <w:sz w:val="16"/>
          <w:szCs w:val="16"/>
        </w:rPr>
      </w:pPr>
    </w:p>
    <w:p w:rsidR="008A30C7" w:rsidRDefault="008A30C7" w:rsidP="0090700D">
      <w:pPr>
        <w:pStyle w:val="BodyText"/>
        <w:jc w:val="left"/>
        <w:rPr>
          <w:rFonts w:cs="Arial"/>
          <w:szCs w:val="24"/>
        </w:rPr>
      </w:pPr>
    </w:p>
    <w:p w:rsidR="0090700D" w:rsidRPr="0090700D" w:rsidRDefault="0090700D" w:rsidP="0090700D">
      <w:pPr>
        <w:pStyle w:val="BodyText"/>
        <w:jc w:val="left"/>
        <w:rPr>
          <w:rFonts w:cs="Arial"/>
          <w:szCs w:val="24"/>
        </w:rPr>
      </w:pPr>
    </w:p>
    <w:p w:rsidR="008A30C7" w:rsidRPr="0090700D" w:rsidRDefault="008A30C7" w:rsidP="0090700D">
      <w:pPr>
        <w:pStyle w:val="BodyText"/>
        <w:jc w:val="left"/>
        <w:rPr>
          <w:rFonts w:cs="Arial"/>
          <w:b/>
          <w:sz w:val="28"/>
          <w:szCs w:val="24"/>
        </w:rPr>
      </w:pPr>
      <w:r w:rsidRPr="0090700D">
        <w:rPr>
          <w:rFonts w:cs="Arial"/>
          <w:b/>
          <w:sz w:val="28"/>
          <w:szCs w:val="24"/>
        </w:rPr>
        <w:t>2 year old funding rates</w:t>
      </w:r>
    </w:p>
    <w:p w:rsidR="0090700D" w:rsidRPr="0090700D" w:rsidRDefault="0090700D" w:rsidP="0090700D">
      <w:pPr>
        <w:pStyle w:val="BodyText"/>
        <w:jc w:val="left"/>
        <w:rPr>
          <w:rFonts w:cs="Arial"/>
          <w:b/>
          <w:szCs w:val="24"/>
        </w:rPr>
      </w:pPr>
    </w:p>
    <w:p w:rsidR="008A30C7" w:rsidRPr="0090700D" w:rsidRDefault="0090700D" w:rsidP="0090700D">
      <w:pPr>
        <w:pStyle w:val="BodyText"/>
        <w:jc w:val="left"/>
        <w:rPr>
          <w:rFonts w:cs="Arial"/>
          <w:szCs w:val="24"/>
        </w:rPr>
      </w:pPr>
      <w:r>
        <w:rPr>
          <w:rFonts w:cs="Arial"/>
          <w:szCs w:val="24"/>
        </w:rPr>
        <w:t>2year old</w:t>
      </w:r>
      <w:r w:rsidR="008A30C7" w:rsidRPr="0090700D">
        <w:rPr>
          <w:rFonts w:cs="Arial"/>
          <w:szCs w:val="24"/>
        </w:rPr>
        <w:t xml:space="preserve"> places are funded at a flat rate of £5.04 per hour.</w:t>
      </w:r>
    </w:p>
    <w:p w:rsidR="00D56150" w:rsidRPr="0090700D" w:rsidRDefault="00D56150" w:rsidP="0090700D">
      <w:pPr>
        <w:rPr>
          <w:rFonts w:ascii="Arial" w:hAnsi="Arial" w:cs="Arial"/>
        </w:rPr>
      </w:pPr>
    </w:p>
    <w:sectPr w:rsidR="00D56150" w:rsidRPr="0090700D" w:rsidSect="00DA7A45">
      <w:pgSz w:w="11906" w:h="16838"/>
      <w:pgMar w:top="1134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C7"/>
    <w:rsid w:val="0002764F"/>
    <w:rsid w:val="00351D91"/>
    <w:rsid w:val="0066098A"/>
    <w:rsid w:val="006746DB"/>
    <w:rsid w:val="008A30C7"/>
    <w:rsid w:val="0090700D"/>
    <w:rsid w:val="00AF236C"/>
    <w:rsid w:val="00D56150"/>
    <w:rsid w:val="00DA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14F97-2BD1-4D57-BEE8-C2006713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0C7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8A30C7"/>
    <w:rPr>
      <w:rFonts w:ascii="Arial" w:eastAsia="Times New Roman" w:hAnsi="Arial" w:cs="Times New Roman"/>
      <w:sz w:val="24"/>
      <w:szCs w:val="20"/>
    </w:rPr>
  </w:style>
  <w:style w:type="paragraph" w:customStyle="1" w:styleId="CharCharCharChar">
    <w:name w:val="Char Char Char Char"/>
    <w:basedOn w:val="Normal"/>
    <w:rsid w:val="008A30C7"/>
    <w:pPr>
      <w:keepLines/>
      <w:spacing w:after="160" w:line="240" w:lineRule="exact"/>
      <w:ind w:left="2977"/>
    </w:pPr>
    <w:rPr>
      <w:rFonts w:ascii="Tahoma" w:hAnsi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Wright</dc:creator>
  <cp:lastModifiedBy>Jennifer Wright</cp:lastModifiedBy>
  <cp:revision>2</cp:revision>
  <dcterms:created xsi:type="dcterms:W3CDTF">2018-03-26T10:57:00Z</dcterms:created>
  <dcterms:modified xsi:type="dcterms:W3CDTF">2018-03-26T10:57:00Z</dcterms:modified>
</cp:coreProperties>
</file>