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 w:space="0" w:color="000000"/>
        </w:tblBorders>
        <w:tblLook w:val="0000" w:firstRow="0" w:lastRow="0" w:firstColumn="0" w:lastColumn="0" w:noHBand="0" w:noVBand="0"/>
      </w:tblPr>
      <w:tblGrid>
        <w:gridCol w:w="9468"/>
      </w:tblGrid>
      <w:tr w:rsidR="00C15D38">
        <w:trPr>
          <w:cantSplit/>
          <w:trHeight w:hRule="exact" w:val="794"/>
        </w:trPr>
        <w:tc>
          <w:tcPr>
            <w:tcW w:w="9468" w:type="dxa"/>
          </w:tcPr>
          <w:p w:rsidR="00C15D38" w:rsidRPr="00B74A6D" w:rsidRDefault="0041056A">
            <w:pPr>
              <w:pStyle w:val="Footer"/>
              <w:tabs>
                <w:tab w:val="clear" w:pos="4153"/>
                <w:tab w:val="clear" w:pos="8306"/>
              </w:tabs>
              <w:spacing w:before="120" w:after="120"/>
              <w:ind w:right="-108"/>
              <w:rPr>
                <w:color w:val="FF0000"/>
                <w:sz w:val="48"/>
              </w:rPr>
            </w:pPr>
            <w:r>
              <w:rPr>
                <w:noProof/>
                <w:color w:val="000000"/>
                <w:sz w:val="48"/>
                <w:lang w:eastAsia="en-GB"/>
              </w:rPr>
              <w:drawing>
                <wp:inline distT="0" distB="0" distL="0" distR="0">
                  <wp:extent cx="1412875" cy="285115"/>
                  <wp:effectExtent l="0" t="0" r="0" b="635"/>
                  <wp:docPr id="1" name="Picture 1" descr="Min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ut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2875" cy="285115"/>
                          </a:xfrm>
                          <a:prstGeom prst="rect">
                            <a:avLst/>
                          </a:prstGeom>
                          <a:noFill/>
                          <a:ln>
                            <a:noFill/>
                          </a:ln>
                        </pic:spPr>
                      </pic:pic>
                    </a:graphicData>
                  </a:graphic>
                </wp:inline>
              </w:drawing>
            </w:r>
            <w:r w:rsidR="00B74A6D">
              <w:rPr>
                <w:color w:val="000000"/>
                <w:sz w:val="48"/>
              </w:rPr>
              <w:t xml:space="preserve"> </w:t>
            </w:r>
            <w:r w:rsidR="00B74A6D">
              <w:rPr>
                <w:color w:val="FF0000"/>
                <w:sz w:val="48"/>
              </w:rPr>
              <w:t>Draft</w:t>
            </w:r>
          </w:p>
        </w:tc>
      </w:tr>
    </w:tbl>
    <w:p w:rsidR="00C15D38" w:rsidRDefault="00C15D38">
      <w:pPr>
        <w:pStyle w:val="Heading3"/>
        <w:rPr>
          <w:i w:val="0"/>
          <w:iCs w:val="0"/>
          <w:color w:val="000000"/>
          <w:sz w:val="40"/>
        </w:rPr>
      </w:pPr>
      <w:r>
        <w:rPr>
          <w:i w:val="0"/>
          <w:iCs w:val="0"/>
          <w:color w:val="000000"/>
          <w:sz w:val="40"/>
        </w:rPr>
        <w:t xml:space="preserve"> </w:t>
      </w:r>
    </w:p>
    <w:p w:rsidR="00CE077E" w:rsidRDefault="00CE077E" w:rsidP="00CE077E">
      <w:pPr>
        <w:pStyle w:val="Heading3"/>
        <w:rPr>
          <w:i w:val="0"/>
          <w:iCs w:val="0"/>
          <w:color w:val="000000"/>
          <w:sz w:val="32"/>
        </w:rPr>
      </w:pPr>
      <w:r>
        <w:rPr>
          <w:i w:val="0"/>
          <w:iCs w:val="0"/>
          <w:color w:val="000000"/>
          <w:sz w:val="32"/>
        </w:rPr>
        <w:t xml:space="preserve">Autism Way Forward </w:t>
      </w:r>
    </w:p>
    <w:p w:rsidR="00CE077E" w:rsidRDefault="00CE077E" w:rsidP="00CE077E">
      <w:pPr>
        <w:pStyle w:val="Heading3"/>
        <w:rPr>
          <w:b w:val="0"/>
          <w:i w:val="0"/>
          <w:iCs w:val="0"/>
          <w:color w:val="000000"/>
          <w:sz w:val="32"/>
        </w:rPr>
      </w:pPr>
      <w:r>
        <w:rPr>
          <w:i w:val="0"/>
          <w:iCs w:val="0"/>
          <w:color w:val="000000"/>
          <w:sz w:val="32"/>
        </w:rPr>
        <w:t>Main Group</w:t>
      </w:r>
    </w:p>
    <w:p w:rsidR="00CE077E" w:rsidRDefault="00CE077E" w:rsidP="00CE077E">
      <w:pPr>
        <w:rPr>
          <w:lang w:eastAsia="ja-JP"/>
        </w:rPr>
      </w:pPr>
    </w:p>
    <w:p w:rsidR="00CE077E" w:rsidRDefault="00CE077E" w:rsidP="00CE077E">
      <w:pPr>
        <w:spacing w:line="264" w:lineRule="auto"/>
        <w:rPr>
          <w:b/>
          <w:bCs/>
          <w:color w:val="000000"/>
          <w:sz w:val="24"/>
          <w:szCs w:val="28"/>
        </w:rPr>
      </w:pPr>
      <w:r>
        <w:rPr>
          <w:b/>
          <w:bCs/>
          <w:color w:val="000000"/>
          <w:sz w:val="24"/>
          <w:szCs w:val="28"/>
        </w:rPr>
        <w:t xml:space="preserve">Wednesday </w:t>
      </w:r>
      <w:r w:rsidR="006B5228">
        <w:rPr>
          <w:b/>
          <w:bCs/>
          <w:color w:val="000000"/>
          <w:sz w:val="24"/>
          <w:szCs w:val="28"/>
        </w:rPr>
        <w:t>30 November 2016</w:t>
      </w:r>
    </w:p>
    <w:p w:rsidR="00CE077E" w:rsidRDefault="00CE077E" w:rsidP="00CE077E">
      <w:pPr>
        <w:pStyle w:val="Heading5"/>
        <w:spacing w:line="264" w:lineRule="auto"/>
        <w:rPr>
          <w:b w:val="0"/>
          <w:bCs w:val="0"/>
          <w:color w:val="000000"/>
          <w:sz w:val="24"/>
        </w:rPr>
      </w:pPr>
      <w:r>
        <w:rPr>
          <w:i w:val="0"/>
          <w:iCs w:val="0"/>
          <w:color w:val="000000"/>
          <w:sz w:val="24"/>
        </w:rPr>
        <w:t>Crompton Suite</w:t>
      </w:r>
    </w:p>
    <w:p w:rsidR="00C15D38" w:rsidRDefault="00C15D38">
      <w:pPr>
        <w:pStyle w:val="Header"/>
        <w:tabs>
          <w:tab w:val="left" w:pos="851"/>
        </w:tabs>
        <w:spacing w:line="264" w:lineRule="auto"/>
        <w:rPr>
          <w:szCs w:val="32"/>
          <w:lang w:val="en-US"/>
        </w:rPr>
      </w:pPr>
    </w:p>
    <w:tbl>
      <w:tblPr>
        <w:tblW w:w="0" w:type="auto"/>
        <w:tblLook w:val="0000" w:firstRow="0" w:lastRow="0" w:firstColumn="0" w:lastColumn="0" w:noHBand="0" w:noVBand="0"/>
      </w:tblPr>
      <w:tblGrid>
        <w:gridCol w:w="1809"/>
        <w:gridCol w:w="2552"/>
        <w:gridCol w:w="5391"/>
      </w:tblGrid>
      <w:tr w:rsidR="00CE077E" w:rsidTr="0018255A">
        <w:tc>
          <w:tcPr>
            <w:tcW w:w="1809" w:type="dxa"/>
          </w:tcPr>
          <w:p w:rsidR="00CE077E" w:rsidRDefault="00CE077E">
            <w:pPr>
              <w:rPr>
                <w:b/>
                <w:bCs/>
                <w:color w:val="000000"/>
              </w:rPr>
            </w:pPr>
            <w:r>
              <w:rPr>
                <w:b/>
                <w:bCs/>
                <w:color w:val="000000"/>
              </w:rPr>
              <w:t xml:space="preserve">Present: </w:t>
            </w:r>
          </w:p>
        </w:tc>
        <w:tc>
          <w:tcPr>
            <w:tcW w:w="2552" w:type="dxa"/>
          </w:tcPr>
          <w:p w:rsidR="00CE077E" w:rsidRDefault="00CE077E" w:rsidP="009E75BD">
            <w:pPr>
              <w:rPr>
                <w:color w:val="000000"/>
              </w:rPr>
            </w:pPr>
            <w:r>
              <w:rPr>
                <w:color w:val="000000"/>
              </w:rPr>
              <w:t>Cllr Jenny Harrison (Chair)</w:t>
            </w:r>
          </w:p>
        </w:tc>
        <w:tc>
          <w:tcPr>
            <w:tcW w:w="5391" w:type="dxa"/>
          </w:tcPr>
          <w:p w:rsidR="00CE077E" w:rsidRDefault="00CE077E" w:rsidP="009E75BD">
            <w:pPr>
              <w:rPr>
                <w:color w:val="000000"/>
              </w:rPr>
            </w:pPr>
            <w:r>
              <w:rPr>
                <w:color w:val="000000"/>
              </w:rPr>
              <w:t>Lead Member for Social Care and Safeguarding</w:t>
            </w:r>
          </w:p>
        </w:tc>
      </w:tr>
      <w:tr w:rsidR="00CE077E" w:rsidTr="0018255A">
        <w:tc>
          <w:tcPr>
            <w:tcW w:w="1809" w:type="dxa"/>
          </w:tcPr>
          <w:p w:rsidR="00CE077E" w:rsidRDefault="00CE077E">
            <w:pPr>
              <w:rPr>
                <w:color w:val="000000"/>
              </w:rPr>
            </w:pPr>
          </w:p>
        </w:tc>
        <w:tc>
          <w:tcPr>
            <w:tcW w:w="2552" w:type="dxa"/>
          </w:tcPr>
          <w:p w:rsidR="00CE077E" w:rsidRDefault="00CE077E" w:rsidP="009E75BD">
            <w:pPr>
              <w:rPr>
                <w:color w:val="000000"/>
              </w:rPr>
            </w:pPr>
            <w:r>
              <w:rPr>
                <w:color w:val="000000"/>
              </w:rPr>
              <w:t>Marian Milling</w:t>
            </w:r>
          </w:p>
        </w:tc>
        <w:tc>
          <w:tcPr>
            <w:tcW w:w="5391" w:type="dxa"/>
          </w:tcPr>
          <w:p w:rsidR="00CE077E" w:rsidRDefault="00CE077E" w:rsidP="009E75BD">
            <w:pPr>
              <w:rPr>
                <w:color w:val="000000"/>
              </w:rPr>
            </w:pPr>
            <w:r>
              <w:rPr>
                <w:color w:val="000000"/>
              </w:rPr>
              <w:t>Director, True Colours CIC</w:t>
            </w:r>
          </w:p>
        </w:tc>
      </w:tr>
      <w:tr w:rsidR="00CE077E" w:rsidTr="0018255A">
        <w:tc>
          <w:tcPr>
            <w:tcW w:w="1809" w:type="dxa"/>
          </w:tcPr>
          <w:p w:rsidR="00CE077E" w:rsidRDefault="00CE077E">
            <w:pPr>
              <w:rPr>
                <w:color w:val="000000"/>
              </w:rPr>
            </w:pPr>
          </w:p>
        </w:tc>
        <w:tc>
          <w:tcPr>
            <w:tcW w:w="2552" w:type="dxa"/>
          </w:tcPr>
          <w:p w:rsidR="00CE077E" w:rsidRDefault="00CE077E" w:rsidP="009E75BD">
            <w:pPr>
              <w:rPr>
                <w:color w:val="000000"/>
              </w:rPr>
            </w:pPr>
            <w:r>
              <w:rPr>
                <w:color w:val="000000"/>
              </w:rPr>
              <w:t>Mari Saeki</w:t>
            </w:r>
          </w:p>
        </w:tc>
        <w:tc>
          <w:tcPr>
            <w:tcW w:w="5391" w:type="dxa"/>
          </w:tcPr>
          <w:p w:rsidR="00CE077E" w:rsidRDefault="00CE077E" w:rsidP="009E75BD">
            <w:pPr>
              <w:rPr>
                <w:color w:val="000000"/>
              </w:rPr>
            </w:pPr>
            <w:r>
              <w:rPr>
                <w:color w:val="000000"/>
              </w:rPr>
              <w:t>NAS</w:t>
            </w:r>
          </w:p>
        </w:tc>
      </w:tr>
      <w:tr w:rsidR="00CE077E" w:rsidTr="0018255A">
        <w:tc>
          <w:tcPr>
            <w:tcW w:w="1809" w:type="dxa"/>
          </w:tcPr>
          <w:p w:rsidR="00CE077E" w:rsidRDefault="00CE077E">
            <w:pPr>
              <w:rPr>
                <w:color w:val="000000"/>
              </w:rPr>
            </w:pPr>
          </w:p>
        </w:tc>
        <w:tc>
          <w:tcPr>
            <w:tcW w:w="2552" w:type="dxa"/>
          </w:tcPr>
          <w:p w:rsidR="00CE077E" w:rsidRDefault="00CE077E" w:rsidP="009E75BD">
            <w:pPr>
              <w:rPr>
                <w:color w:val="000000"/>
              </w:rPr>
            </w:pPr>
            <w:r>
              <w:rPr>
                <w:color w:val="000000"/>
              </w:rPr>
              <w:t>Cathy Williams</w:t>
            </w:r>
          </w:p>
        </w:tc>
        <w:tc>
          <w:tcPr>
            <w:tcW w:w="5391" w:type="dxa"/>
          </w:tcPr>
          <w:p w:rsidR="00CE077E" w:rsidRDefault="00CE077E" w:rsidP="009E75BD">
            <w:pPr>
              <w:rPr>
                <w:color w:val="000000"/>
              </w:rPr>
            </w:pPr>
            <w:r>
              <w:rPr>
                <w:color w:val="000000"/>
              </w:rPr>
              <w:t>Parent</w:t>
            </w:r>
          </w:p>
        </w:tc>
      </w:tr>
      <w:tr w:rsidR="00CE077E" w:rsidTr="0018255A">
        <w:tc>
          <w:tcPr>
            <w:tcW w:w="1809" w:type="dxa"/>
          </w:tcPr>
          <w:p w:rsidR="00CE077E" w:rsidRDefault="00CE077E">
            <w:pPr>
              <w:rPr>
                <w:color w:val="000000"/>
              </w:rPr>
            </w:pPr>
          </w:p>
        </w:tc>
        <w:tc>
          <w:tcPr>
            <w:tcW w:w="2552" w:type="dxa"/>
          </w:tcPr>
          <w:p w:rsidR="00CE077E" w:rsidRDefault="00CE077E" w:rsidP="009E75BD">
            <w:pPr>
              <w:rPr>
                <w:color w:val="000000"/>
              </w:rPr>
            </w:pPr>
            <w:r>
              <w:rPr>
                <w:color w:val="000000"/>
              </w:rPr>
              <w:t>David Lloyd</w:t>
            </w:r>
          </w:p>
        </w:tc>
        <w:tc>
          <w:tcPr>
            <w:tcW w:w="5391" w:type="dxa"/>
          </w:tcPr>
          <w:p w:rsidR="00CE077E" w:rsidRDefault="00CE077E" w:rsidP="009E75BD">
            <w:pPr>
              <w:rPr>
                <w:color w:val="000000"/>
              </w:rPr>
            </w:pPr>
            <w:r>
              <w:rPr>
                <w:color w:val="000000"/>
              </w:rPr>
              <w:t>Team Manager, LD and Autism Team</w:t>
            </w:r>
          </w:p>
        </w:tc>
      </w:tr>
      <w:tr w:rsidR="00CE077E" w:rsidTr="0018255A">
        <w:tc>
          <w:tcPr>
            <w:tcW w:w="1809" w:type="dxa"/>
          </w:tcPr>
          <w:p w:rsidR="00CE077E" w:rsidRDefault="00CE077E">
            <w:pPr>
              <w:rPr>
                <w:color w:val="000000"/>
              </w:rPr>
            </w:pPr>
          </w:p>
        </w:tc>
        <w:tc>
          <w:tcPr>
            <w:tcW w:w="2552" w:type="dxa"/>
          </w:tcPr>
          <w:p w:rsidR="00CE077E" w:rsidRDefault="00CE077E" w:rsidP="009E75BD">
            <w:pPr>
              <w:rPr>
                <w:color w:val="000000"/>
              </w:rPr>
            </w:pPr>
            <w:proofErr w:type="spellStart"/>
            <w:r>
              <w:rPr>
                <w:color w:val="000000"/>
              </w:rPr>
              <w:t>Nazia</w:t>
            </w:r>
            <w:proofErr w:type="spellEnd"/>
            <w:r>
              <w:rPr>
                <w:color w:val="000000"/>
              </w:rPr>
              <w:t xml:space="preserve"> </w:t>
            </w:r>
            <w:proofErr w:type="spellStart"/>
            <w:r>
              <w:rPr>
                <w:color w:val="000000"/>
              </w:rPr>
              <w:t>Kauser</w:t>
            </w:r>
            <w:proofErr w:type="spellEnd"/>
          </w:p>
        </w:tc>
        <w:tc>
          <w:tcPr>
            <w:tcW w:w="5391" w:type="dxa"/>
          </w:tcPr>
          <w:p w:rsidR="00CE077E" w:rsidRDefault="00CE077E" w:rsidP="009E75BD">
            <w:pPr>
              <w:rPr>
                <w:color w:val="000000"/>
              </w:rPr>
            </w:pPr>
            <w:r>
              <w:rPr>
                <w:color w:val="000000"/>
              </w:rPr>
              <w:t>Parent</w:t>
            </w:r>
          </w:p>
        </w:tc>
      </w:tr>
      <w:tr w:rsidR="00CE077E" w:rsidTr="0018255A">
        <w:tc>
          <w:tcPr>
            <w:tcW w:w="1809" w:type="dxa"/>
          </w:tcPr>
          <w:p w:rsidR="00CE077E" w:rsidRDefault="00CE077E">
            <w:pPr>
              <w:rPr>
                <w:b/>
                <w:bCs/>
                <w:color w:val="000000"/>
              </w:rPr>
            </w:pPr>
          </w:p>
        </w:tc>
        <w:tc>
          <w:tcPr>
            <w:tcW w:w="2552" w:type="dxa"/>
          </w:tcPr>
          <w:p w:rsidR="00CE077E" w:rsidRDefault="00CE077E" w:rsidP="009E75BD">
            <w:pPr>
              <w:rPr>
                <w:color w:val="000000"/>
              </w:rPr>
            </w:pPr>
            <w:r>
              <w:rPr>
                <w:color w:val="000000"/>
              </w:rPr>
              <w:t>Karen Dennis</w:t>
            </w:r>
          </w:p>
        </w:tc>
        <w:tc>
          <w:tcPr>
            <w:tcW w:w="5391" w:type="dxa"/>
          </w:tcPr>
          <w:p w:rsidR="00CE077E" w:rsidRDefault="00CE077E" w:rsidP="009E75BD">
            <w:pPr>
              <w:rPr>
                <w:color w:val="000000"/>
              </w:rPr>
            </w:pPr>
            <w:r>
              <w:rPr>
                <w:color w:val="000000"/>
              </w:rPr>
              <w:t>Social Worker, LD and Autism Team</w:t>
            </w:r>
          </w:p>
        </w:tc>
      </w:tr>
      <w:tr w:rsidR="00CE077E" w:rsidTr="0018255A">
        <w:tc>
          <w:tcPr>
            <w:tcW w:w="1809" w:type="dxa"/>
          </w:tcPr>
          <w:p w:rsidR="00CE077E" w:rsidRDefault="00CE077E">
            <w:pPr>
              <w:rPr>
                <w:b/>
                <w:bCs/>
                <w:color w:val="000000"/>
              </w:rPr>
            </w:pPr>
          </w:p>
        </w:tc>
        <w:tc>
          <w:tcPr>
            <w:tcW w:w="2552" w:type="dxa"/>
          </w:tcPr>
          <w:p w:rsidR="00CE077E" w:rsidRDefault="00CE077E" w:rsidP="009E75BD">
            <w:pPr>
              <w:rPr>
                <w:color w:val="000000"/>
              </w:rPr>
            </w:pPr>
            <w:r>
              <w:rPr>
                <w:color w:val="000000"/>
              </w:rPr>
              <w:t>Emma Williams</w:t>
            </w:r>
          </w:p>
        </w:tc>
        <w:tc>
          <w:tcPr>
            <w:tcW w:w="5391" w:type="dxa"/>
          </w:tcPr>
          <w:p w:rsidR="00CE077E" w:rsidRDefault="00CE077E" w:rsidP="009E75BD">
            <w:pPr>
              <w:rPr>
                <w:color w:val="000000"/>
              </w:rPr>
            </w:pPr>
            <w:proofErr w:type="spellStart"/>
            <w:r>
              <w:rPr>
                <w:color w:val="000000"/>
              </w:rPr>
              <w:t>Miocare</w:t>
            </w:r>
            <w:proofErr w:type="spellEnd"/>
            <w:r>
              <w:rPr>
                <w:color w:val="000000"/>
              </w:rPr>
              <w:t xml:space="preserve"> Group Oldham Care and Support</w:t>
            </w:r>
          </w:p>
        </w:tc>
      </w:tr>
      <w:tr w:rsidR="00CE077E" w:rsidTr="0018255A">
        <w:tc>
          <w:tcPr>
            <w:tcW w:w="1809" w:type="dxa"/>
          </w:tcPr>
          <w:p w:rsidR="00CE077E" w:rsidRDefault="00CE077E">
            <w:pPr>
              <w:rPr>
                <w:b/>
                <w:bCs/>
                <w:color w:val="000000"/>
              </w:rPr>
            </w:pPr>
          </w:p>
        </w:tc>
        <w:tc>
          <w:tcPr>
            <w:tcW w:w="2552" w:type="dxa"/>
          </w:tcPr>
          <w:p w:rsidR="00CE077E" w:rsidRDefault="00CE077E" w:rsidP="009E75BD">
            <w:pPr>
              <w:rPr>
                <w:color w:val="000000"/>
              </w:rPr>
            </w:pPr>
            <w:r>
              <w:rPr>
                <w:color w:val="000000"/>
              </w:rPr>
              <w:t>Maria Barber</w:t>
            </w:r>
          </w:p>
        </w:tc>
        <w:tc>
          <w:tcPr>
            <w:tcW w:w="5391" w:type="dxa"/>
          </w:tcPr>
          <w:p w:rsidR="00CE077E" w:rsidRDefault="00CE077E" w:rsidP="009E75BD">
            <w:pPr>
              <w:rPr>
                <w:color w:val="000000"/>
              </w:rPr>
            </w:pPr>
            <w:r>
              <w:rPr>
                <w:color w:val="000000"/>
              </w:rPr>
              <w:t>QEST ASD Coordinator</w:t>
            </w:r>
          </w:p>
        </w:tc>
      </w:tr>
      <w:tr w:rsidR="00CE077E" w:rsidTr="0018255A">
        <w:tc>
          <w:tcPr>
            <w:tcW w:w="1809" w:type="dxa"/>
          </w:tcPr>
          <w:p w:rsidR="00CE077E" w:rsidRDefault="00CE077E">
            <w:pPr>
              <w:rPr>
                <w:b/>
                <w:bCs/>
                <w:color w:val="000000"/>
              </w:rPr>
            </w:pPr>
          </w:p>
        </w:tc>
        <w:tc>
          <w:tcPr>
            <w:tcW w:w="2552" w:type="dxa"/>
          </w:tcPr>
          <w:p w:rsidR="00CE077E" w:rsidRDefault="00CE077E" w:rsidP="009E75BD">
            <w:pPr>
              <w:rPr>
                <w:color w:val="000000"/>
              </w:rPr>
            </w:pPr>
            <w:r>
              <w:rPr>
                <w:color w:val="000000"/>
              </w:rPr>
              <w:t>Debbie Burton</w:t>
            </w:r>
          </w:p>
        </w:tc>
        <w:tc>
          <w:tcPr>
            <w:tcW w:w="5391" w:type="dxa"/>
          </w:tcPr>
          <w:p w:rsidR="00CE077E" w:rsidRDefault="00CE077E" w:rsidP="009E75BD">
            <w:pPr>
              <w:rPr>
                <w:color w:val="000000"/>
              </w:rPr>
            </w:pPr>
            <w:r>
              <w:rPr>
                <w:color w:val="000000"/>
              </w:rPr>
              <w:t>ECPS</w:t>
            </w:r>
          </w:p>
        </w:tc>
      </w:tr>
      <w:tr w:rsidR="00CE077E" w:rsidTr="0018255A">
        <w:tc>
          <w:tcPr>
            <w:tcW w:w="1809" w:type="dxa"/>
          </w:tcPr>
          <w:p w:rsidR="00CE077E" w:rsidRDefault="00CE077E">
            <w:pPr>
              <w:rPr>
                <w:color w:val="000000"/>
              </w:rPr>
            </w:pPr>
          </w:p>
        </w:tc>
        <w:tc>
          <w:tcPr>
            <w:tcW w:w="2552" w:type="dxa"/>
          </w:tcPr>
          <w:p w:rsidR="00CE077E" w:rsidRDefault="00CE077E" w:rsidP="009E75BD">
            <w:pPr>
              <w:rPr>
                <w:color w:val="000000"/>
              </w:rPr>
            </w:pPr>
            <w:r>
              <w:rPr>
                <w:color w:val="000000"/>
              </w:rPr>
              <w:t>John King</w:t>
            </w:r>
          </w:p>
        </w:tc>
        <w:tc>
          <w:tcPr>
            <w:tcW w:w="5391" w:type="dxa"/>
          </w:tcPr>
          <w:p w:rsidR="00CE077E" w:rsidRDefault="00CE077E" w:rsidP="009E75BD">
            <w:pPr>
              <w:rPr>
                <w:color w:val="000000"/>
              </w:rPr>
            </w:pPr>
            <w:r>
              <w:rPr>
                <w:color w:val="000000"/>
              </w:rPr>
              <w:t>Pennine Care LD Team</w:t>
            </w:r>
          </w:p>
        </w:tc>
      </w:tr>
      <w:tr w:rsidR="00CE077E" w:rsidTr="0018255A">
        <w:tc>
          <w:tcPr>
            <w:tcW w:w="1809" w:type="dxa"/>
          </w:tcPr>
          <w:p w:rsidR="00CE077E" w:rsidRDefault="00CE077E">
            <w:pPr>
              <w:rPr>
                <w:color w:val="000000"/>
              </w:rPr>
            </w:pPr>
          </w:p>
        </w:tc>
        <w:tc>
          <w:tcPr>
            <w:tcW w:w="2552" w:type="dxa"/>
          </w:tcPr>
          <w:p w:rsidR="00CE077E" w:rsidRDefault="00E7451D" w:rsidP="00E7451D">
            <w:pPr>
              <w:rPr>
                <w:color w:val="000000"/>
              </w:rPr>
            </w:pPr>
            <w:r>
              <w:rPr>
                <w:color w:val="000000"/>
              </w:rPr>
              <w:t>Sus</w:t>
            </w:r>
            <w:r w:rsidR="00CE077E">
              <w:rPr>
                <w:color w:val="000000"/>
              </w:rPr>
              <w:t>ann</w:t>
            </w:r>
            <w:r>
              <w:rPr>
                <w:color w:val="000000"/>
              </w:rPr>
              <w:t>ah</w:t>
            </w:r>
            <w:r w:rsidR="00CE077E">
              <w:rPr>
                <w:color w:val="000000"/>
              </w:rPr>
              <w:t xml:space="preserve"> </w:t>
            </w:r>
            <w:proofErr w:type="spellStart"/>
            <w:r w:rsidR="00CE077E">
              <w:rPr>
                <w:color w:val="000000"/>
              </w:rPr>
              <w:t>Meakin</w:t>
            </w:r>
            <w:proofErr w:type="spellEnd"/>
          </w:p>
        </w:tc>
        <w:tc>
          <w:tcPr>
            <w:tcW w:w="5391" w:type="dxa"/>
          </w:tcPr>
          <w:p w:rsidR="00CE077E" w:rsidRDefault="00CE077E" w:rsidP="009E75BD">
            <w:pPr>
              <w:rPr>
                <w:color w:val="000000"/>
              </w:rPr>
            </w:pPr>
            <w:r w:rsidRPr="00FC3802">
              <w:rPr>
                <w:color w:val="000000"/>
              </w:rPr>
              <w:t>Head of Service Mental Health and Learning Disability</w:t>
            </w:r>
            <w:r>
              <w:rPr>
                <w:color w:val="000000"/>
              </w:rPr>
              <w:t>, Oldham Council</w:t>
            </w:r>
          </w:p>
        </w:tc>
      </w:tr>
      <w:tr w:rsidR="00CE077E" w:rsidTr="0018255A">
        <w:tc>
          <w:tcPr>
            <w:tcW w:w="1809" w:type="dxa"/>
          </w:tcPr>
          <w:p w:rsidR="00CE077E" w:rsidRDefault="00CE077E">
            <w:pPr>
              <w:rPr>
                <w:color w:val="000000"/>
              </w:rPr>
            </w:pPr>
          </w:p>
        </w:tc>
        <w:tc>
          <w:tcPr>
            <w:tcW w:w="2552" w:type="dxa"/>
          </w:tcPr>
          <w:p w:rsidR="00CE077E" w:rsidRDefault="00CE077E" w:rsidP="009E75BD">
            <w:pPr>
              <w:rPr>
                <w:color w:val="000000"/>
              </w:rPr>
            </w:pPr>
            <w:r>
              <w:rPr>
                <w:color w:val="000000"/>
              </w:rPr>
              <w:t xml:space="preserve">Louise Herniman </w:t>
            </w:r>
          </w:p>
        </w:tc>
        <w:tc>
          <w:tcPr>
            <w:tcW w:w="5391" w:type="dxa"/>
          </w:tcPr>
          <w:p w:rsidR="00CE077E" w:rsidRDefault="00CE077E" w:rsidP="009E75BD">
            <w:pPr>
              <w:rPr>
                <w:color w:val="000000"/>
              </w:rPr>
            </w:pPr>
            <w:r>
              <w:rPr>
                <w:color w:val="000000"/>
              </w:rPr>
              <w:t>Project Manager, Oldham CCG</w:t>
            </w:r>
          </w:p>
        </w:tc>
      </w:tr>
      <w:tr w:rsidR="00206318" w:rsidTr="0018255A">
        <w:tc>
          <w:tcPr>
            <w:tcW w:w="1809" w:type="dxa"/>
          </w:tcPr>
          <w:p w:rsidR="00206318" w:rsidRDefault="00206318">
            <w:pPr>
              <w:rPr>
                <w:color w:val="000000"/>
              </w:rPr>
            </w:pPr>
          </w:p>
        </w:tc>
        <w:tc>
          <w:tcPr>
            <w:tcW w:w="2552" w:type="dxa"/>
          </w:tcPr>
          <w:p w:rsidR="00206318" w:rsidRDefault="00206318" w:rsidP="009E75BD">
            <w:pPr>
              <w:rPr>
                <w:color w:val="000000"/>
              </w:rPr>
            </w:pPr>
            <w:r>
              <w:rPr>
                <w:color w:val="000000"/>
              </w:rPr>
              <w:t>Debbie Gainsborough</w:t>
            </w:r>
          </w:p>
        </w:tc>
        <w:tc>
          <w:tcPr>
            <w:tcW w:w="5391" w:type="dxa"/>
          </w:tcPr>
          <w:p w:rsidR="00206318" w:rsidRDefault="00206318" w:rsidP="009E75BD">
            <w:pPr>
              <w:rPr>
                <w:color w:val="000000"/>
              </w:rPr>
            </w:pPr>
            <w:r>
              <w:rPr>
                <w:color w:val="000000"/>
              </w:rPr>
              <w:t>Parent and representative of POINT</w:t>
            </w:r>
          </w:p>
        </w:tc>
      </w:tr>
      <w:tr w:rsidR="00CE077E" w:rsidTr="0018255A">
        <w:tc>
          <w:tcPr>
            <w:tcW w:w="1809" w:type="dxa"/>
          </w:tcPr>
          <w:p w:rsidR="00CE077E" w:rsidRDefault="00CE077E">
            <w:pPr>
              <w:rPr>
                <w:color w:val="000000"/>
              </w:rPr>
            </w:pPr>
          </w:p>
        </w:tc>
        <w:tc>
          <w:tcPr>
            <w:tcW w:w="2552" w:type="dxa"/>
          </w:tcPr>
          <w:p w:rsidR="00CE077E" w:rsidRDefault="00CE077E" w:rsidP="009E75BD">
            <w:pPr>
              <w:rPr>
                <w:color w:val="000000"/>
              </w:rPr>
            </w:pPr>
            <w:r>
              <w:rPr>
                <w:color w:val="000000"/>
              </w:rPr>
              <w:t>Alison Riley (minutes)</w:t>
            </w:r>
          </w:p>
        </w:tc>
        <w:tc>
          <w:tcPr>
            <w:tcW w:w="5391" w:type="dxa"/>
          </w:tcPr>
          <w:p w:rsidR="00CE077E" w:rsidRDefault="00CE077E" w:rsidP="009E75BD">
            <w:pPr>
              <w:rPr>
                <w:color w:val="000000"/>
              </w:rPr>
            </w:pPr>
            <w:r>
              <w:rPr>
                <w:color w:val="000000"/>
              </w:rPr>
              <w:t>Business Support Officer</w:t>
            </w:r>
          </w:p>
        </w:tc>
      </w:tr>
      <w:tr w:rsidR="00CE077E" w:rsidTr="0018255A">
        <w:tc>
          <w:tcPr>
            <w:tcW w:w="1809" w:type="dxa"/>
          </w:tcPr>
          <w:p w:rsidR="00CE077E" w:rsidRDefault="00CE077E">
            <w:pPr>
              <w:rPr>
                <w:color w:val="000000"/>
              </w:rPr>
            </w:pPr>
          </w:p>
        </w:tc>
        <w:tc>
          <w:tcPr>
            <w:tcW w:w="2552" w:type="dxa"/>
          </w:tcPr>
          <w:p w:rsidR="00CE077E" w:rsidRDefault="00CE077E" w:rsidP="009E75BD">
            <w:pPr>
              <w:rPr>
                <w:color w:val="000000"/>
              </w:rPr>
            </w:pPr>
          </w:p>
        </w:tc>
        <w:tc>
          <w:tcPr>
            <w:tcW w:w="5391" w:type="dxa"/>
          </w:tcPr>
          <w:p w:rsidR="00CE077E" w:rsidRDefault="00CE077E" w:rsidP="009E75BD">
            <w:pPr>
              <w:rPr>
                <w:color w:val="000000"/>
              </w:rPr>
            </w:pPr>
          </w:p>
        </w:tc>
      </w:tr>
      <w:tr w:rsidR="00CE077E" w:rsidTr="0018255A">
        <w:tc>
          <w:tcPr>
            <w:tcW w:w="1809" w:type="dxa"/>
          </w:tcPr>
          <w:p w:rsidR="00CE077E" w:rsidRDefault="00CE077E">
            <w:pPr>
              <w:rPr>
                <w:color w:val="000000"/>
              </w:rPr>
            </w:pPr>
            <w:r>
              <w:rPr>
                <w:b/>
                <w:bCs/>
                <w:color w:val="000000"/>
              </w:rPr>
              <w:t>Apologies:</w:t>
            </w:r>
          </w:p>
        </w:tc>
        <w:tc>
          <w:tcPr>
            <w:tcW w:w="2552" w:type="dxa"/>
          </w:tcPr>
          <w:p w:rsidR="00CE077E" w:rsidRDefault="00CE077E" w:rsidP="009E75BD">
            <w:pPr>
              <w:rPr>
                <w:color w:val="000000"/>
              </w:rPr>
            </w:pPr>
            <w:r>
              <w:rPr>
                <w:color w:val="000000"/>
              </w:rPr>
              <w:t xml:space="preserve">Claire Hill </w:t>
            </w:r>
          </w:p>
        </w:tc>
        <w:tc>
          <w:tcPr>
            <w:tcW w:w="5391" w:type="dxa"/>
          </w:tcPr>
          <w:p w:rsidR="00CE077E" w:rsidRDefault="00CE077E" w:rsidP="009E75BD">
            <w:pPr>
              <w:rPr>
                <w:color w:val="000000"/>
              </w:rPr>
            </w:pPr>
            <w:r>
              <w:rPr>
                <w:color w:val="000000"/>
              </w:rPr>
              <w:t>Planning and Commissioning Manager, Learning Disabilities and Mental Health, Oldham Council</w:t>
            </w:r>
          </w:p>
        </w:tc>
      </w:tr>
      <w:tr w:rsidR="00CE077E" w:rsidTr="0018255A">
        <w:tc>
          <w:tcPr>
            <w:tcW w:w="1809" w:type="dxa"/>
          </w:tcPr>
          <w:p w:rsidR="00CE077E" w:rsidRDefault="00CE077E">
            <w:pPr>
              <w:rPr>
                <w:color w:val="000000"/>
              </w:rPr>
            </w:pPr>
          </w:p>
        </w:tc>
        <w:tc>
          <w:tcPr>
            <w:tcW w:w="2552" w:type="dxa"/>
          </w:tcPr>
          <w:p w:rsidR="00CE077E" w:rsidRDefault="00CE077E" w:rsidP="009E75BD">
            <w:pPr>
              <w:rPr>
                <w:color w:val="000000"/>
              </w:rPr>
            </w:pPr>
          </w:p>
        </w:tc>
        <w:tc>
          <w:tcPr>
            <w:tcW w:w="5391" w:type="dxa"/>
          </w:tcPr>
          <w:p w:rsidR="00CE077E" w:rsidRDefault="00CE077E" w:rsidP="009E75BD">
            <w:pPr>
              <w:rPr>
                <w:color w:val="000000"/>
              </w:rPr>
            </w:pPr>
          </w:p>
        </w:tc>
      </w:tr>
    </w:tbl>
    <w:p w:rsidR="00C15D38" w:rsidRDefault="00C15D38">
      <w:pPr>
        <w:rPr>
          <w:color w:val="000000"/>
        </w:rPr>
      </w:pPr>
    </w:p>
    <w:tbl>
      <w:tblPr>
        <w:tblW w:w="0" w:type="auto"/>
        <w:tblLook w:val="0000" w:firstRow="0" w:lastRow="0" w:firstColumn="0" w:lastColumn="0" w:noHBand="0" w:noVBand="0"/>
      </w:tblPr>
      <w:tblGrid>
        <w:gridCol w:w="675"/>
        <w:gridCol w:w="8931"/>
      </w:tblGrid>
      <w:tr w:rsidR="00783083" w:rsidTr="00FD6475">
        <w:tc>
          <w:tcPr>
            <w:tcW w:w="675" w:type="dxa"/>
          </w:tcPr>
          <w:p w:rsidR="00783083" w:rsidRPr="00153140" w:rsidRDefault="00783083" w:rsidP="00760E90">
            <w:pPr>
              <w:pStyle w:val="Header"/>
              <w:tabs>
                <w:tab w:val="left" w:pos="851"/>
              </w:tabs>
              <w:spacing w:line="264" w:lineRule="auto"/>
              <w:rPr>
                <w:b/>
                <w:color w:val="auto"/>
                <w:sz w:val="22"/>
                <w:szCs w:val="22"/>
                <w:lang w:val="en-US"/>
              </w:rPr>
            </w:pPr>
            <w:r w:rsidRPr="00153140">
              <w:rPr>
                <w:b/>
                <w:color w:val="auto"/>
                <w:sz w:val="22"/>
                <w:szCs w:val="22"/>
                <w:lang w:val="en-US"/>
              </w:rPr>
              <w:t>1</w:t>
            </w:r>
          </w:p>
        </w:tc>
        <w:tc>
          <w:tcPr>
            <w:tcW w:w="8931" w:type="dxa"/>
          </w:tcPr>
          <w:p w:rsidR="00CE4DDF" w:rsidRPr="00411654" w:rsidRDefault="00CE4DDF" w:rsidP="00CE4DDF">
            <w:pPr>
              <w:pStyle w:val="Header"/>
              <w:tabs>
                <w:tab w:val="left" w:pos="851"/>
              </w:tabs>
              <w:spacing w:line="264" w:lineRule="auto"/>
              <w:rPr>
                <w:b/>
                <w:color w:val="auto"/>
                <w:sz w:val="22"/>
                <w:szCs w:val="22"/>
              </w:rPr>
            </w:pPr>
            <w:r w:rsidRPr="00411654">
              <w:rPr>
                <w:b/>
                <w:color w:val="auto"/>
                <w:sz w:val="22"/>
                <w:szCs w:val="22"/>
              </w:rPr>
              <w:t>Welcome, introductions and apologies</w:t>
            </w:r>
          </w:p>
          <w:p w:rsidR="00783083" w:rsidRPr="00EB23ED" w:rsidRDefault="00CE4DDF" w:rsidP="00CE4DDF">
            <w:pPr>
              <w:pStyle w:val="Header"/>
              <w:tabs>
                <w:tab w:val="left" w:pos="851"/>
              </w:tabs>
              <w:spacing w:line="264" w:lineRule="auto"/>
              <w:rPr>
                <w:b/>
                <w:color w:val="auto"/>
                <w:sz w:val="22"/>
                <w:szCs w:val="22"/>
              </w:rPr>
            </w:pPr>
            <w:r w:rsidRPr="00411654">
              <w:rPr>
                <w:i/>
                <w:color w:val="auto"/>
                <w:sz w:val="22"/>
                <w:szCs w:val="22"/>
              </w:rPr>
              <w:t>Cllr Harrison, Lead Member for Social Care and Safeguarding (Chair)</w:t>
            </w:r>
          </w:p>
        </w:tc>
      </w:tr>
      <w:tr w:rsidR="00C15D38" w:rsidTr="00FD6475">
        <w:tc>
          <w:tcPr>
            <w:tcW w:w="675" w:type="dxa"/>
          </w:tcPr>
          <w:p w:rsidR="00C15D38" w:rsidRDefault="00C15D38">
            <w:pPr>
              <w:pStyle w:val="Header"/>
              <w:tabs>
                <w:tab w:val="left" w:pos="851"/>
              </w:tabs>
              <w:spacing w:line="264" w:lineRule="auto"/>
              <w:rPr>
                <w:color w:val="000000"/>
                <w:sz w:val="22"/>
              </w:rPr>
            </w:pPr>
          </w:p>
        </w:tc>
        <w:tc>
          <w:tcPr>
            <w:tcW w:w="8931" w:type="dxa"/>
          </w:tcPr>
          <w:p w:rsidR="00B93D69" w:rsidRDefault="00E1675A" w:rsidP="00E1675A">
            <w:pPr>
              <w:pStyle w:val="Header"/>
              <w:tabs>
                <w:tab w:val="left" w:pos="851"/>
              </w:tabs>
              <w:spacing w:line="264" w:lineRule="auto"/>
              <w:rPr>
                <w:color w:val="000000"/>
                <w:sz w:val="22"/>
              </w:rPr>
            </w:pPr>
            <w:r>
              <w:rPr>
                <w:color w:val="000000"/>
                <w:sz w:val="22"/>
              </w:rPr>
              <w:t xml:space="preserve">Cllr Harrison thanked everyone </w:t>
            </w:r>
            <w:r w:rsidR="000142FD">
              <w:rPr>
                <w:color w:val="000000"/>
                <w:sz w:val="22"/>
              </w:rPr>
              <w:t xml:space="preserve">for attending and passed on </w:t>
            </w:r>
            <w:r>
              <w:rPr>
                <w:color w:val="000000"/>
                <w:sz w:val="22"/>
              </w:rPr>
              <w:t>apologies from Claire Hill</w:t>
            </w:r>
            <w:r w:rsidR="001651B8">
              <w:rPr>
                <w:color w:val="000000"/>
                <w:sz w:val="22"/>
              </w:rPr>
              <w:t xml:space="preserve"> and Kim Doolan</w:t>
            </w:r>
            <w:r>
              <w:rPr>
                <w:color w:val="000000"/>
                <w:sz w:val="22"/>
              </w:rPr>
              <w:t xml:space="preserve">.  The group members introduced themselves. </w:t>
            </w:r>
          </w:p>
          <w:p w:rsidR="00E1675A" w:rsidRDefault="00E1675A" w:rsidP="00E1675A">
            <w:pPr>
              <w:pStyle w:val="Header"/>
              <w:tabs>
                <w:tab w:val="left" w:pos="851"/>
              </w:tabs>
              <w:spacing w:line="264" w:lineRule="auto"/>
              <w:rPr>
                <w:color w:val="000000"/>
                <w:sz w:val="22"/>
              </w:rPr>
            </w:pPr>
          </w:p>
          <w:p w:rsidR="00E1675A" w:rsidRDefault="00E1675A" w:rsidP="00E1675A">
            <w:pPr>
              <w:pStyle w:val="Header"/>
              <w:tabs>
                <w:tab w:val="left" w:pos="851"/>
              </w:tabs>
              <w:spacing w:line="264" w:lineRule="auto"/>
              <w:rPr>
                <w:i/>
                <w:color w:val="000000"/>
                <w:sz w:val="22"/>
              </w:rPr>
            </w:pPr>
            <w:r>
              <w:rPr>
                <w:i/>
                <w:color w:val="000000"/>
                <w:sz w:val="22"/>
              </w:rPr>
              <w:t>No other apologies have been given</w:t>
            </w:r>
          </w:p>
          <w:p w:rsidR="00177F19" w:rsidRDefault="00177F19" w:rsidP="00E1675A">
            <w:pPr>
              <w:pStyle w:val="Header"/>
              <w:tabs>
                <w:tab w:val="left" w:pos="851"/>
              </w:tabs>
              <w:spacing w:line="264" w:lineRule="auto"/>
              <w:rPr>
                <w:i/>
                <w:color w:val="000000"/>
                <w:sz w:val="22"/>
              </w:rPr>
            </w:pPr>
          </w:p>
          <w:p w:rsidR="00177F19" w:rsidRDefault="00177F19" w:rsidP="005E0894">
            <w:pPr>
              <w:pStyle w:val="Header"/>
              <w:tabs>
                <w:tab w:val="left" w:pos="851"/>
              </w:tabs>
              <w:spacing w:line="264" w:lineRule="auto"/>
              <w:rPr>
                <w:color w:val="000000"/>
                <w:sz w:val="22"/>
              </w:rPr>
            </w:pPr>
            <w:r>
              <w:rPr>
                <w:color w:val="000000"/>
                <w:sz w:val="22"/>
              </w:rPr>
              <w:t>It was agreed to move</w:t>
            </w:r>
            <w:r w:rsidR="005E0894">
              <w:rPr>
                <w:color w:val="000000"/>
                <w:sz w:val="22"/>
              </w:rPr>
              <w:t xml:space="preserve"> Louise H’s agenda items to follow the break as follows:</w:t>
            </w:r>
          </w:p>
          <w:p w:rsidR="005E0894" w:rsidRDefault="005E0894" w:rsidP="005E0894">
            <w:pPr>
              <w:pStyle w:val="Header"/>
              <w:tabs>
                <w:tab w:val="left" w:pos="851"/>
              </w:tabs>
              <w:spacing w:line="264" w:lineRule="auto"/>
              <w:rPr>
                <w:color w:val="000000"/>
                <w:sz w:val="22"/>
              </w:rPr>
            </w:pPr>
            <w:r>
              <w:rPr>
                <w:color w:val="000000"/>
                <w:sz w:val="22"/>
              </w:rPr>
              <w:t>Item 3 – Transitions</w:t>
            </w:r>
          </w:p>
          <w:p w:rsidR="005E0894" w:rsidRDefault="005E0894" w:rsidP="005E0894">
            <w:pPr>
              <w:pStyle w:val="Header"/>
              <w:tabs>
                <w:tab w:val="left" w:pos="851"/>
              </w:tabs>
              <w:spacing w:line="264" w:lineRule="auto"/>
              <w:rPr>
                <w:color w:val="000000"/>
                <w:sz w:val="22"/>
              </w:rPr>
            </w:pPr>
            <w:r>
              <w:rPr>
                <w:color w:val="000000"/>
                <w:sz w:val="22"/>
              </w:rPr>
              <w:t>Item 4 - Break</w:t>
            </w:r>
          </w:p>
          <w:p w:rsidR="005E0894" w:rsidRDefault="005E0894" w:rsidP="005E0894">
            <w:pPr>
              <w:pStyle w:val="Header"/>
              <w:tabs>
                <w:tab w:val="left" w:pos="851"/>
              </w:tabs>
              <w:spacing w:line="264" w:lineRule="auto"/>
              <w:rPr>
                <w:color w:val="000000"/>
                <w:sz w:val="22"/>
              </w:rPr>
            </w:pPr>
            <w:r>
              <w:rPr>
                <w:color w:val="000000"/>
                <w:sz w:val="22"/>
              </w:rPr>
              <w:t>Item 5 – Joined Up Commissioning Sub Group Action Plan</w:t>
            </w:r>
          </w:p>
          <w:p w:rsidR="005E0894" w:rsidRPr="00177F19" w:rsidRDefault="005E0894" w:rsidP="005E0894">
            <w:pPr>
              <w:pStyle w:val="Header"/>
              <w:tabs>
                <w:tab w:val="left" w:pos="851"/>
              </w:tabs>
              <w:spacing w:line="264" w:lineRule="auto"/>
              <w:rPr>
                <w:color w:val="000000"/>
                <w:sz w:val="22"/>
              </w:rPr>
            </w:pPr>
            <w:r>
              <w:rPr>
                <w:color w:val="000000"/>
                <w:sz w:val="22"/>
              </w:rPr>
              <w:t>Item 6 – Diagnosis Pathway</w:t>
            </w:r>
          </w:p>
        </w:tc>
      </w:tr>
      <w:tr w:rsidR="00C15D38" w:rsidTr="00FD6475">
        <w:tc>
          <w:tcPr>
            <w:tcW w:w="675" w:type="dxa"/>
          </w:tcPr>
          <w:p w:rsidR="00C15D38" w:rsidRDefault="00C15D38">
            <w:pPr>
              <w:pStyle w:val="Header"/>
              <w:tabs>
                <w:tab w:val="left" w:pos="851"/>
              </w:tabs>
              <w:spacing w:line="264" w:lineRule="auto"/>
              <w:rPr>
                <w:color w:val="000000"/>
                <w:sz w:val="22"/>
              </w:rPr>
            </w:pPr>
          </w:p>
        </w:tc>
        <w:tc>
          <w:tcPr>
            <w:tcW w:w="8931" w:type="dxa"/>
          </w:tcPr>
          <w:p w:rsidR="00C15D38" w:rsidRDefault="00C15D38">
            <w:pPr>
              <w:pStyle w:val="Header"/>
              <w:tabs>
                <w:tab w:val="left" w:pos="851"/>
              </w:tabs>
              <w:spacing w:line="264" w:lineRule="auto"/>
              <w:rPr>
                <w:color w:val="000000"/>
                <w:sz w:val="22"/>
              </w:rPr>
            </w:pPr>
          </w:p>
        </w:tc>
      </w:tr>
      <w:tr w:rsidR="009C05B6" w:rsidTr="009E75BD">
        <w:tc>
          <w:tcPr>
            <w:tcW w:w="675" w:type="dxa"/>
          </w:tcPr>
          <w:p w:rsidR="009C05B6" w:rsidRPr="00411654" w:rsidRDefault="009C05B6" w:rsidP="009E75BD">
            <w:pPr>
              <w:pStyle w:val="Header"/>
              <w:tabs>
                <w:tab w:val="left" w:pos="851"/>
              </w:tabs>
              <w:spacing w:line="264" w:lineRule="auto"/>
              <w:rPr>
                <w:b/>
                <w:color w:val="auto"/>
                <w:sz w:val="22"/>
                <w:szCs w:val="22"/>
                <w:lang w:val="en-US"/>
              </w:rPr>
            </w:pPr>
            <w:r w:rsidRPr="00411654">
              <w:rPr>
                <w:b/>
                <w:color w:val="auto"/>
                <w:sz w:val="22"/>
                <w:szCs w:val="22"/>
                <w:lang w:val="en-US"/>
              </w:rPr>
              <w:t>2</w:t>
            </w:r>
          </w:p>
        </w:tc>
        <w:tc>
          <w:tcPr>
            <w:tcW w:w="8931" w:type="dxa"/>
          </w:tcPr>
          <w:p w:rsidR="009C05B6" w:rsidRPr="00411654" w:rsidRDefault="009C05B6" w:rsidP="009E75BD">
            <w:pPr>
              <w:pStyle w:val="Header"/>
              <w:tabs>
                <w:tab w:val="left" w:pos="851"/>
              </w:tabs>
              <w:spacing w:line="264" w:lineRule="auto"/>
              <w:rPr>
                <w:b/>
                <w:color w:val="auto"/>
                <w:sz w:val="22"/>
                <w:szCs w:val="22"/>
              </w:rPr>
            </w:pPr>
            <w:r w:rsidRPr="00411654">
              <w:rPr>
                <w:b/>
                <w:color w:val="auto"/>
                <w:sz w:val="22"/>
                <w:szCs w:val="22"/>
              </w:rPr>
              <w:t>Minutes from the last meeting</w:t>
            </w:r>
          </w:p>
          <w:p w:rsidR="009C05B6" w:rsidRPr="00411654" w:rsidRDefault="009C05B6" w:rsidP="009E75BD">
            <w:pPr>
              <w:pStyle w:val="Header"/>
              <w:tabs>
                <w:tab w:val="left" w:pos="851"/>
              </w:tabs>
              <w:spacing w:line="264" w:lineRule="auto"/>
              <w:rPr>
                <w:b/>
                <w:color w:val="auto"/>
                <w:sz w:val="22"/>
                <w:szCs w:val="22"/>
              </w:rPr>
            </w:pPr>
            <w:r w:rsidRPr="00411654">
              <w:rPr>
                <w:i/>
                <w:color w:val="auto"/>
                <w:sz w:val="22"/>
                <w:szCs w:val="22"/>
              </w:rPr>
              <w:t>Cllr Harrison, Lead Member for Social Care and Safeguarding (Chair)</w:t>
            </w:r>
          </w:p>
        </w:tc>
      </w:tr>
      <w:tr w:rsidR="00C15D38" w:rsidTr="00FD6475">
        <w:tc>
          <w:tcPr>
            <w:tcW w:w="675" w:type="dxa"/>
          </w:tcPr>
          <w:p w:rsidR="00C15D38" w:rsidRDefault="00C15D38">
            <w:pPr>
              <w:pStyle w:val="Header"/>
              <w:tabs>
                <w:tab w:val="left" w:pos="851"/>
              </w:tabs>
              <w:spacing w:line="264" w:lineRule="auto"/>
              <w:rPr>
                <w:color w:val="000000"/>
                <w:sz w:val="22"/>
                <w:szCs w:val="32"/>
                <w:lang w:val="en-US"/>
              </w:rPr>
            </w:pPr>
          </w:p>
        </w:tc>
        <w:tc>
          <w:tcPr>
            <w:tcW w:w="8931" w:type="dxa"/>
          </w:tcPr>
          <w:p w:rsidR="0018255A" w:rsidRDefault="00E1675A" w:rsidP="00C04852">
            <w:pPr>
              <w:pStyle w:val="Header"/>
              <w:tabs>
                <w:tab w:val="left" w:pos="851"/>
              </w:tabs>
              <w:spacing w:line="264" w:lineRule="auto"/>
              <w:rPr>
                <w:color w:val="000000"/>
                <w:sz w:val="22"/>
                <w:szCs w:val="32"/>
                <w:lang w:val="en-US"/>
              </w:rPr>
            </w:pPr>
            <w:r w:rsidRPr="00E1675A">
              <w:rPr>
                <w:color w:val="000000"/>
                <w:sz w:val="22"/>
                <w:szCs w:val="32"/>
                <w:u w:val="single"/>
                <w:lang w:val="en-US"/>
              </w:rPr>
              <w:t>Accuracy</w:t>
            </w:r>
            <w:r>
              <w:rPr>
                <w:color w:val="000000"/>
                <w:sz w:val="22"/>
                <w:szCs w:val="32"/>
                <w:lang w:val="en-US"/>
              </w:rPr>
              <w:t>: The accuracy of the minutes were agreed</w:t>
            </w:r>
          </w:p>
          <w:p w:rsidR="00E1675A" w:rsidRDefault="00E1675A" w:rsidP="00C04852">
            <w:pPr>
              <w:pStyle w:val="Header"/>
              <w:tabs>
                <w:tab w:val="left" w:pos="851"/>
              </w:tabs>
              <w:spacing w:line="264" w:lineRule="auto"/>
              <w:rPr>
                <w:color w:val="000000"/>
                <w:sz w:val="22"/>
                <w:szCs w:val="32"/>
                <w:lang w:val="en-US"/>
              </w:rPr>
            </w:pPr>
          </w:p>
          <w:p w:rsidR="00E1675A" w:rsidRDefault="00E1675A" w:rsidP="00C04852">
            <w:pPr>
              <w:pStyle w:val="Header"/>
              <w:tabs>
                <w:tab w:val="left" w:pos="851"/>
              </w:tabs>
              <w:spacing w:line="264" w:lineRule="auto"/>
              <w:rPr>
                <w:color w:val="000000"/>
                <w:sz w:val="22"/>
                <w:szCs w:val="32"/>
                <w:u w:val="single"/>
                <w:lang w:val="en-US"/>
              </w:rPr>
            </w:pPr>
            <w:r>
              <w:rPr>
                <w:color w:val="000000"/>
                <w:sz w:val="22"/>
                <w:szCs w:val="32"/>
                <w:u w:val="single"/>
                <w:lang w:val="en-US"/>
              </w:rPr>
              <w:t>Actions:</w:t>
            </w:r>
          </w:p>
          <w:p w:rsidR="00E1675A" w:rsidRDefault="000142FD" w:rsidP="00C04852">
            <w:pPr>
              <w:pStyle w:val="Header"/>
              <w:tabs>
                <w:tab w:val="left" w:pos="851"/>
              </w:tabs>
              <w:spacing w:line="264" w:lineRule="auto"/>
              <w:rPr>
                <w:color w:val="000000"/>
                <w:sz w:val="22"/>
                <w:szCs w:val="32"/>
                <w:lang w:val="en-US"/>
              </w:rPr>
            </w:pPr>
            <w:r>
              <w:rPr>
                <w:color w:val="000000"/>
                <w:sz w:val="22"/>
                <w:szCs w:val="32"/>
                <w:lang w:val="en-US"/>
              </w:rPr>
              <w:t xml:space="preserve">Item </w:t>
            </w:r>
            <w:r w:rsidR="00E1675A">
              <w:rPr>
                <w:color w:val="000000"/>
                <w:sz w:val="22"/>
                <w:szCs w:val="32"/>
                <w:lang w:val="en-US"/>
              </w:rPr>
              <w:t>3. Feedback from the Pathway – Louise H</w:t>
            </w:r>
          </w:p>
          <w:p w:rsidR="00E1675A" w:rsidRDefault="00E1675A" w:rsidP="00C04852">
            <w:pPr>
              <w:pStyle w:val="Header"/>
              <w:tabs>
                <w:tab w:val="left" w:pos="851"/>
              </w:tabs>
              <w:spacing w:line="264" w:lineRule="auto"/>
              <w:rPr>
                <w:color w:val="000000"/>
                <w:sz w:val="22"/>
                <w:szCs w:val="32"/>
                <w:lang w:val="en-US"/>
              </w:rPr>
            </w:pPr>
            <w:r>
              <w:rPr>
                <w:color w:val="000000"/>
                <w:sz w:val="22"/>
                <w:szCs w:val="32"/>
                <w:lang w:val="en-US"/>
              </w:rPr>
              <w:t xml:space="preserve">    This is on today’s agenda</w:t>
            </w:r>
          </w:p>
          <w:p w:rsidR="002D1E71" w:rsidRDefault="000142FD" w:rsidP="00C04852">
            <w:pPr>
              <w:pStyle w:val="Header"/>
              <w:tabs>
                <w:tab w:val="left" w:pos="851"/>
              </w:tabs>
              <w:spacing w:line="264" w:lineRule="auto"/>
              <w:rPr>
                <w:color w:val="000000"/>
                <w:sz w:val="22"/>
                <w:szCs w:val="32"/>
                <w:lang w:val="en-US"/>
              </w:rPr>
            </w:pPr>
            <w:r>
              <w:rPr>
                <w:color w:val="000000"/>
                <w:sz w:val="22"/>
                <w:szCs w:val="32"/>
                <w:lang w:val="en-US"/>
              </w:rPr>
              <w:t xml:space="preserve">Item </w:t>
            </w:r>
            <w:r w:rsidR="00E1675A">
              <w:rPr>
                <w:color w:val="000000"/>
                <w:sz w:val="22"/>
                <w:szCs w:val="32"/>
                <w:lang w:val="en-US"/>
              </w:rPr>
              <w:t xml:space="preserve">4. Contact Claire H if interested in being in the Autism Strategy publication task and </w:t>
            </w:r>
          </w:p>
          <w:p w:rsidR="00E1675A" w:rsidRDefault="002D1E71" w:rsidP="00C04852">
            <w:pPr>
              <w:pStyle w:val="Header"/>
              <w:tabs>
                <w:tab w:val="left" w:pos="851"/>
              </w:tabs>
              <w:spacing w:line="264" w:lineRule="auto"/>
              <w:rPr>
                <w:color w:val="000000"/>
                <w:sz w:val="22"/>
                <w:szCs w:val="32"/>
                <w:lang w:val="en-US"/>
              </w:rPr>
            </w:pPr>
            <w:r>
              <w:rPr>
                <w:color w:val="000000"/>
                <w:sz w:val="22"/>
                <w:szCs w:val="32"/>
                <w:lang w:val="en-US"/>
              </w:rPr>
              <w:t xml:space="preserve">    </w:t>
            </w:r>
            <w:r w:rsidR="00E1675A">
              <w:rPr>
                <w:color w:val="000000"/>
                <w:sz w:val="22"/>
                <w:szCs w:val="32"/>
                <w:lang w:val="en-US"/>
              </w:rPr>
              <w:t>finish group – All</w:t>
            </w:r>
          </w:p>
          <w:p w:rsidR="00E1675A" w:rsidRDefault="00E1675A" w:rsidP="00C04852">
            <w:pPr>
              <w:pStyle w:val="Header"/>
              <w:tabs>
                <w:tab w:val="left" w:pos="851"/>
              </w:tabs>
              <w:spacing w:line="264" w:lineRule="auto"/>
              <w:rPr>
                <w:color w:val="000000"/>
                <w:sz w:val="22"/>
                <w:szCs w:val="32"/>
                <w:lang w:val="en-US"/>
              </w:rPr>
            </w:pPr>
            <w:r>
              <w:rPr>
                <w:color w:val="000000"/>
                <w:sz w:val="22"/>
                <w:szCs w:val="32"/>
                <w:lang w:val="en-US"/>
              </w:rPr>
              <w:t xml:space="preserve">    </w:t>
            </w:r>
            <w:r w:rsidR="000142FD">
              <w:rPr>
                <w:color w:val="000000"/>
                <w:sz w:val="22"/>
                <w:szCs w:val="32"/>
                <w:lang w:val="en-US"/>
              </w:rPr>
              <w:t>This is o</w:t>
            </w:r>
            <w:r>
              <w:rPr>
                <w:color w:val="000000"/>
                <w:sz w:val="22"/>
                <w:szCs w:val="32"/>
                <w:lang w:val="en-US"/>
              </w:rPr>
              <w:t>ngoing</w:t>
            </w:r>
          </w:p>
          <w:p w:rsidR="00E1675A" w:rsidRDefault="000142FD" w:rsidP="00C04852">
            <w:pPr>
              <w:pStyle w:val="Header"/>
              <w:tabs>
                <w:tab w:val="left" w:pos="851"/>
              </w:tabs>
              <w:spacing w:line="264" w:lineRule="auto"/>
              <w:rPr>
                <w:color w:val="000000"/>
                <w:sz w:val="22"/>
                <w:szCs w:val="32"/>
                <w:lang w:val="en-US"/>
              </w:rPr>
            </w:pPr>
            <w:r>
              <w:rPr>
                <w:color w:val="000000"/>
                <w:sz w:val="22"/>
                <w:szCs w:val="32"/>
                <w:lang w:val="en-US"/>
              </w:rPr>
              <w:t xml:space="preserve">Item </w:t>
            </w:r>
            <w:r w:rsidR="00E1675A">
              <w:rPr>
                <w:color w:val="000000"/>
                <w:sz w:val="22"/>
                <w:szCs w:val="32"/>
                <w:lang w:val="en-US"/>
              </w:rPr>
              <w:t xml:space="preserve">6. Service Users and </w:t>
            </w:r>
            <w:proofErr w:type="spellStart"/>
            <w:r w:rsidR="00E1675A">
              <w:rPr>
                <w:color w:val="000000"/>
                <w:sz w:val="22"/>
                <w:szCs w:val="32"/>
                <w:lang w:val="en-US"/>
              </w:rPr>
              <w:t>Carers</w:t>
            </w:r>
            <w:proofErr w:type="spellEnd"/>
            <w:r w:rsidR="00E1675A">
              <w:rPr>
                <w:color w:val="000000"/>
                <w:sz w:val="22"/>
                <w:szCs w:val="32"/>
                <w:lang w:val="en-US"/>
              </w:rPr>
              <w:t xml:space="preserve"> to contribute to the SAF</w:t>
            </w:r>
          </w:p>
          <w:p w:rsidR="00E1675A" w:rsidRDefault="00E1675A" w:rsidP="00C04852">
            <w:pPr>
              <w:pStyle w:val="Header"/>
              <w:tabs>
                <w:tab w:val="left" w:pos="851"/>
              </w:tabs>
              <w:spacing w:line="264" w:lineRule="auto"/>
              <w:rPr>
                <w:color w:val="000000"/>
                <w:sz w:val="22"/>
                <w:szCs w:val="32"/>
                <w:lang w:val="en-US"/>
              </w:rPr>
            </w:pPr>
            <w:r>
              <w:rPr>
                <w:color w:val="000000"/>
                <w:sz w:val="22"/>
                <w:szCs w:val="32"/>
                <w:lang w:val="en-US"/>
              </w:rPr>
              <w:t xml:space="preserve">    This action is completed and the SAF has been submitted</w:t>
            </w:r>
          </w:p>
          <w:p w:rsidR="00E1675A" w:rsidRDefault="000142FD" w:rsidP="00C04852">
            <w:pPr>
              <w:pStyle w:val="Header"/>
              <w:tabs>
                <w:tab w:val="left" w:pos="851"/>
              </w:tabs>
              <w:spacing w:line="264" w:lineRule="auto"/>
              <w:rPr>
                <w:color w:val="000000"/>
                <w:sz w:val="22"/>
                <w:szCs w:val="32"/>
                <w:lang w:val="en-US"/>
              </w:rPr>
            </w:pPr>
            <w:r>
              <w:rPr>
                <w:color w:val="000000"/>
                <w:sz w:val="22"/>
                <w:szCs w:val="32"/>
                <w:lang w:val="en-US"/>
              </w:rPr>
              <w:t xml:space="preserve">Item </w:t>
            </w:r>
            <w:r w:rsidR="00E1675A">
              <w:rPr>
                <w:color w:val="000000"/>
                <w:sz w:val="22"/>
                <w:szCs w:val="32"/>
                <w:lang w:val="en-US"/>
              </w:rPr>
              <w:t xml:space="preserve">7. Contact </w:t>
            </w:r>
            <w:proofErr w:type="spellStart"/>
            <w:r w:rsidR="00E1675A">
              <w:rPr>
                <w:color w:val="000000"/>
                <w:sz w:val="22"/>
                <w:szCs w:val="32"/>
                <w:lang w:val="en-US"/>
              </w:rPr>
              <w:t>MioCare</w:t>
            </w:r>
            <w:proofErr w:type="spellEnd"/>
            <w:r w:rsidR="00E1675A">
              <w:rPr>
                <w:color w:val="000000"/>
                <w:sz w:val="22"/>
                <w:szCs w:val="32"/>
                <w:lang w:val="en-US"/>
              </w:rPr>
              <w:t xml:space="preserve"> about their achievement within Oldham</w:t>
            </w:r>
          </w:p>
          <w:p w:rsidR="00E1675A" w:rsidRPr="00E1675A" w:rsidRDefault="00E1675A" w:rsidP="00C04852">
            <w:pPr>
              <w:pStyle w:val="Header"/>
              <w:tabs>
                <w:tab w:val="left" w:pos="851"/>
              </w:tabs>
              <w:spacing w:line="264" w:lineRule="auto"/>
              <w:rPr>
                <w:color w:val="000000"/>
                <w:sz w:val="22"/>
                <w:szCs w:val="32"/>
                <w:lang w:val="en-US"/>
              </w:rPr>
            </w:pPr>
            <w:r>
              <w:rPr>
                <w:color w:val="000000"/>
                <w:sz w:val="22"/>
                <w:szCs w:val="32"/>
                <w:lang w:val="en-US"/>
              </w:rPr>
              <w:t xml:space="preserve">    This action is to be left open</w:t>
            </w:r>
          </w:p>
        </w:tc>
      </w:tr>
      <w:tr w:rsidR="00817E56" w:rsidTr="00FD6475">
        <w:tc>
          <w:tcPr>
            <w:tcW w:w="675" w:type="dxa"/>
          </w:tcPr>
          <w:p w:rsidR="00817E56" w:rsidRDefault="00817E56">
            <w:pPr>
              <w:pStyle w:val="Header"/>
              <w:tabs>
                <w:tab w:val="left" w:pos="851"/>
              </w:tabs>
              <w:spacing w:line="264" w:lineRule="auto"/>
              <w:rPr>
                <w:color w:val="000000"/>
                <w:sz w:val="22"/>
                <w:szCs w:val="32"/>
                <w:lang w:val="en-US"/>
              </w:rPr>
            </w:pPr>
          </w:p>
        </w:tc>
        <w:tc>
          <w:tcPr>
            <w:tcW w:w="8931" w:type="dxa"/>
          </w:tcPr>
          <w:p w:rsidR="00817E56" w:rsidRDefault="00817E56" w:rsidP="006C5324">
            <w:pPr>
              <w:pStyle w:val="Header"/>
              <w:tabs>
                <w:tab w:val="left" w:pos="851"/>
              </w:tabs>
              <w:spacing w:line="264" w:lineRule="auto"/>
              <w:rPr>
                <w:b/>
                <w:bCs/>
                <w:color w:val="000000"/>
                <w:sz w:val="22"/>
              </w:rPr>
            </w:pPr>
          </w:p>
        </w:tc>
      </w:tr>
      <w:tr w:rsidR="009C05B6" w:rsidTr="009E75BD">
        <w:tc>
          <w:tcPr>
            <w:tcW w:w="675" w:type="dxa"/>
          </w:tcPr>
          <w:p w:rsidR="009C05B6" w:rsidRPr="00411654" w:rsidRDefault="00385F5A" w:rsidP="009E75BD">
            <w:pPr>
              <w:pStyle w:val="Header"/>
              <w:tabs>
                <w:tab w:val="left" w:pos="851"/>
              </w:tabs>
              <w:spacing w:line="264" w:lineRule="auto"/>
              <w:rPr>
                <w:b/>
                <w:color w:val="auto"/>
                <w:sz w:val="22"/>
                <w:szCs w:val="22"/>
                <w:lang w:val="en-US"/>
              </w:rPr>
            </w:pPr>
            <w:r>
              <w:rPr>
                <w:b/>
                <w:color w:val="auto"/>
                <w:sz w:val="22"/>
                <w:szCs w:val="22"/>
                <w:lang w:val="en-US"/>
              </w:rPr>
              <w:t>3</w:t>
            </w:r>
          </w:p>
        </w:tc>
        <w:tc>
          <w:tcPr>
            <w:tcW w:w="8931" w:type="dxa"/>
          </w:tcPr>
          <w:p w:rsidR="009C05B6" w:rsidRPr="00FE431B" w:rsidRDefault="009C05B6" w:rsidP="009E75BD">
            <w:pPr>
              <w:rPr>
                <w:b/>
                <w:color w:val="auto"/>
                <w:szCs w:val="22"/>
              </w:rPr>
            </w:pPr>
            <w:r w:rsidRPr="00FE431B">
              <w:rPr>
                <w:b/>
                <w:color w:val="auto"/>
                <w:szCs w:val="22"/>
              </w:rPr>
              <w:t>Transitions update</w:t>
            </w:r>
          </w:p>
          <w:p w:rsidR="009C05B6" w:rsidRPr="00FE431B" w:rsidRDefault="009C05B6" w:rsidP="009E75BD">
            <w:pPr>
              <w:pStyle w:val="Header"/>
              <w:tabs>
                <w:tab w:val="left" w:pos="851"/>
              </w:tabs>
              <w:spacing w:line="264" w:lineRule="auto"/>
              <w:rPr>
                <w:i/>
                <w:color w:val="auto"/>
                <w:sz w:val="22"/>
                <w:szCs w:val="22"/>
              </w:rPr>
            </w:pPr>
            <w:r w:rsidRPr="00FE431B">
              <w:rPr>
                <w:i/>
                <w:color w:val="auto"/>
                <w:sz w:val="22"/>
                <w:szCs w:val="22"/>
              </w:rPr>
              <w:t xml:space="preserve">Susannah </w:t>
            </w:r>
            <w:proofErr w:type="spellStart"/>
            <w:r w:rsidRPr="00FE431B">
              <w:rPr>
                <w:i/>
                <w:color w:val="auto"/>
                <w:sz w:val="22"/>
                <w:szCs w:val="22"/>
              </w:rPr>
              <w:t>Meakin</w:t>
            </w:r>
            <w:proofErr w:type="spellEnd"/>
            <w:r w:rsidRPr="00FE431B">
              <w:rPr>
                <w:i/>
                <w:color w:val="auto"/>
                <w:sz w:val="22"/>
                <w:szCs w:val="22"/>
              </w:rPr>
              <w:t xml:space="preserve"> – Head of Service – Mental Health and Learning Disabilities, OMBC</w:t>
            </w:r>
          </w:p>
        </w:tc>
      </w:tr>
      <w:tr w:rsidR="00783083" w:rsidRPr="00CC056A" w:rsidTr="00FD6475">
        <w:tc>
          <w:tcPr>
            <w:tcW w:w="675" w:type="dxa"/>
          </w:tcPr>
          <w:p w:rsidR="00783083" w:rsidRPr="00CC056A" w:rsidRDefault="00783083" w:rsidP="00783083">
            <w:pPr>
              <w:pStyle w:val="Header"/>
              <w:tabs>
                <w:tab w:val="left" w:pos="851"/>
              </w:tabs>
              <w:spacing w:line="264" w:lineRule="auto"/>
              <w:rPr>
                <w:color w:val="auto"/>
                <w:sz w:val="22"/>
                <w:szCs w:val="22"/>
              </w:rPr>
            </w:pPr>
          </w:p>
        </w:tc>
        <w:tc>
          <w:tcPr>
            <w:tcW w:w="8931" w:type="dxa"/>
          </w:tcPr>
          <w:p w:rsidR="00783083" w:rsidRDefault="00E7451D" w:rsidP="00CE4DDF">
            <w:pPr>
              <w:pStyle w:val="Header"/>
              <w:tabs>
                <w:tab w:val="left" w:pos="851"/>
              </w:tabs>
              <w:spacing w:line="264" w:lineRule="auto"/>
              <w:rPr>
                <w:color w:val="auto"/>
                <w:sz w:val="22"/>
                <w:szCs w:val="22"/>
              </w:rPr>
            </w:pPr>
            <w:r>
              <w:rPr>
                <w:color w:val="auto"/>
                <w:sz w:val="22"/>
                <w:szCs w:val="22"/>
              </w:rPr>
              <w:t>Susannah</w:t>
            </w:r>
            <w:r w:rsidR="00CC056A" w:rsidRPr="00CC056A">
              <w:rPr>
                <w:color w:val="auto"/>
                <w:sz w:val="22"/>
                <w:szCs w:val="22"/>
              </w:rPr>
              <w:t xml:space="preserve"> gave an overview of the </w:t>
            </w:r>
            <w:r w:rsidR="00CC056A">
              <w:rPr>
                <w:color w:val="auto"/>
                <w:sz w:val="22"/>
                <w:szCs w:val="22"/>
              </w:rPr>
              <w:t xml:space="preserve">Transition process and the working groups </w:t>
            </w:r>
            <w:r w:rsidR="00EB4E9D">
              <w:rPr>
                <w:color w:val="auto"/>
                <w:sz w:val="22"/>
                <w:szCs w:val="22"/>
              </w:rPr>
              <w:t xml:space="preserve">in </w:t>
            </w:r>
            <w:r w:rsidR="00CC056A">
              <w:rPr>
                <w:color w:val="auto"/>
                <w:sz w:val="22"/>
                <w:szCs w:val="22"/>
              </w:rPr>
              <w:t>this area.  They are working on a transition policy and planning an event to take place in January 2017 with someone from G</w:t>
            </w:r>
            <w:r w:rsidR="00EB4E9D">
              <w:rPr>
                <w:color w:val="auto"/>
                <w:sz w:val="22"/>
                <w:szCs w:val="22"/>
              </w:rPr>
              <w:t xml:space="preserve">reater </w:t>
            </w:r>
            <w:r w:rsidR="00CC056A">
              <w:rPr>
                <w:color w:val="auto"/>
                <w:sz w:val="22"/>
                <w:szCs w:val="22"/>
              </w:rPr>
              <w:t>M</w:t>
            </w:r>
            <w:r w:rsidR="00EB4E9D">
              <w:rPr>
                <w:color w:val="auto"/>
                <w:sz w:val="22"/>
                <w:szCs w:val="22"/>
              </w:rPr>
              <w:t>anchester</w:t>
            </w:r>
            <w:r w:rsidR="00CC056A">
              <w:rPr>
                <w:color w:val="auto"/>
                <w:sz w:val="22"/>
                <w:szCs w:val="22"/>
              </w:rPr>
              <w:t xml:space="preserve"> to support the meeting.</w:t>
            </w:r>
          </w:p>
          <w:p w:rsidR="00CC056A" w:rsidRDefault="00CC056A" w:rsidP="00CC056A">
            <w:pPr>
              <w:pStyle w:val="Header"/>
              <w:tabs>
                <w:tab w:val="left" w:pos="851"/>
              </w:tabs>
              <w:spacing w:line="264" w:lineRule="auto"/>
              <w:rPr>
                <w:color w:val="auto"/>
                <w:sz w:val="22"/>
                <w:szCs w:val="22"/>
              </w:rPr>
            </w:pPr>
            <w:r>
              <w:rPr>
                <w:color w:val="auto"/>
                <w:sz w:val="22"/>
                <w:szCs w:val="22"/>
              </w:rPr>
              <w:t>It was discussed that Enfield</w:t>
            </w:r>
            <w:r w:rsidR="00EB4E9D">
              <w:rPr>
                <w:color w:val="auto"/>
                <w:sz w:val="22"/>
                <w:szCs w:val="22"/>
              </w:rPr>
              <w:t xml:space="preserve"> Council</w:t>
            </w:r>
            <w:r>
              <w:rPr>
                <w:color w:val="auto"/>
                <w:sz w:val="22"/>
                <w:szCs w:val="22"/>
              </w:rPr>
              <w:t xml:space="preserve"> are </w:t>
            </w:r>
            <w:r w:rsidR="00EB4E9D">
              <w:rPr>
                <w:color w:val="auto"/>
                <w:sz w:val="22"/>
                <w:szCs w:val="22"/>
              </w:rPr>
              <w:t>undertaking</w:t>
            </w:r>
            <w:r>
              <w:rPr>
                <w:color w:val="auto"/>
                <w:sz w:val="22"/>
                <w:szCs w:val="22"/>
              </w:rPr>
              <w:t xml:space="preserve"> some good work in this area </w:t>
            </w:r>
            <w:r w:rsidR="00EB4E9D">
              <w:rPr>
                <w:color w:val="auto"/>
                <w:sz w:val="22"/>
                <w:szCs w:val="22"/>
              </w:rPr>
              <w:t>therefore</w:t>
            </w:r>
            <w:r>
              <w:rPr>
                <w:color w:val="auto"/>
                <w:sz w:val="22"/>
                <w:szCs w:val="22"/>
              </w:rPr>
              <w:t xml:space="preserve"> it might be worthwhile to look at their work and ‘Share good practice’; learning from them.  </w:t>
            </w:r>
          </w:p>
          <w:p w:rsidR="00CC056A" w:rsidRDefault="00CC056A" w:rsidP="00CC056A">
            <w:pPr>
              <w:pStyle w:val="Header"/>
              <w:tabs>
                <w:tab w:val="left" w:pos="851"/>
              </w:tabs>
              <w:spacing w:line="264" w:lineRule="auto"/>
              <w:rPr>
                <w:color w:val="auto"/>
                <w:sz w:val="22"/>
                <w:szCs w:val="22"/>
              </w:rPr>
            </w:pPr>
          </w:p>
          <w:p w:rsidR="00CC056A" w:rsidRDefault="00CC056A" w:rsidP="00CC056A">
            <w:pPr>
              <w:pStyle w:val="Header"/>
              <w:tabs>
                <w:tab w:val="left" w:pos="851"/>
              </w:tabs>
              <w:spacing w:line="264" w:lineRule="auto"/>
              <w:rPr>
                <w:color w:val="auto"/>
                <w:sz w:val="22"/>
                <w:szCs w:val="22"/>
              </w:rPr>
            </w:pPr>
            <w:r>
              <w:rPr>
                <w:color w:val="auto"/>
                <w:sz w:val="22"/>
                <w:szCs w:val="22"/>
              </w:rPr>
              <w:t xml:space="preserve">Debbie G invited </w:t>
            </w:r>
            <w:r w:rsidR="00E7451D">
              <w:rPr>
                <w:color w:val="auto"/>
                <w:sz w:val="22"/>
                <w:szCs w:val="22"/>
              </w:rPr>
              <w:t>Susannah</w:t>
            </w:r>
            <w:r>
              <w:rPr>
                <w:color w:val="auto"/>
                <w:sz w:val="22"/>
                <w:szCs w:val="22"/>
              </w:rPr>
              <w:t xml:space="preserve"> M to the ‘Getting the Right Support at the Right Time’</w:t>
            </w:r>
            <w:r w:rsidR="000C673D">
              <w:rPr>
                <w:color w:val="auto"/>
                <w:sz w:val="22"/>
                <w:szCs w:val="22"/>
              </w:rPr>
              <w:t xml:space="preserve"> sub group; this group are linked to transition work.</w:t>
            </w:r>
          </w:p>
          <w:p w:rsidR="000C673D" w:rsidRDefault="000C673D" w:rsidP="00CC056A">
            <w:pPr>
              <w:pStyle w:val="Header"/>
              <w:tabs>
                <w:tab w:val="left" w:pos="851"/>
              </w:tabs>
              <w:spacing w:line="264" w:lineRule="auto"/>
              <w:rPr>
                <w:color w:val="auto"/>
                <w:sz w:val="22"/>
                <w:szCs w:val="22"/>
              </w:rPr>
            </w:pPr>
          </w:p>
          <w:p w:rsidR="00CC056A" w:rsidRDefault="000C673D" w:rsidP="00CC056A">
            <w:pPr>
              <w:pStyle w:val="Header"/>
              <w:tabs>
                <w:tab w:val="left" w:pos="851"/>
              </w:tabs>
              <w:spacing w:line="264" w:lineRule="auto"/>
              <w:rPr>
                <w:color w:val="auto"/>
                <w:sz w:val="22"/>
                <w:szCs w:val="22"/>
              </w:rPr>
            </w:pPr>
            <w:r>
              <w:rPr>
                <w:color w:val="auto"/>
                <w:sz w:val="22"/>
                <w:szCs w:val="22"/>
              </w:rPr>
              <w:t>The group talked about transitions being a ‘cliff edge’ experience and early preparation being important.</w:t>
            </w:r>
          </w:p>
          <w:p w:rsidR="00CC056A" w:rsidRDefault="00CC056A" w:rsidP="00CC056A">
            <w:pPr>
              <w:pStyle w:val="Header"/>
              <w:tabs>
                <w:tab w:val="left" w:pos="851"/>
              </w:tabs>
              <w:spacing w:line="264" w:lineRule="auto"/>
              <w:rPr>
                <w:color w:val="auto"/>
                <w:sz w:val="22"/>
                <w:szCs w:val="22"/>
              </w:rPr>
            </w:pPr>
          </w:p>
          <w:p w:rsidR="00CC056A" w:rsidRDefault="00CC056A" w:rsidP="00CC056A">
            <w:pPr>
              <w:pStyle w:val="Header"/>
              <w:tabs>
                <w:tab w:val="left" w:pos="851"/>
              </w:tabs>
              <w:spacing w:line="264" w:lineRule="auto"/>
              <w:rPr>
                <w:color w:val="auto"/>
                <w:sz w:val="22"/>
                <w:szCs w:val="22"/>
              </w:rPr>
            </w:pPr>
            <w:r>
              <w:rPr>
                <w:color w:val="auto"/>
                <w:sz w:val="22"/>
                <w:szCs w:val="22"/>
              </w:rPr>
              <w:t xml:space="preserve">Mari S informed the group about a piece of work that Maria B and herself are involved in called ‘Growing Up in Greater Manchester with Autism’, which is based in Salford.  She suggested that this could feed into the work that </w:t>
            </w:r>
            <w:r w:rsidR="00E7451D">
              <w:rPr>
                <w:color w:val="auto"/>
                <w:sz w:val="22"/>
                <w:szCs w:val="22"/>
              </w:rPr>
              <w:t>Susannah</w:t>
            </w:r>
            <w:r w:rsidR="00A72B21">
              <w:rPr>
                <w:color w:val="auto"/>
                <w:sz w:val="22"/>
                <w:szCs w:val="22"/>
              </w:rPr>
              <w:t xml:space="preserve"> is doing and an Oldham</w:t>
            </w:r>
            <w:r>
              <w:rPr>
                <w:color w:val="auto"/>
                <w:sz w:val="22"/>
                <w:szCs w:val="22"/>
              </w:rPr>
              <w:t xml:space="preserve"> version </w:t>
            </w:r>
            <w:r w:rsidR="00A72B21">
              <w:rPr>
                <w:color w:val="auto"/>
                <w:sz w:val="22"/>
                <w:szCs w:val="22"/>
              </w:rPr>
              <w:t xml:space="preserve">could be </w:t>
            </w:r>
            <w:r>
              <w:rPr>
                <w:color w:val="auto"/>
                <w:sz w:val="22"/>
                <w:szCs w:val="22"/>
              </w:rPr>
              <w:t>linked to this work.  Mari S said that the draft version should be available by April 2017.</w:t>
            </w:r>
          </w:p>
          <w:p w:rsidR="000C673D" w:rsidRDefault="000C673D" w:rsidP="00CC056A">
            <w:pPr>
              <w:pStyle w:val="Header"/>
              <w:tabs>
                <w:tab w:val="left" w:pos="851"/>
              </w:tabs>
              <w:spacing w:line="264" w:lineRule="auto"/>
              <w:rPr>
                <w:color w:val="auto"/>
                <w:sz w:val="22"/>
                <w:szCs w:val="22"/>
              </w:rPr>
            </w:pPr>
          </w:p>
          <w:p w:rsidR="000C673D" w:rsidRDefault="000C673D" w:rsidP="000C673D">
            <w:pPr>
              <w:pStyle w:val="Header"/>
              <w:tabs>
                <w:tab w:val="left" w:pos="851"/>
              </w:tabs>
              <w:spacing w:line="264" w:lineRule="auto"/>
              <w:rPr>
                <w:color w:val="auto"/>
                <w:sz w:val="22"/>
                <w:szCs w:val="22"/>
              </w:rPr>
            </w:pPr>
            <w:r>
              <w:rPr>
                <w:color w:val="auto"/>
                <w:sz w:val="22"/>
                <w:szCs w:val="22"/>
              </w:rPr>
              <w:t xml:space="preserve">Cllr Harrison mentioned the Passport for Care Leavers </w:t>
            </w:r>
            <w:r w:rsidR="00A72B21">
              <w:rPr>
                <w:color w:val="auto"/>
                <w:sz w:val="22"/>
                <w:szCs w:val="22"/>
              </w:rPr>
              <w:t xml:space="preserve">which is </w:t>
            </w:r>
            <w:r>
              <w:rPr>
                <w:color w:val="auto"/>
                <w:sz w:val="22"/>
                <w:szCs w:val="22"/>
              </w:rPr>
              <w:t xml:space="preserve">for children in care who are going into </w:t>
            </w:r>
            <w:r w:rsidR="00A72B21">
              <w:rPr>
                <w:color w:val="auto"/>
                <w:sz w:val="22"/>
                <w:szCs w:val="22"/>
              </w:rPr>
              <w:t>a</w:t>
            </w:r>
            <w:r>
              <w:rPr>
                <w:color w:val="auto"/>
                <w:sz w:val="22"/>
                <w:szCs w:val="22"/>
              </w:rPr>
              <w:t>dulthood and suggested that this might link in with the transition work.</w:t>
            </w:r>
          </w:p>
          <w:p w:rsidR="000F6567" w:rsidRDefault="000F6567" w:rsidP="000C673D">
            <w:pPr>
              <w:pStyle w:val="Header"/>
              <w:tabs>
                <w:tab w:val="left" w:pos="851"/>
              </w:tabs>
              <w:spacing w:line="264" w:lineRule="auto"/>
              <w:rPr>
                <w:color w:val="auto"/>
                <w:sz w:val="22"/>
                <w:szCs w:val="22"/>
              </w:rPr>
            </w:pPr>
          </w:p>
          <w:p w:rsidR="000F6567" w:rsidRDefault="000F6567" w:rsidP="000C673D">
            <w:pPr>
              <w:pStyle w:val="Header"/>
              <w:tabs>
                <w:tab w:val="left" w:pos="851"/>
              </w:tabs>
              <w:spacing w:line="264" w:lineRule="auto"/>
              <w:rPr>
                <w:color w:val="auto"/>
                <w:sz w:val="22"/>
                <w:szCs w:val="22"/>
              </w:rPr>
            </w:pPr>
            <w:r>
              <w:rPr>
                <w:color w:val="auto"/>
                <w:sz w:val="22"/>
                <w:szCs w:val="22"/>
              </w:rPr>
              <w:t>Mari S informed the group about Autism specific resources available on the NAS website around manag</w:t>
            </w:r>
            <w:r w:rsidR="00FA19FC">
              <w:rPr>
                <w:color w:val="auto"/>
                <w:sz w:val="22"/>
                <w:szCs w:val="22"/>
              </w:rPr>
              <w:t>ing</w:t>
            </w:r>
            <w:r>
              <w:rPr>
                <w:color w:val="auto"/>
                <w:sz w:val="22"/>
                <w:szCs w:val="22"/>
              </w:rPr>
              <w:t xml:space="preserve"> money and making reasonable adjustments etc. </w:t>
            </w:r>
          </w:p>
          <w:p w:rsidR="00D1441F" w:rsidRDefault="00D1441F" w:rsidP="000C673D">
            <w:pPr>
              <w:pStyle w:val="Header"/>
              <w:tabs>
                <w:tab w:val="left" w:pos="851"/>
              </w:tabs>
              <w:spacing w:line="264" w:lineRule="auto"/>
              <w:rPr>
                <w:color w:val="auto"/>
                <w:sz w:val="22"/>
                <w:szCs w:val="22"/>
              </w:rPr>
            </w:pPr>
          </w:p>
          <w:p w:rsidR="00D1441F" w:rsidRDefault="00E7451D" w:rsidP="000C673D">
            <w:pPr>
              <w:pStyle w:val="Header"/>
              <w:tabs>
                <w:tab w:val="left" w:pos="851"/>
              </w:tabs>
              <w:spacing w:line="264" w:lineRule="auto"/>
              <w:rPr>
                <w:color w:val="auto"/>
                <w:sz w:val="22"/>
                <w:szCs w:val="22"/>
              </w:rPr>
            </w:pPr>
            <w:r>
              <w:rPr>
                <w:color w:val="auto"/>
                <w:sz w:val="22"/>
                <w:szCs w:val="22"/>
              </w:rPr>
              <w:t>Susannah</w:t>
            </w:r>
            <w:r w:rsidR="00D1441F">
              <w:rPr>
                <w:color w:val="auto"/>
                <w:sz w:val="22"/>
                <w:szCs w:val="22"/>
              </w:rPr>
              <w:t xml:space="preserve"> M was asked to come back to this group in March 2017 to give a progress update.</w:t>
            </w:r>
          </w:p>
          <w:p w:rsidR="000C673D" w:rsidRPr="00CC056A" w:rsidRDefault="000C673D" w:rsidP="000C673D">
            <w:pPr>
              <w:pStyle w:val="Header"/>
              <w:tabs>
                <w:tab w:val="left" w:pos="851"/>
              </w:tabs>
              <w:spacing w:line="264" w:lineRule="auto"/>
              <w:rPr>
                <w:color w:val="auto"/>
                <w:sz w:val="22"/>
                <w:szCs w:val="22"/>
              </w:rPr>
            </w:pPr>
          </w:p>
        </w:tc>
      </w:tr>
      <w:tr w:rsidR="00817E56" w:rsidRPr="00817E56" w:rsidTr="00FD6475">
        <w:tc>
          <w:tcPr>
            <w:tcW w:w="675" w:type="dxa"/>
          </w:tcPr>
          <w:p w:rsidR="00817E56" w:rsidRDefault="00817E56">
            <w:pPr>
              <w:pStyle w:val="Header"/>
              <w:tabs>
                <w:tab w:val="left" w:pos="851"/>
              </w:tabs>
              <w:spacing w:line="264" w:lineRule="auto"/>
              <w:rPr>
                <w:color w:val="000000"/>
                <w:sz w:val="22"/>
                <w:szCs w:val="32"/>
                <w:lang w:val="en-US"/>
              </w:rPr>
            </w:pPr>
          </w:p>
        </w:tc>
        <w:tc>
          <w:tcPr>
            <w:tcW w:w="8931" w:type="dxa"/>
          </w:tcPr>
          <w:p w:rsidR="004B1BF0" w:rsidRPr="00817E56" w:rsidRDefault="004B1BF0" w:rsidP="006C5324">
            <w:pPr>
              <w:pStyle w:val="Header"/>
              <w:tabs>
                <w:tab w:val="left" w:pos="851"/>
              </w:tabs>
              <w:spacing w:line="264" w:lineRule="auto"/>
              <w:rPr>
                <w:color w:val="000000"/>
                <w:sz w:val="22"/>
              </w:rPr>
            </w:pPr>
          </w:p>
        </w:tc>
      </w:tr>
      <w:tr w:rsidR="00C15D38" w:rsidRPr="00D1441F" w:rsidTr="00FD6475">
        <w:tc>
          <w:tcPr>
            <w:tcW w:w="675" w:type="dxa"/>
          </w:tcPr>
          <w:p w:rsidR="00C15D38" w:rsidRPr="00D1441F" w:rsidRDefault="00C15D38">
            <w:pPr>
              <w:pStyle w:val="Header"/>
              <w:tabs>
                <w:tab w:val="left" w:pos="851"/>
              </w:tabs>
              <w:spacing w:line="264" w:lineRule="auto"/>
              <w:rPr>
                <w:b/>
                <w:color w:val="000000"/>
                <w:sz w:val="22"/>
                <w:szCs w:val="32"/>
                <w:lang w:val="en-US"/>
              </w:rPr>
            </w:pPr>
          </w:p>
        </w:tc>
        <w:tc>
          <w:tcPr>
            <w:tcW w:w="8931" w:type="dxa"/>
          </w:tcPr>
          <w:p w:rsidR="00C15D38" w:rsidRPr="00D1441F" w:rsidRDefault="00863E8A">
            <w:pPr>
              <w:pStyle w:val="Header"/>
              <w:tabs>
                <w:tab w:val="left" w:pos="851"/>
              </w:tabs>
              <w:spacing w:line="264" w:lineRule="auto"/>
              <w:rPr>
                <w:b/>
                <w:color w:val="000000"/>
                <w:sz w:val="22"/>
                <w:szCs w:val="32"/>
                <w:lang w:val="en-US"/>
              </w:rPr>
            </w:pPr>
            <w:r w:rsidRPr="00D1441F">
              <w:rPr>
                <w:b/>
                <w:color w:val="000000"/>
                <w:sz w:val="22"/>
                <w:szCs w:val="32"/>
                <w:lang w:val="en-US"/>
              </w:rPr>
              <w:t>ACTION:</w:t>
            </w:r>
          </w:p>
          <w:p w:rsidR="002D5DB7" w:rsidRPr="00D1441F" w:rsidRDefault="000C673D" w:rsidP="00D1441F">
            <w:pPr>
              <w:pStyle w:val="Header"/>
              <w:numPr>
                <w:ilvl w:val="0"/>
                <w:numId w:val="3"/>
              </w:numPr>
              <w:tabs>
                <w:tab w:val="left" w:pos="851"/>
              </w:tabs>
              <w:spacing w:line="264" w:lineRule="auto"/>
              <w:rPr>
                <w:b/>
                <w:color w:val="000000"/>
                <w:sz w:val="22"/>
                <w:szCs w:val="32"/>
                <w:lang w:val="en-US"/>
              </w:rPr>
            </w:pPr>
            <w:r w:rsidRPr="00D1441F">
              <w:rPr>
                <w:b/>
                <w:color w:val="000000"/>
                <w:sz w:val="22"/>
                <w:szCs w:val="32"/>
                <w:lang w:val="en-US"/>
              </w:rPr>
              <w:t xml:space="preserve">Add </w:t>
            </w:r>
            <w:r w:rsidR="00E7451D">
              <w:rPr>
                <w:b/>
                <w:color w:val="000000"/>
                <w:sz w:val="22"/>
                <w:szCs w:val="32"/>
                <w:lang w:val="en-US"/>
              </w:rPr>
              <w:t>Susannah</w:t>
            </w:r>
            <w:r w:rsidRPr="00D1441F">
              <w:rPr>
                <w:b/>
                <w:color w:val="000000"/>
                <w:sz w:val="22"/>
                <w:szCs w:val="32"/>
                <w:lang w:val="en-US"/>
              </w:rPr>
              <w:t xml:space="preserve"> </w:t>
            </w:r>
            <w:proofErr w:type="spellStart"/>
            <w:r w:rsidRPr="00D1441F">
              <w:rPr>
                <w:b/>
                <w:color w:val="000000"/>
                <w:sz w:val="22"/>
                <w:szCs w:val="32"/>
                <w:lang w:val="en-US"/>
              </w:rPr>
              <w:t>Meakin</w:t>
            </w:r>
            <w:proofErr w:type="spellEnd"/>
            <w:r w:rsidRPr="00D1441F">
              <w:rPr>
                <w:b/>
                <w:color w:val="000000"/>
                <w:sz w:val="22"/>
                <w:szCs w:val="32"/>
                <w:lang w:val="en-US"/>
              </w:rPr>
              <w:t xml:space="preserve"> to the mailing list for ‘Growing Up in Greater Manchester’ – Mari S</w:t>
            </w:r>
          </w:p>
          <w:p w:rsidR="00D1441F" w:rsidRPr="00D1441F" w:rsidRDefault="00D1441F" w:rsidP="00E7451D">
            <w:pPr>
              <w:pStyle w:val="Header"/>
              <w:numPr>
                <w:ilvl w:val="0"/>
                <w:numId w:val="3"/>
              </w:numPr>
              <w:tabs>
                <w:tab w:val="left" w:pos="851"/>
              </w:tabs>
              <w:spacing w:line="264" w:lineRule="auto"/>
              <w:rPr>
                <w:b/>
                <w:color w:val="000000"/>
                <w:sz w:val="22"/>
                <w:szCs w:val="32"/>
                <w:lang w:val="en-US"/>
              </w:rPr>
            </w:pPr>
            <w:r w:rsidRPr="00D1441F">
              <w:rPr>
                <w:b/>
                <w:color w:val="000000"/>
                <w:sz w:val="22"/>
                <w:szCs w:val="32"/>
                <w:lang w:val="en-US"/>
              </w:rPr>
              <w:t>Add Transitions as an agenda item for the AWF Main Meeting in March 2017 – Claire H</w:t>
            </w:r>
          </w:p>
        </w:tc>
      </w:tr>
      <w:tr w:rsidR="00871EB3" w:rsidTr="009E75BD">
        <w:tc>
          <w:tcPr>
            <w:tcW w:w="675" w:type="dxa"/>
          </w:tcPr>
          <w:p w:rsidR="00871EB3" w:rsidRPr="00411654" w:rsidRDefault="00871EB3" w:rsidP="009E75BD">
            <w:pPr>
              <w:pStyle w:val="Header"/>
              <w:tabs>
                <w:tab w:val="left" w:pos="851"/>
              </w:tabs>
              <w:spacing w:line="264" w:lineRule="auto"/>
              <w:rPr>
                <w:b/>
                <w:color w:val="auto"/>
                <w:sz w:val="22"/>
                <w:szCs w:val="22"/>
                <w:lang w:val="en-US"/>
              </w:rPr>
            </w:pPr>
          </w:p>
        </w:tc>
        <w:tc>
          <w:tcPr>
            <w:tcW w:w="8931" w:type="dxa"/>
          </w:tcPr>
          <w:p w:rsidR="00871EB3" w:rsidRDefault="00871EB3" w:rsidP="009E75BD">
            <w:pPr>
              <w:pStyle w:val="ListParagraph"/>
              <w:spacing w:after="0" w:line="240" w:lineRule="auto"/>
              <w:ind w:left="0"/>
              <w:contextualSpacing w:val="0"/>
              <w:rPr>
                <w:rFonts w:ascii="Arial" w:hAnsi="Arial" w:cs="Arial"/>
                <w:b/>
              </w:rPr>
            </w:pPr>
          </w:p>
        </w:tc>
      </w:tr>
      <w:tr w:rsidR="005E307E" w:rsidTr="009E75BD">
        <w:tc>
          <w:tcPr>
            <w:tcW w:w="675" w:type="dxa"/>
          </w:tcPr>
          <w:p w:rsidR="005E307E" w:rsidRPr="00411654" w:rsidRDefault="0081340A" w:rsidP="009E75BD">
            <w:pPr>
              <w:pStyle w:val="Header"/>
              <w:tabs>
                <w:tab w:val="left" w:pos="851"/>
              </w:tabs>
              <w:spacing w:line="264" w:lineRule="auto"/>
              <w:rPr>
                <w:b/>
                <w:color w:val="auto"/>
                <w:sz w:val="22"/>
                <w:szCs w:val="22"/>
                <w:lang w:val="en-US"/>
              </w:rPr>
            </w:pPr>
            <w:r>
              <w:rPr>
                <w:b/>
                <w:color w:val="auto"/>
                <w:sz w:val="22"/>
                <w:szCs w:val="22"/>
                <w:lang w:val="en-US"/>
              </w:rPr>
              <w:t>4</w:t>
            </w:r>
          </w:p>
        </w:tc>
        <w:tc>
          <w:tcPr>
            <w:tcW w:w="8931" w:type="dxa"/>
          </w:tcPr>
          <w:p w:rsidR="005E307E" w:rsidRPr="00FE431B" w:rsidRDefault="005E307E" w:rsidP="009E75BD">
            <w:pPr>
              <w:pStyle w:val="ListParagraph"/>
              <w:spacing w:after="0" w:line="240" w:lineRule="auto"/>
              <w:ind w:left="0"/>
              <w:contextualSpacing w:val="0"/>
              <w:rPr>
                <w:rFonts w:ascii="Arial" w:hAnsi="Arial" w:cs="Arial"/>
              </w:rPr>
            </w:pPr>
            <w:r w:rsidRPr="00FE431B">
              <w:rPr>
                <w:rFonts w:ascii="Arial" w:hAnsi="Arial" w:cs="Arial"/>
                <w:b/>
              </w:rPr>
              <w:t>Autism Strategy Spot light session – Joined Up Commissioning sub group action plan</w:t>
            </w:r>
          </w:p>
          <w:p w:rsidR="005E307E" w:rsidRPr="00FE431B" w:rsidRDefault="005E307E" w:rsidP="009E75BD">
            <w:pPr>
              <w:pStyle w:val="ListParagraph"/>
              <w:spacing w:after="0" w:line="240" w:lineRule="auto"/>
              <w:ind w:left="0"/>
              <w:contextualSpacing w:val="0"/>
              <w:rPr>
                <w:rFonts w:ascii="Arial" w:hAnsi="Arial" w:cs="Arial"/>
                <w:i/>
              </w:rPr>
            </w:pPr>
            <w:r w:rsidRPr="00FE431B">
              <w:rPr>
                <w:rFonts w:ascii="Arial" w:hAnsi="Arial" w:cs="Arial"/>
                <w:i/>
              </w:rPr>
              <w:t>Joined up Commissioning sub group members</w:t>
            </w:r>
          </w:p>
        </w:tc>
      </w:tr>
      <w:tr w:rsidR="005E307E" w:rsidRPr="002627DE" w:rsidTr="009E75BD">
        <w:tc>
          <w:tcPr>
            <w:tcW w:w="675" w:type="dxa"/>
          </w:tcPr>
          <w:p w:rsidR="005E307E" w:rsidRDefault="005E307E" w:rsidP="009E75BD">
            <w:pPr>
              <w:pStyle w:val="Header"/>
              <w:tabs>
                <w:tab w:val="left" w:pos="851"/>
              </w:tabs>
              <w:spacing w:line="264" w:lineRule="auto"/>
              <w:rPr>
                <w:color w:val="auto"/>
                <w:sz w:val="22"/>
                <w:szCs w:val="22"/>
              </w:rPr>
            </w:pPr>
          </w:p>
          <w:p w:rsidR="00FF0216" w:rsidRDefault="00FF0216" w:rsidP="009E75BD">
            <w:pPr>
              <w:pStyle w:val="Header"/>
              <w:tabs>
                <w:tab w:val="left" w:pos="851"/>
              </w:tabs>
              <w:spacing w:line="264" w:lineRule="auto"/>
              <w:rPr>
                <w:color w:val="auto"/>
                <w:sz w:val="22"/>
                <w:szCs w:val="22"/>
              </w:rPr>
            </w:pPr>
          </w:p>
          <w:p w:rsidR="00FF0216" w:rsidRDefault="00FF0216" w:rsidP="009E75BD">
            <w:pPr>
              <w:pStyle w:val="Header"/>
              <w:tabs>
                <w:tab w:val="left" w:pos="851"/>
              </w:tabs>
              <w:spacing w:line="264" w:lineRule="auto"/>
              <w:rPr>
                <w:color w:val="auto"/>
                <w:sz w:val="22"/>
                <w:szCs w:val="22"/>
              </w:rPr>
            </w:pPr>
          </w:p>
          <w:p w:rsidR="00FF0216" w:rsidRDefault="00FF0216" w:rsidP="009E75BD">
            <w:pPr>
              <w:pStyle w:val="Header"/>
              <w:tabs>
                <w:tab w:val="left" w:pos="851"/>
              </w:tabs>
              <w:spacing w:line="264" w:lineRule="auto"/>
              <w:rPr>
                <w:color w:val="auto"/>
                <w:sz w:val="22"/>
                <w:szCs w:val="22"/>
              </w:rPr>
            </w:pPr>
          </w:p>
          <w:p w:rsidR="00FF0216" w:rsidRDefault="00FF0216" w:rsidP="009E75BD">
            <w:pPr>
              <w:pStyle w:val="Header"/>
              <w:tabs>
                <w:tab w:val="left" w:pos="851"/>
              </w:tabs>
              <w:spacing w:line="264" w:lineRule="auto"/>
              <w:rPr>
                <w:color w:val="auto"/>
                <w:sz w:val="22"/>
                <w:szCs w:val="22"/>
              </w:rPr>
            </w:pPr>
          </w:p>
          <w:p w:rsidR="00FF0216" w:rsidRDefault="0081340A" w:rsidP="009E75BD">
            <w:pPr>
              <w:pStyle w:val="Header"/>
              <w:tabs>
                <w:tab w:val="left" w:pos="851"/>
              </w:tabs>
              <w:spacing w:line="264" w:lineRule="auto"/>
              <w:rPr>
                <w:color w:val="auto"/>
                <w:sz w:val="22"/>
                <w:szCs w:val="22"/>
              </w:rPr>
            </w:pPr>
            <w:r>
              <w:rPr>
                <w:color w:val="auto"/>
                <w:sz w:val="22"/>
                <w:szCs w:val="22"/>
              </w:rPr>
              <w:t>4</w:t>
            </w:r>
            <w:r w:rsidR="00FF0216">
              <w:rPr>
                <w:color w:val="auto"/>
                <w:sz w:val="22"/>
                <w:szCs w:val="22"/>
              </w:rPr>
              <w:t>.1</w:t>
            </w:r>
          </w:p>
          <w:p w:rsidR="00FF0216" w:rsidRDefault="00FF0216" w:rsidP="009E75BD">
            <w:pPr>
              <w:pStyle w:val="Header"/>
              <w:tabs>
                <w:tab w:val="left" w:pos="851"/>
              </w:tabs>
              <w:spacing w:line="264" w:lineRule="auto"/>
              <w:rPr>
                <w:color w:val="auto"/>
                <w:sz w:val="22"/>
                <w:szCs w:val="22"/>
              </w:rPr>
            </w:pPr>
          </w:p>
          <w:p w:rsidR="00FF0216" w:rsidRDefault="0081340A" w:rsidP="009E75BD">
            <w:pPr>
              <w:pStyle w:val="Header"/>
              <w:tabs>
                <w:tab w:val="left" w:pos="851"/>
              </w:tabs>
              <w:spacing w:line="264" w:lineRule="auto"/>
              <w:rPr>
                <w:color w:val="auto"/>
                <w:sz w:val="22"/>
                <w:szCs w:val="22"/>
              </w:rPr>
            </w:pPr>
            <w:r>
              <w:rPr>
                <w:color w:val="auto"/>
                <w:sz w:val="22"/>
                <w:szCs w:val="22"/>
              </w:rPr>
              <w:t>4</w:t>
            </w:r>
            <w:r w:rsidR="00FF0216">
              <w:rPr>
                <w:color w:val="auto"/>
                <w:sz w:val="22"/>
                <w:szCs w:val="22"/>
              </w:rPr>
              <w:t>.2</w:t>
            </w:r>
          </w:p>
          <w:p w:rsidR="00FF0216" w:rsidRDefault="00FF0216" w:rsidP="009E75BD">
            <w:pPr>
              <w:pStyle w:val="Header"/>
              <w:tabs>
                <w:tab w:val="left" w:pos="851"/>
              </w:tabs>
              <w:spacing w:line="264" w:lineRule="auto"/>
              <w:rPr>
                <w:color w:val="auto"/>
                <w:sz w:val="22"/>
                <w:szCs w:val="22"/>
              </w:rPr>
            </w:pPr>
          </w:p>
          <w:p w:rsidR="00FF0216" w:rsidRDefault="00FF0216" w:rsidP="009E75BD">
            <w:pPr>
              <w:pStyle w:val="Header"/>
              <w:tabs>
                <w:tab w:val="left" w:pos="851"/>
              </w:tabs>
              <w:spacing w:line="264" w:lineRule="auto"/>
              <w:rPr>
                <w:color w:val="auto"/>
                <w:sz w:val="22"/>
                <w:szCs w:val="22"/>
              </w:rPr>
            </w:pPr>
          </w:p>
          <w:p w:rsidR="00FF0216" w:rsidRDefault="0081340A" w:rsidP="009E75BD">
            <w:pPr>
              <w:pStyle w:val="Header"/>
              <w:tabs>
                <w:tab w:val="left" w:pos="851"/>
              </w:tabs>
              <w:spacing w:line="264" w:lineRule="auto"/>
              <w:rPr>
                <w:color w:val="auto"/>
                <w:sz w:val="22"/>
                <w:szCs w:val="22"/>
              </w:rPr>
            </w:pPr>
            <w:r>
              <w:rPr>
                <w:color w:val="auto"/>
                <w:sz w:val="22"/>
                <w:szCs w:val="22"/>
              </w:rPr>
              <w:t>4</w:t>
            </w:r>
            <w:r w:rsidR="00FF0216">
              <w:rPr>
                <w:color w:val="auto"/>
                <w:sz w:val="22"/>
                <w:szCs w:val="22"/>
              </w:rPr>
              <w:t>.3</w:t>
            </w:r>
          </w:p>
          <w:p w:rsidR="00FF0216" w:rsidRDefault="00FF0216" w:rsidP="009E75BD">
            <w:pPr>
              <w:pStyle w:val="Header"/>
              <w:tabs>
                <w:tab w:val="left" w:pos="851"/>
              </w:tabs>
              <w:spacing w:line="264" w:lineRule="auto"/>
              <w:rPr>
                <w:color w:val="auto"/>
                <w:sz w:val="22"/>
                <w:szCs w:val="22"/>
              </w:rPr>
            </w:pPr>
          </w:p>
          <w:p w:rsidR="00FF0216" w:rsidRDefault="00FF0216" w:rsidP="009E75BD">
            <w:pPr>
              <w:pStyle w:val="Header"/>
              <w:tabs>
                <w:tab w:val="left" w:pos="851"/>
              </w:tabs>
              <w:spacing w:line="264" w:lineRule="auto"/>
              <w:rPr>
                <w:color w:val="auto"/>
                <w:sz w:val="22"/>
                <w:szCs w:val="22"/>
              </w:rPr>
            </w:pPr>
          </w:p>
          <w:p w:rsidR="00FF0216" w:rsidRDefault="00FF0216" w:rsidP="009E75BD">
            <w:pPr>
              <w:pStyle w:val="Header"/>
              <w:tabs>
                <w:tab w:val="left" w:pos="851"/>
              </w:tabs>
              <w:spacing w:line="264" w:lineRule="auto"/>
              <w:rPr>
                <w:color w:val="auto"/>
                <w:sz w:val="22"/>
                <w:szCs w:val="22"/>
              </w:rPr>
            </w:pPr>
          </w:p>
          <w:p w:rsidR="00FF0216" w:rsidRDefault="0081340A" w:rsidP="009E75BD">
            <w:pPr>
              <w:pStyle w:val="Header"/>
              <w:tabs>
                <w:tab w:val="left" w:pos="851"/>
              </w:tabs>
              <w:spacing w:line="264" w:lineRule="auto"/>
              <w:rPr>
                <w:color w:val="auto"/>
                <w:sz w:val="22"/>
                <w:szCs w:val="22"/>
              </w:rPr>
            </w:pPr>
            <w:r>
              <w:rPr>
                <w:color w:val="auto"/>
                <w:sz w:val="22"/>
                <w:szCs w:val="22"/>
              </w:rPr>
              <w:t>4</w:t>
            </w:r>
            <w:r w:rsidR="00FF0216">
              <w:rPr>
                <w:color w:val="auto"/>
                <w:sz w:val="22"/>
                <w:szCs w:val="22"/>
              </w:rPr>
              <w:t>.4</w:t>
            </w:r>
          </w:p>
          <w:p w:rsidR="00FF0216" w:rsidRDefault="00FF0216" w:rsidP="009E75BD">
            <w:pPr>
              <w:pStyle w:val="Header"/>
              <w:tabs>
                <w:tab w:val="left" w:pos="851"/>
              </w:tabs>
              <w:spacing w:line="264" w:lineRule="auto"/>
              <w:rPr>
                <w:color w:val="auto"/>
                <w:sz w:val="22"/>
                <w:szCs w:val="22"/>
              </w:rPr>
            </w:pPr>
          </w:p>
          <w:p w:rsidR="00FF0216" w:rsidRDefault="0081340A" w:rsidP="009E75BD">
            <w:pPr>
              <w:pStyle w:val="Header"/>
              <w:tabs>
                <w:tab w:val="left" w:pos="851"/>
              </w:tabs>
              <w:spacing w:line="264" w:lineRule="auto"/>
              <w:rPr>
                <w:color w:val="auto"/>
                <w:sz w:val="22"/>
                <w:szCs w:val="22"/>
              </w:rPr>
            </w:pPr>
            <w:r>
              <w:rPr>
                <w:color w:val="auto"/>
                <w:sz w:val="22"/>
                <w:szCs w:val="22"/>
              </w:rPr>
              <w:t>4</w:t>
            </w:r>
            <w:r w:rsidR="00FF0216">
              <w:rPr>
                <w:color w:val="auto"/>
                <w:sz w:val="22"/>
                <w:szCs w:val="22"/>
              </w:rPr>
              <w:t>.5</w:t>
            </w:r>
          </w:p>
          <w:p w:rsidR="00FF0216" w:rsidRDefault="00FF0216" w:rsidP="009E75BD">
            <w:pPr>
              <w:pStyle w:val="Header"/>
              <w:tabs>
                <w:tab w:val="left" w:pos="851"/>
              </w:tabs>
              <w:spacing w:line="264" w:lineRule="auto"/>
              <w:rPr>
                <w:color w:val="auto"/>
                <w:sz w:val="22"/>
                <w:szCs w:val="22"/>
              </w:rPr>
            </w:pPr>
          </w:p>
          <w:p w:rsidR="00FF0216" w:rsidRDefault="00FF0216" w:rsidP="009E75BD">
            <w:pPr>
              <w:pStyle w:val="Header"/>
              <w:tabs>
                <w:tab w:val="left" w:pos="851"/>
              </w:tabs>
              <w:spacing w:line="264" w:lineRule="auto"/>
              <w:rPr>
                <w:color w:val="auto"/>
                <w:sz w:val="22"/>
                <w:szCs w:val="22"/>
              </w:rPr>
            </w:pPr>
          </w:p>
          <w:p w:rsidR="00FF0216" w:rsidRDefault="0081340A" w:rsidP="009E75BD">
            <w:pPr>
              <w:pStyle w:val="Header"/>
              <w:tabs>
                <w:tab w:val="left" w:pos="851"/>
              </w:tabs>
              <w:spacing w:line="264" w:lineRule="auto"/>
              <w:rPr>
                <w:color w:val="auto"/>
                <w:sz w:val="22"/>
                <w:szCs w:val="22"/>
              </w:rPr>
            </w:pPr>
            <w:r>
              <w:rPr>
                <w:color w:val="auto"/>
                <w:sz w:val="22"/>
                <w:szCs w:val="22"/>
              </w:rPr>
              <w:t>4</w:t>
            </w:r>
            <w:r w:rsidR="00FF0216">
              <w:rPr>
                <w:color w:val="auto"/>
                <w:sz w:val="22"/>
                <w:szCs w:val="22"/>
              </w:rPr>
              <w:t>.6</w:t>
            </w:r>
          </w:p>
          <w:p w:rsidR="00FF0216" w:rsidRDefault="00FF0216" w:rsidP="009E75BD">
            <w:pPr>
              <w:pStyle w:val="Header"/>
              <w:tabs>
                <w:tab w:val="left" w:pos="851"/>
              </w:tabs>
              <w:spacing w:line="264" w:lineRule="auto"/>
              <w:rPr>
                <w:color w:val="auto"/>
                <w:sz w:val="22"/>
                <w:szCs w:val="22"/>
              </w:rPr>
            </w:pPr>
          </w:p>
          <w:p w:rsidR="00FF0216" w:rsidRDefault="00FF0216" w:rsidP="009E75BD">
            <w:pPr>
              <w:pStyle w:val="Header"/>
              <w:tabs>
                <w:tab w:val="left" w:pos="851"/>
              </w:tabs>
              <w:spacing w:line="264" w:lineRule="auto"/>
              <w:rPr>
                <w:color w:val="auto"/>
                <w:sz w:val="22"/>
                <w:szCs w:val="22"/>
              </w:rPr>
            </w:pPr>
          </w:p>
          <w:p w:rsidR="00FF0216" w:rsidRDefault="00FF0216" w:rsidP="009E75BD">
            <w:pPr>
              <w:pStyle w:val="Header"/>
              <w:tabs>
                <w:tab w:val="left" w:pos="851"/>
              </w:tabs>
              <w:spacing w:line="264" w:lineRule="auto"/>
              <w:rPr>
                <w:color w:val="auto"/>
                <w:sz w:val="22"/>
                <w:szCs w:val="22"/>
              </w:rPr>
            </w:pPr>
          </w:p>
          <w:p w:rsidR="00FF0216" w:rsidRDefault="0081340A" w:rsidP="009E75BD">
            <w:pPr>
              <w:pStyle w:val="Header"/>
              <w:tabs>
                <w:tab w:val="left" w:pos="851"/>
              </w:tabs>
              <w:spacing w:line="264" w:lineRule="auto"/>
              <w:rPr>
                <w:color w:val="auto"/>
                <w:sz w:val="22"/>
                <w:szCs w:val="22"/>
              </w:rPr>
            </w:pPr>
            <w:r>
              <w:rPr>
                <w:color w:val="auto"/>
                <w:sz w:val="22"/>
                <w:szCs w:val="22"/>
              </w:rPr>
              <w:t>4</w:t>
            </w:r>
            <w:r w:rsidR="00FF0216">
              <w:rPr>
                <w:color w:val="auto"/>
                <w:sz w:val="22"/>
                <w:szCs w:val="22"/>
              </w:rPr>
              <w:t>.7</w:t>
            </w:r>
          </w:p>
          <w:p w:rsidR="00FF0216" w:rsidRDefault="00FF0216" w:rsidP="009E75BD">
            <w:pPr>
              <w:pStyle w:val="Header"/>
              <w:tabs>
                <w:tab w:val="left" w:pos="851"/>
              </w:tabs>
              <w:spacing w:line="264" w:lineRule="auto"/>
              <w:rPr>
                <w:color w:val="auto"/>
                <w:sz w:val="22"/>
                <w:szCs w:val="22"/>
              </w:rPr>
            </w:pPr>
          </w:p>
          <w:p w:rsidR="00FF0216" w:rsidRDefault="00FF0216" w:rsidP="009E75BD">
            <w:pPr>
              <w:pStyle w:val="Header"/>
              <w:tabs>
                <w:tab w:val="left" w:pos="851"/>
              </w:tabs>
              <w:spacing w:line="264" w:lineRule="auto"/>
              <w:rPr>
                <w:color w:val="auto"/>
                <w:sz w:val="22"/>
                <w:szCs w:val="22"/>
              </w:rPr>
            </w:pPr>
          </w:p>
          <w:p w:rsidR="00FF0216" w:rsidRDefault="0081340A" w:rsidP="009E75BD">
            <w:pPr>
              <w:pStyle w:val="Header"/>
              <w:tabs>
                <w:tab w:val="left" w:pos="851"/>
              </w:tabs>
              <w:spacing w:line="264" w:lineRule="auto"/>
              <w:rPr>
                <w:color w:val="auto"/>
                <w:sz w:val="22"/>
                <w:szCs w:val="22"/>
              </w:rPr>
            </w:pPr>
            <w:r>
              <w:rPr>
                <w:color w:val="auto"/>
                <w:sz w:val="22"/>
                <w:szCs w:val="22"/>
              </w:rPr>
              <w:t>4</w:t>
            </w:r>
            <w:r w:rsidR="002502AE">
              <w:rPr>
                <w:color w:val="auto"/>
                <w:sz w:val="22"/>
                <w:szCs w:val="22"/>
              </w:rPr>
              <w:t>.8</w:t>
            </w:r>
          </w:p>
          <w:p w:rsidR="002502AE" w:rsidRDefault="002502AE" w:rsidP="009E75BD">
            <w:pPr>
              <w:pStyle w:val="Header"/>
              <w:tabs>
                <w:tab w:val="left" w:pos="851"/>
              </w:tabs>
              <w:spacing w:line="264" w:lineRule="auto"/>
              <w:rPr>
                <w:color w:val="auto"/>
                <w:sz w:val="22"/>
                <w:szCs w:val="22"/>
              </w:rPr>
            </w:pPr>
          </w:p>
          <w:p w:rsidR="002502AE" w:rsidRDefault="002502AE" w:rsidP="009E75BD">
            <w:pPr>
              <w:pStyle w:val="Header"/>
              <w:tabs>
                <w:tab w:val="left" w:pos="851"/>
              </w:tabs>
              <w:spacing w:line="264" w:lineRule="auto"/>
              <w:rPr>
                <w:color w:val="auto"/>
                <w:sz w:val="22"/>
                <w:szCs w:val="22"/>
              </w:rPr>
            </w:pPr>
          </w:p>
          <w:p w:rsidR="002502AE" w:rsidRDefault="002502AE" w:rsidP="009E75BD">
            <w:pPr>
              <w:pStyle w:val="Header"/>
              <w:tabs>
                <w:tab w:val="left" w:pos="851"/>
              </w:tabs>
              <w:spacing w:line="264" w:lineRule="auto"/>
              <w:rPr>
                <w:color w:val="auto"/>
                <w:sz w:val="22"/>
                <w:szCs w:val="22"/>
              </w:rPr>
            </w:pPr>
          </w:p>
          <w:p w:rsidR="002502AE" w:rsidRDefault="002502AE" w:rsidP="009E75BD">
            <w:pPr>
              <w:pStyle w:val="Header"/>
              <w:tabs>
                <w:tab w:val="left" w:pos="851"/>
              </w:tabs>
              <w:spacing w:line="264" w:lineRule="auto"/>
              <w:rPr>
                <w:color w:val="auto"/>
                <w:sz w:val="22"/>
                <w:szCs w:val="22"/>
              </w:rPr>
            </w:pPr>
          </w:p>
          <w:p w:rsidR="002502AE" w:rsidRDefault="002502AE" w:rsidP="009E75BD">
            <w:pPr>
              <w:pStyle w:val="Header"/>
              <w:tabs>
                <w:tab w:val="left" w:pos="851"/>
              </w:tabs>
              <w:spacing w:line="264" w:lineRule="auto"/>
              <w:rPr>
                <w:color w:val="auto"/>
                <w:sz w:val="22"/>
                <w:szCs w:val="22"/>
              </w:rPr>
            </w:pPr>
          </w:p>
          <w:p w:rsidR="002502AE" w:rsidRDefault="002502AE" w:rsidP="009E75BD">
            <w:pPr>
              <w:pStyle w:val="Header"/>
              <w:tabs>
                <w:tab w:val="left" w:pos="851"/>
              </w:tabs>
              <w:spacing w:line="264" w:lineRule="auto"/>
              <w:rPr>
                <w:color w:val="auto"/>
                <w:sz w:val="22"/>
                <w:szCs w:val="22"/>
              </w:rPr>
            </w:pPr>
          </w:p>
          <w:p w:rsidR="002502AE" w:rsidRDefault="002502AE" w:rsidP="009E75BD">
            <w:pPr>
              <w:pStyle w:val="Header"/>
              <w:tabs>
                <w:tab w:val="left" w:pos="851"/>
              </w:tabs>
              <w:spacing w:line="264" w:lineRule="auto"/>
              <w:rPr>
                <w:color w:val="auto"/>
                <w:sz w:val="22"/>
                <w:szCs w:val="22"/>
              </w:rPr>
            </w:pPr>
          </w:p>
          <w:p w:rsidR="002502AE" w:rsidRDefault="002502AE" w:rsidP="009E75BD">
            <w:pPr>
              <w:pStyle w:val="Header"/>
              <w:tabs>
                <w:tab w:val="left" w:pos="851"/>
              </w:tabs>
              <w:spacing w:line="264" w:lineRule="auto"/>
              <w:rPr>
                <w:color w:val="auto"/>
                <w:sz w:val="22"/>
                <w:szCs w:val="22"/>
              </w:rPr>
            </w:pPr>
          </w:p>
          <w:p w:rsidR="002502AE" w:rsidRDefault="002502AE" w:rsidP="009E75BD">
            <w:pPr>
              <w:pStyle w:val="Header"/>
              <w:tabs>
                <w:tab w:val="left" w:pos="851"/>
              </w:tabs>
              <w:spacing w:line="264" w:lineRule="auto"/>
              <w:rPr>
                <w:color w:val="auto"/>
                <w:sz w:val="22"/>
                <w:szCs w:val="22"/>
              </w:rPr>
            </w:pPr>
          </w:p>
          <w:p w:rsidR="002502AE" w:rsidRDefault="002502AE" w:rsidP="009E75BD">
            <w:pPr>
              <w:pStyle w:val="Header"/>
              <w:tabs>
                <w:tab w:val="left" w:pos="851"/>
              </w:tabs>
              <w:spacing w:line="264" w:lineRule="auto"/>
              <w:rPr>
                <w:color w:val="auto"/>
                <w:sz w:val="22"/>
                <w:szCs w:val="22"/>
              </w:rPr>
            </w:pPr>
          </w:p>
          <w:p w:rsidR="002502AE" w:rsidRDefault="002502AE" w:rsidP="009E75BD">
            <w:pPr>
              <w:pStyle w:val="Header"/>
              <w:tabs>
                <w:tab w:val="left" w:pos="851"/>
              </w:tabs>
              <w:spacing w:line="264" w:lineRule="auto"/>
              <w:rPr>
                <w:color w:val="auto"/>
                <w:sz w:val="22"/>
                <w:szCs w:val="22"/>
              </w:rPr>
            </w:pPr>
          </w:p>
          <w:p w:rsidR="002502AE" w:rsidRDefault="002502AE" w:rsidP="009E75BD">
            <w:pPr>
              <w:pStyle w:val="Header"/>
              <w:tabs>
                <w:tab w:val="left" w:pos="851"/>
              </w:tabs>
              <w:spacing w:line="264" w:lineRule="auto"/>
              <w:rPr>
                <w:color w:val="auto"/>
                <w:sz w:val="22"/>
                <w:szCs w:val="22"/>
              </w:rPr>
            </w:pPr>
          </w:p>
          <w:p w:rsidR="002502AE" w:rsidRDefault="002502AE" w:rsidP="009E75BD">
            <w:pPr>
              <w:pStyle w:val="Header"/>
              <w:tabs>
                <w:tab w:val="left" w:pos="851"/>
              </w:tabs>
              <w:spacing w:line="264" w:lineRule="auto"/>
              <w:rPr>
                <w:color w:val="auto"/>
                <w:sz w:val="22"/>
                <w:szCs w:val="22"/>
              </w:rPr>
            </w:pPr>
          </w:p>
          <w:p w:rsidR="002502AE" w:rsidRDefault="002502AE" w:rsidP="009E75BD">
            <w:pPr>
              <w:pStyle w:val="Header"/>
              <w:tabs>
                <w:tab w:val="left" w:pos="851"/>
              </w:tabs>
              <w:spacing w:line="264" w:lineRule="auto"/>
              <w:rPr>
                <w:color w:val="auto"/>
                <w:sz w:val="22"/>
                <w:szCs w:val="22"/>
              </w:rPr>
            </w:pPr>
          </w:p>
          <w:p w:rsidR="002502AE" w:rsidRPr="002627DE" w:rsidRDefault="0081340A" w:rsidP="009E75BD">
            <w:pPr>
              <w:pStyle w:val="Header"/>
              <w:tabs>
                <w:tab w:val="left" w:pos="851"/>
              </w:tabs>
              <w:spacing w:line="264" w:lineRule="auto"/>
              <w:rPr>
                <w:color w:val="auto"/>
                <w:sz w:val="22"/>
                <w:szCs w:val="22"/>
              </w:rPr>
            </w:pPr>
            <w:r>
              <w:rPr>
                <w:color w:val="auto"/>
                <w:sz w:val="22"/>
                <w:szCs w:val="22"/>
              </w:rPr>
              <w:t>4</w:t>
            </w:r>
            <w:r w:rsidR="002502AE">
              <w:rPr>
                <w:color w:val="auto"/>
                <w:sz w:val="22"/>
                <w:szCs w:val="22"/>
              </w:rPr>
              <w:t>.9</w:t>
            </w:r>
          </w:p>
        </w:tc>
        <w:tc>
          <w:tcPr>
            <w:tcW w:w="8931" w:type="dxa"/>
          </w:tcPr>
          <w:p w:rsidR="005E307E" w:rsidRDefault="005E307E" w:rsidP="009E75BD">
            <w:pPr>
              <w:pStyle w:val="Header"/>
              <w:tabs>
                <w:tab w:val="left" w:pos="851"/>
              </w:tabs>
              <w:spacing w:line="264" w:lineRule="auto"/>
              <w:rPr>
                <w:color w:val="auto"/>
                <w:sz w:val="22"/>
                <w:szCs w:val="22"/>
              </w:rPr>
            </w:pPr>
            <w:r w:rsidRPr="002627DE">
              <w:rPr>
                <w:color w:val="auto"/>
                <w:sz w:val="22"/>
                <w:szCs w:val="22"/>
              </w:rPr>
              <w:t xml:space="preserve">Several group members had not been able to open the plan </w:t>
            </w:r>
            <w:r w:rsidR="005C13DE">
              <w:rPr>
                <w:color w:val="auto"/>
                <w:sz w:val="22"/>
                <w:szCs w:val="22"/>
              </w:rPr>
              <w:t xml:space="preserve">document which was </w:t>
            </w:r>
            <w:r w:rsidR="005C13DE" w:rsidRPr="002627DE">
              <w:rPr>
                <w:color w:val="auto"/>
                <w:sz w:val="22"/>
                <w:szCs w:val="22"/>
              </w:rPr>
              <w:t xml:space="preserve">embedded </w:t>
            </w:r>
            <w:r w:rsidR="005C13DE">
              <w:rPr>
                <w:color w:val="auto"/>
                <w:sz w:val="22"/>
                <w:szCs w:val="22"/>
              </w:rPr>
              <w:t>in the agenda</w:t>
            </w:r>
            <w:r w:rsidRPr="002627DE">
              <w:rPr>
                <w:color w:val="auto"/>
                <w:sz w:val="22"/>
                <w:szCs w:val="22"/>
              </w:rPr>
              <w:t xml:space="preserve"> and they asked for the document to be resent.</w:t>
            </w:r>
          </w:p>
          <w:p w:rsidR="00FB3FD7" w:rsidRDefault="00FB3FD7" w:rsidP="009E75BD">
            <w:pPr>
              <w:pStyle w:val="Header"/>
              <w:tabs>
                <w:tab w:val="left" w:pos="851"/>
              </w:tabs>
              <w:spacing w:line="264" w:lineRule="auto"/>
              <w:rPr>
                <w:color w:val="auto"/>
                <w:sz w:val="22"/>
                <w:szCs w:val="22"/>
              </w:rPr>
            </w:pPr>
          </w:p>
          <w:p w:rsidR="00FB3FD7" w:rsidRDefault="00FB3FD7" w:rsidP="009E75BD">
            <w:pPr>
              <w:pStyle w:val="Header"/>
              <w:tabs>
                <w:tab w:val="left" w:pos="851"/>
              </w:tabs>
              <w:spacing w:line="264" w:lineRule="auto"/>
              <w:rPr>
                <w:color w:val="auto"/>
                <w:sz w:val="22"/>
                <w:szCs w:val="22"/>
              </w:rPr>
            </w:pPr>
            <w:r>
              <w:rPr>
                <w:color w:val="auto"/>
                <w:sz w:val="22"/>
                <w:szCs w:val="22"/>
              </w:rPr>
              <w:t>Louise talked the group through the priority sections of the plan and the following comments were made:</w:t>
            </w:r>
          </w:p>
          <w:p w:rsidR="00FB3FD7" w:rsidRDefault="00FB3FD7" w:rsidP="009E75BD">
            <w:pPr>
              <w:pStyle w:val="Header"/>
              <w:tabs>
                <w:tab w:val="left" w:pos="851"/>
              </w:tabs>
              <w:spacing w:line="264" w:lineRule="auto"/>
              <w:rPr>
                <w:color w:val="auto"/>
                <w:sz w:val="22"/>
                <w:szCs w:val="22"/>
              </w:rPr>
            </w:pPr>
            <w:r w:rsidRPr="00FB3FD7">
              <w:rPr>
                <w:color w:val="auto"/>
                <w:sz w:val="22"/>
                <w:szCs w:val="22"/>
                <w:u w:val="single"/>
              </w:rPr>
              <w:t>Priority 1</w:t>
            </w:r>
            <w:r>
              <w:rPr>
                <w:color w:val="auto"/>
                <w:sz w:val="22"/>
                <w:szCs w:val="22"/>
              </w:rPr>
              <w:t xml:space="preserve"> – Oldham Council are leading</w:t>
            </w:r>
          </w:p>
          <w:p w:rsidR="00FB3FD7" w:rsidRDefault="00FB3FD7" w:rsidP="009E75BD">
            <w:pPr>
              <w:pStyle w:val="Header"/>
              <w:tabs>
                <w:tab w:val="left" w:pos="851"/>
              </w:tabs>
              <w:spacing w:line="264" w:lineRule="auto"/>
              <w:rPr>
                <w:color w:val="auto"/>
                <w:sz w:val="22"/>
                <w:szCs w:val="22"/>
              </w:rPr>
            </w:pPr>
          </w:p>
          <w:p w:rsidR="00B56B98" w:rsidRDefault="00FB3FD7" w:rsidP="00FB3FD7">
            <w:pPr>
              <w:pStyle w:val="Header"/>
              <w:tabs>
                <w:tab w:val="left" w:pos="851"/>
              </w:tabs>
              <w:spacing w:line="264" w:lineRule="auto"/>
              <w:rPr>
                <w:color w:val="auto"/>
                <w:sz w:val="22"/>
                <w:szCs w:val="22"/>
              </w:rPr>
            </w:pPr>
            <w:r w:rsidRPr="00FB3FD7">
              <w:rPr>
                <w:color w:val="auto"/>
                <w:sz w:val="22"/>
                <w:szCs w:val="22"/>
                <w:u w:val="single"/>
              </w:rPr>
              <w:t xml:space="preserve">Priority </w:t>
            </w:r>
            <w:r>
              <w:rPr>
                <w:color w:val="auto"/>
                <w:sz w:val="22"/>
                <w:szCs w:val="22"/>
                <w:u w:val="single"/>
              </w:rPr>
              <w:t>2</w:t>
            </w:r>
            <w:r>
              <w:rPr>
                <w:color w:val="auto"/>
                <w:sz w:val="22"/>
                <w:szCs w:val="22"/>
              </w:rPr>
              <w:t xml:space="preserve"> – This was linked to the SAF which </w:t>
            </w:r>
            <w:r w:rsidR="00205073">
              <w:rPr>
                <w:color w:val="auto"/>
                <w:sz w:val="22"/>
                <w:szCs w:val="22"/>
              </w:rPr>
              <w:t>was</w:t>
            </w:r>
            <w:r>
              <w:rPr>
                <w:color w:val="auto"/>
                <w:sz w:val="22"/>
                <w:szCs w:val="22"/>
              </w:rPr>
              <w:t xml:space="preserve"> completed in October 2016.  The Joint Strategic Needs A</w:t>
            </w:r>
            <w:r w:rsidR="00B56B98">
              <w:rPr>
                <w:color w:val="auto"/>
                <w:sz w:val="22"/>
                <w:szCs w:val="22"/>
              </w:rPr>
              <w:t>ssessment (JSNA) will be undertaken shortly.</w:t>
            </w:r>
          </w:p>
          <w:p w:rsidR="00B56B98" w:rsidRDefault="00B56B98" w:rsidP="00FB3FD7">
            <w:pPr>
              <w:pStyle w:val="Header"/>
              <w:tabs>
                <w:tab w:val="left" w:pos="851"/>
              </w:tabs>
              <w:spacing w:line="264" w:lineRule="auto"/>
              <w:rPr>
                <w:color w:val="auto"/>
                <w:sz w:val="22"/>
                <w:szCs w:val="22"/>
              </w:rPr>
            </w:pPr>
          </w:p>
          <w:p w:rsidR="00B56B98" w:rsidRDefault="00B56B98" w:rsidP="00B56B98">
            <w:pPr>
              <w:pStyle w:val="Header"/>
              <w:tabs>
                <w:tab w:val="left" w:pos="851"/>
              </w:tabs>
              <w:spacing w:line="264" w:lineRule="auto"/>
              <w:rPr>
                <w:color w:val="auto"/>
                <w:sz w:val="22"/>
                <w:szCs w:val="22"/>
              </w:rPr>
            </w:pPr>
            <w:r w:rsidRPr="00FB3FD7">
              <w:rPr>
                <w:color w:val="auto"/>
                <w:sz w:val="22"/>
                <w:szCs w:val="22"/>
                <w:u w:val="single"/>
              </w:rPr>
              <w:t xml:space="preserve">Priority </w:t>
            </w:r>
            <w:r>
              <w:rPr>
                <w:color w:val="auto"/>
                <w:sz w:val="22"/>
                <w:szCs w:val="22"/>
                <w:u w:val="single"/>
              </w:rPr>
              <w:t>3</w:t>
            </w:r>
            <w:r>
              <w:rPr>
                <w:color w:val="auto"/>
                <w:sz w:val="22"/>
                <w:szCs w:val="22"/>
              </w:rPr>
              <w:t xml:space="preserve"> – The service mapping exercise will commence in April 2017 although some work has already been </w:t>
            </w:r>
            <w:r w:rsidR="00080528">
              <w:rPr>
                <w:color w:val="auto"/>
                <w:sz w:val="22"/>
                <w:szCs w:val="22"/>
              </w:rPr>
              <w:t>started</w:t>
            </w:r>
            <w:r>
              <w:rPr>
                <w:color w:val="auto"/>
                <w:sz w:val="22"/>
                <w:szCs w:val="22"/>
              </w:rPr>
              <w:t xml:space="preserve"> with the gap analysis and mapping exercise by the Diagnosis and Pre Diagnosis group.</w:t>
            </w:r>
          </w:p>
          <w:p w:rsidR="00B56B98" w:rsidRDefault="00B56B98" w:rsidP="00B56B98">
            <w:pPr>
              <w:pStyle w:val="Header"/>
              <w:tabs>
                <w:tab w:val="left" w:pos="851"/>
              </w:tabs>
              <w:spacing w:line="264" w:lineRule="auto"/>
              <w:rPr>
                <w:color w:val="auto"/>
                <w:sz w:val="22"/>
                <w:szCs w:val="22"/>
              </w:rPr>
            </w:pPr>
          </w:p>
          <w:p w:rsidR="00B56B98" w:rsidRDefault="00B56B98" w:rsidP="00B56B98">
            <w:pPr>
              <w:pStyle w:val="Header"/>
              <w:tabs>
                <w:tab w:val="left" w:pos="851"/>
              </w:tabs>
              <w:spacing w:line="264" w:lineRule="auto"/>
              <w:rPr>
                <w:color w:val="auto"/>
                <w:sz w:val="22"/>
                <w:szCs w:val="22"/>
              </w:rPr>
            </w:pPr>
            <w:r w:rsidRPr="00FB3FD7">
              <w:rPr>
                <w:color w:val="auto"/>
                <w:sz w:val="22"/>
                <w:szCs w:val="22"/>
                <w:u w:val="single"/>
              </w:rPr>
              <w:t xml:space="preserve">Priority </w:t>
            </w:r>
            <w:r>
              <w:rPr>
                <w:color w:val="auto"/>
                <w:sz w:val="22"/>
                <w:szCs w:val="22"/>
                <w:u w:val="single"/>
              </w:rPr>
              <w:t>4</w:t>
            </w:r>
            <w:r>
              <w:rPr>
                <w:color w:val="auto"/>
                <w:sz w:val="22"/>
                <w:szCs w:val="22"/>
              </w:rPr>
              <w:t xml:space="preserve"> – Review of the NICE guidelines to be undertaken by March 2017</w:t>
            </w:r>
          </w:p>
          <w:p w:rsidR="00B56B98" w:rsidRDefault="00B56B98" w:rsidP="00B56B98">
            <w:pPr>
              <w:pStyle w:val="Header"/>
              <w:tabs>
                <w:tab w:val="left" w:pos="851"/>
              </w:tabs>
              <w:spacing w:line="264" w:lineRule="auto"/>
              <w:rPr>
                <w:color w:val="auto"/>
                <w:sz w:val="22"/>
                <w:szCs w:val="22"/>
              </w:rPr>
            </w:pPr>
          </w:p>
          <w:p w:rsidR="00B56B98" w:rsidRDefault="00B56B98" w:rsidP="00B56B98">
            <w:pPr>
              <w:pStyle w:val="Header"/>
              <w:tabs>
                <w:tab w:val="left" w:pos="851"/>
              </w:tabs>
              <w:spacing w:line="264" w:lineRule="auto"/>
              <w:rPr>
                <w:color w:val="auto"/>
                <w:sz w:val="22"/>
                <w:szCs w:val="22"/>
              </w:rPr>
            </w:pPr>
            <w:r w:rsidRPr="00FB3FD7">
              <w:rPr>
                <w:color w:val="auto"/>
                <w:sz w:val="22"/>
                <w:szCs w:val="22"/>
                <w:u w:val="single"/>
              </w:rPr>
              <w:t xml:space="preserve">Priority </w:t>
            </w:r>
            <w:r>
              <w:rPr>
                <w:color w:val="auto"/>
                <w:sz w:val="22"/>
                <w:szCs w:val="22"/>
                <w:u w:val="single"/>
              </w:rPr>
              <w:t>5</w:t>
            </w:r>
            <w:r>
              <w:rPr>
                <w:color w:val="auto"/>
                <w:sz w:val="22"/>
                <w:szCs w:val="22"/>
              </w:rPr>
              <w:t xml:space="preserve"> – Accessible information on a Website.  This item will be carried over to the next meeting.</w:t>
            </w:r>
          </w:p>
          <w:p w:rsidR="00B56B98" w:rsidRDefault="00B56B98" w:rsidP="00B56B98">
            <w:pPr>
              <w:pStyle w:val="Header"/>
              <w:tabs>
                <w:tab w:val="left" w:pos="851"/>
              </w:tabs>
              <w:spacing w:line="264" w:lineRule="auto"/>
              <w:rPr>
                <w:color w:val="auto"/>
                <w:sz w:val="22"/>
                <w:szCs w:val="22"/>
              </w:rPr>
            </w:pPr>
          </w:p>
          <w:p w:rsidR="00B56B98" w:rsidRDefault="00B56B98" w:rsidP="00B56B98">
            <w:pPr>
              <w:pStyle w:val="Header"/>
              <w:tabs>
                <w:tab w:val="left" w:pos="851"/>
              </w:tabs>
              <w:spacing w:line="264" w:lineRule="auto"/>
              <w:rPr>
                <w:color w:val="auto"/>
                <w:sz w:val="22"/>
                <w:szCs w:val="22"/>
              </w:rPr>
            </w:pPr>
            <w:r>
              <w:rPr>
                <w:color w:val="auto"/>
                <w:sz w:val="22"/>
                <w:szCs w:val="22"/>
                <w:u w:val="single"/>
              </w:rPr>
              <w:t>Priority 6</w:t>
            </w:r>
            <w:r>
              <w:rPr>
                <w:color w:val="auto"/>
                <w:sz w:val="22"/>
                <w:szCs w:val="22"/>
              </w:rPr>
              <w:t xml:space="preserve"> – </w:t>
            </w:r>
            <w:r w:rsidR="003B069C">
              <w:rPr>
                <w:color w:val="auto"/>
                <w:sz w:val="22"/>
                <w:szCs w:val="22"/>
              </w:rPr>
              <w:t xml:space="preserve">Develop a set of Principles for engagement.  </w:t>
            </w:r>
            <w:r>
              <w:rPr>
                <w:color w:val="auto"/>
                <w:sz w:val="22"/>
                <w:szCs w:val="22"/>
              </w:rPr>
              <w:t xml:space="preserve">To start in June 2017. Everyone needs to be involved and have a say in setting the principles.  </w:t>
            </w:r>
            <w:r w:rsidR="00106D1B">
              <w:rPr>
                <w:color w:val="auto"/>
                <w:sz w:val="22"/>
                <w:szCs w:val="22"/>
              </w:rPr>
              <w:t>When</w:t>
            </w:r>
            <w:r>
              <w:rPr>
                <w:color w:val="auto"/>
                <w:sz w:val="22"/>
                <w:szCs w:val="22"/>
              </w:rPr>
              <w:t xml:space="preserve"> the strategy is published more people will be aware.</w:t>
            </w:r>
          </w:p>
          <w:p w:rsidR="00B56B98" w:rsidRDefault="00B56B98" w:rsidP="00B56B98">
            <w:pPr>
              <w:pStyle w:val="Header"/>
              <w:tabs>
                <w:tab w:val="left" w:pos="851"/>
              </w:tabs>
              <w:spacing w:line="264" w:lineRule="auto"/>
              <w:rPr>
                <w:color w:val="auto"/>
                <w:sz w:val="22"/>
                <w:szCs w:val="22"/>
              </w:rPr>
            </w:pPr>
          </w:p>
          <w:p w:rsidR="00B56B98" w:rsidRDefault="00B56B98" w:rsidP="00B56B98">
            <w:pPr>
              <w:pStyle w:val="Header"/>
              <w:tabs>
                <w:tab w:val="left" w:pos="851"/>
              </w:tabs>
              <w:spacing w:line="264" w:lineRule="auto"/>
              <w:rPr>
                <w:color w:val="auto"/>
                <w:sz w:val="22"/>
                <w:szCs w:val="22"/>
              </w:rPr>
            </w:pPr>
            <w:r w:rsidRPr="00FB3FD7">
              <w:rPr>
                <w:color w:val="auto"/>
                <w:sz w:val="22"/>
                <w:szCs w:val="22"/>
                <w:u w:val="single"/>
              </w:rPr>
              <w:t xml:space="preserve">Priority </w:t>
            </w:r>
            <w:r>
              <w:rPr>
                <w:color w:val="auto"/>
                <w:sz w:val="22"/>
                <w:szCs w:val="22"/>
                <w:u w:val="single"/>
              </w:rPr>
              <w:t>7</w:t>
            </w:r>
            <w:r>
              <w:rPr>
                <w:color w:val="auto"/>
                <w:sz w:val="22"/>
                <w:szCs w:val="22"/>
              </w:rPr>
              <w:t xml:space="preserve"> – Governance Structure for the Strategy.  This is to be reviewed annually and doesn’t stop when the Strategy is published.</w:t>
            </w:r>
          </w:p>
          <w:p w:rsidR="00B56B98" w:rsidRDefault="00B56B98" w:rsidP="00B56B98">
            <w:pPr>
              <w:pStyle w:val="Header"/>
              <w:tabs>
                <w:tab w:val="left" w:pos="851"/>
              </w:tabs>
              <w:spacing w:line="264" w:lineRule="auto"/>
              <w:rPr>
                <w:color w:val="auto"/>
                <w:sz w:val="22"/>
                <w:szCs w:val="22"/>
              </w:rPr>
            </w:pPr>
          </w:p>
          <w:p w:rsidR="00B56B98" w:rsidRDefault="00FD0536" w:rsidP="00B56B98">
            <w:pPr>
              <w:pStyle w:val="Header"/>
              <w:tabs>
                <w:tab w:val="left" w:pos="851"/>
              </w:tabs>
              <w:spacing w:line="264" w:lineRule="auto"/>
              <w:rPr>
                <w:color w:val="auto"/>
                <w:sz w:val="22"/>
                <w:szCs w:val="22"/>
              </w:rPr>
            </w:pPr>
            <w:r>
              <w:rPr>
                <w:color w:val="auto"/>
                <w:sz w:val="22"/>
                <w:szCs w:val="22"/>
              </w:rPr>
              <w:t>The group were asked if they had any questions and a discussion took place around data numbers and collection and how important it is when planning and delivering services.</w:t>
            </w:r>
          </w:p>
          <w:p w:rsidR="00FD0536" w:rsidRDefault="00FD0536" w:rsidP="00B56B98">
            <w:pPr>
              <w:pStyle w:val="Header"/>
              <w:tabs>
                <w:tab w:val="left" w:pos="851"/>
              </w:tabs>
              <w:spacing w:line="264" w:lineRule="auto"/>
              <w:rPr>
                <w:color w:val="auto"/>
                <w:sz w:val="22"/>
                <w:szCs w:val="22"/>
              </w:rPr>
            </w:pPr>
          </w:p>
          <w:p w:rsidR="00C020F0" w:rsidRDefault="00FD0536" w:rsidP="00B56B98">
            <w:pPr>
              <w:pStyle w:val="Header"/>
              <w:tabs>
                <w:tab w:val="left" w:pos="851"/>
              </w:tabs>
              <w:spacing w:line="264" w:lineRule="auto"/>
              <w:rPr>
                <w:color w:val="auto"/>
                <w:sz w:val="22"/>
                <w:szCs w:val="22"/>
              </w:rPr>
            </w:pPr>
            <w:r>
              <w:rPr>
                <w:color w:val="auto"/>
                <w:sz w:val="22"/>
                <w:szCs w:val="22"/>
              </w:rPr>
              <w:t>Louise mentioned the LD Health</w:t>
            </w:r>
            <w:r w:rsidR="00C020F0">
              <w:rPr>
                <w:color w:val="auto"/>
                <w:sz w:val="22"/>
                <w:szCs w:val="22"/>
              </w:rPr>
              <w:t xml:space="preserve"> </w:t>
            </w:r>
            <w:r>
              <w:rPr>
                <w:color w:val="auto"/>
                <w:sz w:val="22"/>
                <w:szCs w:val="22"/>
              </w:rPr>
              <w:t>checks provided by the GP’s and how it is a way of keepin</w:t>
            </w:r>
            <w:r w:rsidR="00106D1B">
              <w:rPr>
                <w:color w:val="auto"/>
                <w:sz w:val="22"/>
                <w:szCs w:val="22"/>
              </w:rPr>
              <w:t>g in touch and following up</w:t>
            </w:r>
            <w:r>
              <w:rPr>
                <w:color w:val="auto"/>
                <w:sz w:val="22"/>
                <w:szCs w:val="22"/>
              </w:rPr>
              <w:t xml:space="preserve"> people with LD.</w:t>
            </w:r>
            <w:r w:rsidR="00EC6A3F">
              <w:rPr>
                <w:color w:val="auto"/>
                <w:sz w:val="22"/>
                <w:szCs w:val="22"/>
              </w:rPr>
              <w:t xml:space="preserve">  A group discussion followed about GP’s having a register of people with Autism</w:t>
            </w:r>
            <w:r w:rsidR="00C020F0">
              <w:rPr>
                <w:color w:val="auto"/>
                <w:sz w:val="22"/>
                <w:szCs w:val="22"/>
              </w:rPr>
              <w:t>.  The following points were discussed:</w:t>
            </w:r>
          </w:p>
          <w:p w:rsidR="00C020F0" w:rsidRDefault="00C020F0" w:rsidP="00C020F0">
            <w:pPr>
              <w:pStyle w:val="Header"/>
              <w:numPr>
                <w:ilvl w:val="0"/>
                <w:numId w:val="4"/>
              </w:numPr>
              <w:tabs>
                <w:tab w:val="left" w:pos="851"/>
              </w:tabs>
              <w:spacing w:line="264" w:lineRule="auto"/>
              <w:rPr>
                <w:color w:val="auto"/>
                <w:sz w:val="22"/>
                <w:szCs w:val="22"/>
              </w:rPr>
            </w:pPr>
            <w:r>
              <w:rPr>
                <w:color w:val="auto"/>
                <w:sz w:val="22"/>
                <w:szCs w:val="22"/>
              </w:rPr>
              <w:t xml:space="preserve">The accuracy of </w:t>
            </w:r>
            <w:r w:rsidR="00EC6A3F">
              <w:rPr>
                <w:color w:val="auto"/>
                <w:sz w:val="22"/>
                <w:szCs w:val="22"/>
              </w:rPr>
              <w:t>the le</w:t>
            </w:r>
            <w:r>
              <w:rPr>
                <w:color w:val="auto"/>
                <w:sz w:val="22"/>
                <w:szCs w:val="22"/>
              </w:rPr>
              <w:t>vel of interest in that surgery</w:t>
            </w:r>
            <w:r w:rsidR="00D525BD">
              <w:rPr>
                <w:color w:val="auto"/>
                <w:sz w:val="22"/>
                <w:szCs w:val="22"/>
              </w:rPr>
              <w:t xml:space="preserve"> </w:t>
            </w:r>
          </w:p>
          <w:p w:rsidR="00C020F0" w:rsidRDefault="00D525BD" w:rsidP="00C020F0">
            <w:pPr>
              <w:pStyle w:val="Header"/>
              <w:numPr>
                <w:ilvl w:val="0"/>
                <w:numId w:val="4"/>
              </w:numPr>
              <w:tabs>
                <w:tab w:val="left" w:pos="851"/>
              </w:tabs>
              <w:spacing w:line="264" w:lineRule="auto"/>
              <w:rPr>
                <w:color w:val="auto"/>
                <w:sz w:val="22"/>
                <w:szCs w:val="22"/>
              </w:rPr>
            </w:pPr>
            <w:r>
              <w:rPr>
                <w:color w:val="auto"/>
                <w:sz w:val="22"/>
                <w:szCs w:val="22"/>
              </w:rPr>
              <w:t xml:space="preserve">a flag on the </w:t>
            </w:r>
            <w:r w:rsidR="00C020F0">
              <w:rPr>
                <w:color w:val="auto"/>
                <w:sz w:val="22"/>
                <w:szCs w:val="22"/>
              </w:rPr>
              <w:t xml:space="preserve">GP </w:t>
            </w:r>
            <w:r>
              <w:rPr>
                <w:color w:val="auto"/>
                <w:sz w:val="22"/>
                <w:szCs w:val="22"/>
              </w:rPr>
              <w:t xml:space="preserve">system for </w:t>
            </w:r>
            <w:r w:rsidR="00C020F0">
              <w:rPr>
                <w:color w:val="auto"/>
                <w:sz w:val="22"/>
                <w:szCs w:val="22"/>
              </w:rPr>
              <w:t>people with Autism</w:t>
            </w:r>
          </w:p>
          <w:p w:rsidR="00FD0536" w:rsidRDefault="00D525BD" w:rsidP="00C020F0">
            <w:pPr>
              <w:pStyle w:val="Header"/>
              <w:numPr>
                <w:ilvl w:val="0"/>
                <w:numId w:val="4"/>
              </w:numPr>
              <w:tabs>
                <w:tab w:val="left" w:pos="851"/>
              </w:tabs>
              <w:spacing w:line="264" w:lineRule="auto"/>
              <w:rPr>
                <w:color w:val="auto"/>
                <w:sz w:val="22"/>
                <w:szCs w:val="22"/>
              </w:rPr>
            </w:pPr>
            <w:r>
              <w:rPr>
                <w:color w:val="auto"/>
                <w:sz w:val="22"/>
                <w:szCs w:val="22"/>
              </w:rPr>
              <w:t xml:space="preserve"> </w:t>
            </w:r>
            <w:r w:rsidR="00C020F0">
              <w:rPr>
                <w:color w:val="auto"/>
                <w:sz w:val="22"/>
                <w:szCs w:val="22"/>
              </w:rPr>
              <w:t>Community paediatricians notifying GP of an Autism diagnosis</w:t>
            </w:r>
          </w:p>
          <w:p w:rsidR="00C020F0" w:rsidRDefault="00C020F0" w:rsidP="00C020F0">
            <w:pPr>
              <w:pStyle w:val="Header"/>
              <w:numPr>
                <w:ilvl w:val="0"/>
                <w:numId w:val="4"/>
              </w:numPr>
              <w:tabs>
                <w:tab w:val="left" w:pos="851"/>
              </w:tabs>
              <w:spacing w:line="264" w:lineRule="auto"/>
              <w:rPr>
                <w:color w:val="auto"/>
                <w:sz w:val="22"/>
                <w:szCs w:val="22"/>
              </w:rPr>
            </w:pPr>
            <w:r>
              <w:rPr>
                <w:color w:val="auto"/>
                <w:sz w:val="22"/>
                <w:szCs w:val="22"/>
              </w:rPr>
              <w:t>The person with Autism might have to notify the GP themselves</w:t>
            </w:r>
          </w:p>
          <w:p w:rsidR="00D525BD" w:rsidRDefault="00D525BD" w:rsidP="00B56B98">
            <w:pPr>
              <w:pStyle w:val="Header"/>
              <w:tabs>
                <w:tab w:val="left" w:pos="851"/>
              </w:tabs>
              <w:spacing w:line="264" w:lineRule="auto"/>
              <w:rPr>
                <w:color w:val="auto"/>
                <w:sz w:val="22"/>
                <w:szCs w:val="22"/>
              </w:rPr>
            </w:pPr>
          </w:p>
          <w:p w:rsidR="00D525BD" w:rsidRDefault="00D525BD" w:rsidP="00B56B98">
            <w:pPr>
              <w:pStyle w:val="Header"/>
              <w:tabs>
                <w:tab w:val="left" w:pos="851"/>
              </w:tabs>
              <w:spacing w:line="264" w:lineRule="auto"/>
              <w:rPr>
                <w:color w:val="auto"/>
                <w:sz w:val="22"/>
                <w:szCs w:val="22"/>
              </w:rPr>
            </w:pPr>
            <w:r>
              <w:rPr>
                <w:color w:val="auto"/>
                <w:sz w:val="22"/>
                <w:szCs w:val="22"/>
              </w:rPr>
              <w:t xml:space="preserve">Louise </w:t>
            </w:r>
            <w:r w:rsidR="00C020F0">
              <w:rPr>
                <w:color w:val="auto"/>
                <w:sz w:val="22"/>
                <w:szCs w:val="22"/>
              </w:rPr>
              <w:t xml:space="preserve">said that she </w:t>
            </w:r>
            <w:r>
              <w:rPr>
                <w:color w:val="auto"/>
                <w:sz w:val="22"/>
                <w:szCs w:val="22"/>
              </w:rPr>
              <w:t>will check with the GP surgeries to find out how many are aware of having patients with Autism, how they record the information and how they use the information.  She will feed this back at the meeting in March 2017.</w:t>
            </w:r>
          </w:p>
          <w:p w:rsidR="00C020F0" w:rsidRDefault="00C020F0" w:rsidP="00B56B98">
            <w:pPr>
              <w:pStyle w:val="Header"/>
              <w:tabs>
                <w:tab w:val="left" w:pos="851"/>
              </w:tabs>
              <w:spacing w:line="264" w:lineRule="auto"/>
              <w:rPr>
                <w:color w:val="auto"/>
                <w:sz w:val="22"/>
                <w:szCs w:val="22"/>
              </w:rPr>
            </w:pPr>
          </w:p>
          <w:p w:rsidR="00C020F0" w:rsidRDefault="00C020F0" w:rsidP="00B56B98">
            <w:pPr>
              <w:pStyle w:val="Header"/>
              <w:tabs>
                <w:tab w:val="left" w:pos="851"/>
              </w:tabs>
              <w:spacing w:line="264" w:lineRule="auto"/>
              <w:rPr>
                <w:color w:val="auto"/>
                <w:sz w:val="22"/>
                <w:szCs w:val="22"/>
              </w:rPr>
            </w:pPr>
            <w:r>
              <w:rPr>
                <w:color w:val="auto"/>
                <w:sz w:val="22"/>
                <w:szCs w:val="22"/>
              </w:rPr>
              <w:t>The group then discussed access to dental treatment for people with Autism and Louise offered to invite someone to come to speak to this group around this subject.</w:t>
            </w:r>
          </w:p>
          <w:p w:rsidR="005E307E" w:rsidRPr="002627DE" w:rsidRDefault="005E307E" w:rsidP="009E75BD">
            <w:pPr>
              <w:pStyle w:val="Header"/>
              <w:tabs>
                <w:tab w:val="left" w:pos="851"/>
              </w:tabs>
              <w:spacing w:line="264" w:lineRule="auto"/>
              <w:rPr>
                <w:color w:val="auto"/>
                <w:sz w:val="22"/>
                <w:szCs w:val="22"/>
              </w:rPr>
            </w:pPr>
          </w:p>
        </w:tc>
      </w:tr>
      <w:tr w:rsidR="005E307E" w:rsidRPr="002627DE" w:rsidTr="009E75BD">
        <w:tc>
          <w:tcPr>
            <w:tcW w:w="675" w:type="dxa"/>
          </w:tcPr>
          <w:p w:rsidR="005E307E" w:rsidRPr="002627DE" w:rsidRDefault="005E307E" w:rsidP="009E75BD">
            <w:pPr>
              <w:pStyle w:val="Header"/>
              <w:tabs>
                <w:tab w:val="left" w:pos="851"/>
              </w:tabs>
              <w:spacing w:line="264" w:lineRule="auto"/>
              <w:rPr>
                <w:b/>
                <w:color w:val="000000"/>
                <w:sz w:val="22"/>
                <w:szCs w:val="32"/>
                <w:lang w:val="en-US"/>
              </w:rPr>
            </w:pPr>
          </w:p>
        </w:tc>
        <w:tc>
          <w:tcPr>
            <w:tcW w:w="8931" w:type="dxa"/>
          </w:tcPr>
          <w:p w:rsidR="005E307E" w:rsidRPr="002627DE" w:rsidRDefault="005E307E" w:rsidP="009E75BD">
            <w:pPr>
              <w:pStyle w:val="Header"/>
              <w:tabs>
                <w:tab w:val="left" w:pos="851"/>
              </w:tabs>
              <w:spacing w:line="264" w:lineRule="auto"/>
              <w:rPr>
                <w:b/>
                <w:bCs/>
                <w:color w:val="000000"/>
                <w:sz w:val="22"/>
              </w:rPr>
            </w:pPr>
            <w:r w:rsidRPr="002627DE">
              <w:rPr>
                <w:b/>
                <w:bCs/>
                <w:color w:val="000000"/>
                <w:sz w:val="22"/>
              </w:rPr>
              <w:t>ACTION</w:t>
            </w:r>
            <w:r w:rsidR="00CD13F4">
              <w:rPr>
                <w:b/>
                <w:bCs/>
                <w:color w:val="000000"/>
                <w:sz w:val="22"/>
              </w:rPr>
              <w:t>s</w:t>
            </w:r>
            <w:r w:rsidRPr="002627DE">
              <w:rPr>
                <w:b/>
                <w:bCs/>
                <w:color w:val="000000"/>
                <w:sz w:val="22"/>
              </w:rPr>
              <w:t xml:space="preserve">: </w:t>
            </w:r>
          </w:p>
          <w:p w:rsidR="005E307E" w:rsidRDefault="005E307E" w:rsidP="009E75BD">
            <w:pPr>
              <w:pStyle w:val="Header"/>
              <w:numPr>
                <w:ilvl w:val="0"/>
                <w:numId w:val="3"/>
              </w:numPr>
              <w:tabs>
                <w:tab w:val="left" w:pos="851"/>
              </w:tabs>
              <w:spacing w:line="264" w:lineRule="auto"/>
              <w:rPr>
                <w:b/>
                <w:color w:val="000000"/>
                <w:sz w:val="22"/>
                <w:szCs w:val="32"/>
                <w:lang w:val="en-US"/>
              </w:rPr>
            </w:pPr>
            <w:r w:rsidRPr="002627DE">
              <w:rPr>
                <w:b/>
                <w:color w:val="000000"/>
                <w:sz w:val="22"/>
                <w:szCs w:val="32"/>
                <w:lang w:val="en-US"/>
              </w:rPr>
              <w:t>Re-send a copy of the Joined Up Commissioning Plan to the group members – Claire H</w:t>
            </w:r>
          </w:p>
          <w:p w:rsidR="00D525BD" w:rsidRDefault="00D525BD" w:rsidP="009E75BD">
            <w:pPr>
              <w:pStyle w:val="Header"/>
              <w:numPr>
                <w:ilvl w:val="0"/>
                <w:numId w:val="3"/>
              </w:numPr>
              <w:tabs>
                <w:tab w:val="left" w:pos="851"/>
              </w:tabs>
              <w:spacing w:line="264" w:lineRule="auto"/>
              <w:rPr>
                <w:b/>
                <w:color w:val="000000"/>
                <w:sz w:val="22"/>
                <w:szCs w:val="32"/>
                <w:lang w:val="en-US"/>
              </w:rPr>
            </w:pPr>
            <w:r>
              <w:rPr>
                <w:b/>
                <w:color w:val="000000"/>
                <w:sz w:val="22"/>
                <w:szCs w:val="32"/>
                <w:lang w:val="en-US"/>
              </w:rPr>
              <w:t>Discuss the collection and recording of data at a future meeting – All</w:t>
            </w:r>
          </w:p>
          <w:p w:rsidR="00D525BD" w:rsidRDefault="00D525BD" w:rsidP="009E75BD">
            <w:pPr>
              <w:pStyle w:val="Header"/>
              <w:numPr>
                <w:ilvl w:val="0"/>
                <w:numId w:val="3"/>
              </w:numPr>
              <w:tabs>
                <w:tab w:val="left" w:pos="851"/>
              </w:tabs>
              <w:spacing w:line="264" w:lineRule="auto"/>
              <w:rPr>
                <w:b/>
                <w:color w:val="000000"/>
                <w:sz w:val="22"/>
                <w:szCs w:val="32"/>
                <w:lang w:val="en-US"/>
              </w:rPr>
            </w:pPr>
            <w:r>
              <w:rPr>
                <w:b/>
                <w:color w:val="000000"/>
                <w:sz w:val="22"/>
                <w:szCs w:val="32"/>
                <w:lang w:val="en-US"/>
              </w:rPr>
              <w:t xml:space="preserve">Check with the GP surgeries how many are aware of having patients with Autism </w:t>
            </w:r>
            <w:r w:rsidR="00073216">
              <w:rPr>
                <w:b/>
                <w:color w:val="000000"/>
                <w:sz w:val="22"/>
                <w:szCs w:val="32"/>
                <w:lang w:val="en-US"/>
              </w:rPr>
              <w:t xml:space="preserve">and feed back to this meeting in March 2017 </w:t>
            </w:r>
            <w:r>
              <w:rPr>
                <w:b/>
                <w:color w:val="000000"/>
                <w:sz w:val="22"/>
                <w:szCs w:val="32"/>
                <w:lang w:val="en-US"/>
              </w:rPr>
              <w:t>– Louise</w:t>
            </w:r>
            <w:r w:rsidR="00C020F0">
              <w:rPr>
                <w:b/>
                <w:color w:val="000000"/>
                <w:sz w:val="22"/>
                <w:szCs w:val="32"/>
                <w:lang w:val="en-US"/>
              </w:rPr>
              <w:t xml:space="preserve"> H</w:t>
            </w:r>
          </w:p>
          <w:p w:rsidR="00D525BD" w:rsidRPr="002627DE" w:rsidRDefault="00C020F0" w:rsidP="009E75BD">
            <w:pPr>
              <w:pStyle w:val="Header"/>
              <w:numPr>
                <w:ilvl w:val="0"/>
                <w:numId w:val="3"/>
              </w:numPr>
              <w:tabs>
                <w:tab w:val="left" w:pos="851"/>
              </w:tabs>
              <w:spacing w:line="264" w:lineRule="auto"/>
              <w:rPr>
                <w:b/>
                <w:color w:val="000000"/>
                <w:sz w:val="22"/>
                <w:szCs w:val="32"/>
                <w:lang w:val="en-US"/>
              </w:rPr>
            </w:pPr>
            <w:r>
              <w:rPr>
                <w:b/>
                <w:color w:val="000000"/>
                <w:sz w:val="22"/>
                <w:szCs w:val="32"/>
                <w:lang w:val="en-US"/>
              </w:rPr>
              <w:t>Invite someone to this meeting to discuss dental care for people with Autism – Louise H</w:t>
            </w:r>
          </w:p>
        </w:tc>
      </w:tr>
      <w:tr w:rsidR="005E0894" w:rsidTr="00B43201">
        <w:tc>
          <w:tcPr>
            <w:tcW w:w="675" w:type="dxa"/>
          </w:tcPr>
          <w:p w:rsidR="005E0894" w:rsidRPr="00411654" w:rsidRDefault="005E0894" w:rsidP="00B43201">
            <w:pPr>
              <w:pStyle w:val="Header"/>
              <w:tabs>
                <w:tab w:val="left" w:pos="851"/>
              </w:tabs>
              <w:spacing w:line="264" w:lineRule="auto"/>
              <w:rPr>
                <w:b/>
                <w:color w:val="auto"/>
                <w:sz w:val="22"/>
                <w:szCs w:val="22"/>
                <w:lang w:val="en-US"/>
              </w:rPr>
            </w:pPr>
          </w:p>
        </w:tc>
        <w:tc>
          <w:tcPr>
            <w:tcW w:w="8931" w:type="dxa"/>
          </w:tcPr>
          <w:p w:rsidR="005E0894" w:rsidRDefault="005E0894" w:rsidP="00B43201">
            <w:pPr>
              <w:pStyle w:val="ListParagraph"/>
              <w:spacing w:after="0" w:line="240" w:lineRule="auto"/>
              <w:ind w:left="0"/>
              <w:contextualSpacing w:val="0"/>
              <w:rPr>
                <w:rFonts w:ascii="Arial" w:hAnsi="Arial" w:cs="Arial"/>
                <w:b/>
              </w:rPr>
            </w:pPr>
          </w:p>
        </w:tc>
      </w:tr>
      <w:tr w:rsidR="005E0894" w:rsidRPr="005E0894" w:rsidTr="00B43201">
        <w:tc>
          <w:tcPr>
            <w:tcW w:w="675" w:type="dxa"/>
          </w:tcPr>
          <w:p w:rsidR="005E0894" w:rsidRPr="005E0894" w:rsidRDefault="005E0894" w:rsidP="00B43201">
            <w:pPr>
              <w:pStyle w:val="Header"/>
              <w:tabs>
                <w:tab w:val="left" w:pos="851"/>
              </w:tabs>
              <w:spacing w:line="264" w:lineRule="auto"/>
              <w:rPr>
                <w:color w:val="auto"/>
                <w:sz w:val="22"/>
                <w:szCs w:val="22"/>
                <w:lang w:val="en-US"/>
              </w:rPr>
            </w:pPr>
            <w:r>
              <w:rPr>
                <w:color w:val="auto"/>
                <w:sz w:val="22"/>
                <w:szCs w:val="22"/>
                <w:lang w:val="en-US"/>
              </w:rPr>
              <w:t>5</w:t>
            </w:r>
          </w:p>
        </w:tc>
        <w:tc>
          <w:tcPr>
            <w:tcW w:w="8931" w:type="dxa"/>
          </w:tcPr>
          <w:p w:rsidR="005E0894" w:rsidRPr="005E0894" w:rsidRDefault="005E0894" w:rsidP="00B43201">
            <w:pPr>
              <w:pStyle w:val="ListParagraph"/>
              <w:spacing w:after="0" w:line="240" w:lineRule="auto"/>
              <w:ind w:left="0"/>
              <w:contextualSpacing w:val="0"/>
              <w:rPr>
                <w:rFonts w:ascii="Arial" w:hAnsi="Arial" w:cs="Arial"/>
              </w:rPr>
            </w:pPr>
            <w:r w:rsidRPr="005E0894">
              <w:rPr>
                <w:rFonts w:ascii="Arial" w:hAnsi="Arial" w:cs="Arial"/>
              </w:rPr>
              <w:t>Break</w:t>
            </w:r>
          </w:p>
        </w:tc>
      </w:tr>
      <w:tr w:rsidR="00863E8A" w:rsidTr="00FD6475">
        <w:tc>
          <w:tcPr>
            <w:tcW w:w="675" w:type="dxa"/>
          </w:tcPr>
          <w:p w:rsidR="00863E8A" w:rsidRDefault="00863E8A">
            <w:pPr>
              <w:pStyle w:val="Header"/>
              <w:tabs>
                <w:tab w:val="left" w:pos="851"/>
              </w:tabs>
              <w:spacing w:line="264" w:lineRule="auto"/>
              <w:rPr>
                <w:color w:val="000000"/>
                <w:szCs w:val="32"/>
                <w:lang w:val="en-US"/>
              </w:rPr>
            </w:pPr>
          </w:p>
        </w:tc>
        <w:tc>
          <w:tcPr>
            <w:tcW w:w="8931" w:type="dxa"/>
          </w:tcPr>
          <w:p w:rsidR="00863E8A" w:rsidRDefault="00863E8A">
            <w:pPr>
              <w:pStyle w:val="Header"/>
              <w:tabs>
                <w:tab w:val="left" w:pos="851"/>
              </w:tabs>
              <w:spacing w:line="264" w:lineRule="auto"/>
              <w:rPr>
                <w:b/>
                <w:bCs/>
                <w:color w:val="000000"/>
                <w:sz w:val="22"/>
              </w:rPr>
            </w:pPr>
          </w:p>
        </w:tc>
      </w:tr>
      <w:tr w:rsidR="009C05B6" w:rsidTr="009E75BD">
        <w:tc>
          <w:tcPr>
            <w:tcW w:w="675" w:type="dxa"/>
          </w:tcPr>
          <w:p w:rsidR="009C05B6" w:rsidRPr="00411654" w:rsidRDefault="00934547" w:rsidP="009E75BD">
            <w:pPr>
              <w:pStyle w:val="Header"/>
              <w:tabs>
                <w:tab w:val="left" w:pos="851"/>
              </w:tabs>
              <w:spacing w:line="264" w:lineRule="auto"/>
              <w:rPr>
                <w:b/>
                <w:color w:val="auto"/>
                <w:sz w:val="22"/>
                <w:szCs w:val="22"/>
                <w:lang w:val="en-US"/>
              </w:rPr>
            </w:pPr>
            <w:r>
              <w:rPr>
                <w:b/>
                <w:color w:val="auto"/>
                <w:sz w:val="22"/>
                <w:szCs w:val="22"/>
                <w:lang w:val="en-US"/>
              </w:rPr>
              <w:t>6</w:t>
            </w:r>
          </w:p>
        </w:tc>
        <w:tc>
          <w:tcPr>
            <w:tcW w:w="8931" w:type="dxa"/>
          </w:tcPr>
          <w:p w:rsidR="009C05B6" w:rsidRPr="00FE431B" w:rsidRDefault="009C05B6" w:rsidP="009E75BD">
            <w:pPr>
              <w:pStyle w:val="ListParagraph"/>
              <w:spacing w:after="0" w:line="240" w:lineRule="auto"/>
              <w:ind w:left="0"/>
              <w:contextualSpacing w:val="0"/>
              <w:rPr>
                <w:rFonts w:ascii="Arial" w:hAnsi="Arial" w:cs="Arial"/>
                <w:b/>
              </w:rPr>
            </w:pPr>
            <w:r w:rsidRPr="00FE431B">
              <w:rPr>
                <w:rFonts w:ascii="Arial" w:hAnsi="Arial" w:cs="Arial"/>
                <w:b/>
              </w:rPr>
              <w:t>Diagnosis Pathway</w:t>
            </w:r>
          </w:p>
          <w:p w:rsidR="009C05B6" w:rsidRPr="00FE431B" w:rsidRDefault="009C05B6" w:rsidP="009E75BD">
            <w:pPr>
              <w:pStyle w:val="ListParagraph"/>
              <w:spacing w:after="0" w:line="240" w:lineRule="auto"/>
              <w:ind w:left="0"/>
              <w:contextualSpacing w:val="0"/>
              <w:rPr>
                <w:rFonts w:ascii="Arial" w:hAnsi="Arial" w:cs="Arial"/>
                <w:b/>
              </w:rPr>
            </w:pPr>
            <w:r w:rsidRPr="00FE431B">
              <w:rPr>
                <w:rFonts w:ascii="Arial" w:hAnsi="Arial" w:cs="Arial"/>
                <w:i/>
              </w:rPr>
              <w:t>Louise Herniman – Commissioning Project Manager, NHS Oldham CCG</w:t>
            </w:r>
          </w:p>
        </w:tc>
      </w:tr>
      <w:tr w:rsidR="00CE4DDF" w:rsidRPr="00EF1457" w:rsidTr="00FD6475">
        <w:tc>
          <w:tcPr>
            <w:tcW w:w="675" w:type="dxa"/>
          </w:tcPr>
          <w:p w:rsidR="00CE4DDF" w:rsidRPr="00EF1457" w:rsidRDefault="00CE4DDF" w:rsidP="00783083">
            <w:pPr>
              <w:pStyle w:val="Header"/>
              <w:tabs>
                <w:tab w:val="left" w:pos="851"/>
              </w:tabs>
              <w:spacing w:line="264" w:lineRule="auto"/>
              <w:rPr>
                <w:color w:val="auto"/>
                <w:sz w:val="22"/>
                <w:szCs w:val="22"/>
              </w:rPr>
            </w:pPr>
          </w:p>
        </w:tc>
        <w:tc>
          <w:tcPr>
            <w:tcW w:w="8931" w:type="dxa"/>
          </w:tcPr>
          <w:p w:rsidR="00CE6147" w:rsidRDefault="00EF1457" w:rsidP="00EF1457">
            <w:pPr>
              <w:pStyle w:val="ListParagraph"/>
              <w:spacing w:after="0" w:line="240" w:lineRule="auto"/>
              <w:ind w:left="0"/>
              <w:contextualSpacing w:val="0"/>
              <w:rPr>
                <w:rFonts w:ascii="Arial" w:hAnsi="Arial" w:cs="Arial"/>
              </w:rPr>
            </w:pPr>
            <w:r w:rsidRPr="00EF1457">
              <w:rPr>
                <w:rFonts w:ascii="Arial" w:hAnsi="Arial" w:cs="Arial"/>
              </w:rPr>
              <w:t xml:space="preserve">Louise presented the Diagnosis Pathway on the </w:t>
            </w:r>
            <w:r w:rsidR="00D939A2">
              <w:rPr>
                <w:rFonts w:ascii="Arial" w:hAnsi="Arial" w:cs="Arial"/>
              </w:rPr>
              <w:t>whiteboard</w:t>
            </w:r>
            <w:r>
              <w:rPr>
                <w:rFonts w:ascii="Arial" w:hAnsi="Arial" w:cs="Arial"/>
              </w:rPr>
              <w:t xml:space="preserve"> and talked the group through some of the gaps that have been identified by undertaking this exercise.  There were newly identified sections of the pathway for Early Years, School Age Children and Adults.  Gaps in the long term support delivery will be reviewed in the ‘Getting the </w:t>
            </w:r>
            <w:r w:rsidR="00CE6147">
              <w:rPr>
                <w:rFonts w:ascii="Arial" w:hAnsi="Arial" w:cs="Arial"/>
              </w:rPr>
              <w:t>Right Support at the Right Time’ sub group.</w:t>
            </w:r>
          </w:p>
          <w:p w:rsidR="00CE6147" w:rsidRDefault="00CE6147" w:rsidP="00EF1457">
            <w:pPr>
              <w:pStyle w:val="ListParagraph"/>
              <w:spacing w:after="0" w:line="240" w:lineRule="auto"/>
              <w:ind w:left="0"/>
              <w:contextualSpacing w:val="0"/>
              <w:rPr>
                <w:rFonts w:ascii="Arial" w:hAnsi="Arial" w:cs="Arial"/>
              </w:rPr>
            </w:pPr>
          </w:p>
          <w:p w:rsidR="00EF1457" w:rsidRPr="00EF1457" w:rsidRDefault="00CE6147" w:rsidP="00EF1457">
            <w:pPr>
              <w:pStyle w:val="ListParagraph"/>
              <w:spacing w:after="0" w:line="240" w:lineRule="auto"/>
              <w:ind w:left="0"/>
              <w:contextualSpacing w:val="0"/>
              <w:rPr>
                <w:rFonts w:ascii="Arial" w:hAnsi="Arial" w:cs="Arial"/>
              </w:rPr>
            </w:pPr>
            <w:r>
              <w:rPr>
                <w:rFonts w:ascii="Arial" w:hAnsi="Arial" w:cs="Arial"/>
              </w:rPr>
              <w:t>The ne</w:t>
            </w:r>
            <w:r w:rsidR="0072332E">
              <w:rPr>
                <w:rFonts w:ascii="Arial" w:hAnsi="Arial" w:cs="Arial"/>
              </w:rPr>
              <w:t xml:space="preserve">xt step is to take the Pathway </w:t>
            </w:r>
            <w:r>
              <w:rPr>
                <w:rFonts w:ascii="Arial" w:hAnsi="Arial" w:cs="Arial"/>
              </w:rPr>
              <w:t xml:space="preserve">and gap analysis to the ‘Joined Up Commissioning’ sub group </w:t>
            </w:r>
            <w:r w:rsidR="00D939A2">
              <w:rPr>
                <w:rFonts w:ascii="Arial" w:hAnsi="Arial" w:cs="Arial"/>
              </w:rPr>
              <w:t xml:space="preserve">and identify how the </w:t>
            </w:r>
            <w:r>
              <w:rPr>
                <w:rFonts w:ascii="Arial" w:hAnsi="Arial" w:cs="Arial"/>
              </w:rPr>
              <w:t>gaps can be filled either with funding or by other means.</w:t>
            </w:r>
          </w:p>
        </w:tc>
      </w:tr>
      <w:tr w:rsidR="00863E8A" w:rsidTr="00FD6475">
        <w:tc>
          <w:tcPr>
            <w:tcW w:w="675" w:type="dxa"/>
          </w:tcPr>
          <w:p w:rsidR="00863E8A" w:rsidRDefault="00863E8A">
            <w:pPr>
              <w:pStyle w:val="Header"/>
              <w:tabs>
                <w:tab w:val="left" w:pos="851"/>
              </w:tabs>
              <w:spacing w:line="264" w:lineRule="auto"/>
              <w:rPr>
                <w:color w:val="000000"/>
                <w:szCs w:val="32"/>
                <w:lang w:val="en-US"/>
              </w:rPr>
            </w:pPr>
          </w:p>
        </w:tc>
        <w:tc>
          <w:tcPr>
            <w:tcW w:w="8931" w:type="dxa"/>
          </w:tcPr>
          <w:p w:rsidR="00673091" w:rsidRPr="00847758" w:rsidRDefault="00673091" w:rsidP="00847758">
            <w:pPr>
              <w:pStyle w:val="Header"/>
              <w:tabs>
                <w:tab w:val="left" w:pos="851"/>
              </w:tabs>
              <w:spacing w:line="264" w:lineRule="auto"/>
              <w:rPr>
                <w:color w:val="000000"/>
                <w:sz w:val="22"/>
              </w:rPr>
            </w:pPr>
          </w:p>
        </w:tc>
      </w:tr>
      <w:tr w:rsidR="00CE6147" w:rsidRPr="00CE6147" w:rsidTr="00FD6475">
        <w:tc>
          <w:tcPr>
            <w:tcW w:w="675" w:type="dxa"/>
          </w:tcPr>
          <w:p w:rsidR="00847758" w:rsidRPr="00CE6147" w:rsidRDefault="00847758">
            <w:pPr>
              <w:pStyle w:val="Header"/>
              <w:tabs>
                <w:tab w:val="left" w:pos="851"/>
              </w:tabs>
              <w:spacing w:line="264" w:lineRule="auto"/>
              <w:rPr>
                <w:b/>
                <w:color w:val="auto"/>
                <w:szCs w:val="32"/>
                <w:lang w:val="en-US"/>
              </w:rPr>
            </w:pPr>
          </w:p>
        </w:tc>
        <w:tc>
          <w:tcPr>
            <w:tcW w:w="8931" w:type="dxa"/>
          </w:tcPr>
          <w:p w:rsidR="00847758" w:rsidRPr="00CE6147" w:rsidRDefault="00847758" w:rsidP="00847758">
            <w:pPr>
              <w:pStyle w:val="Header"/>
              <w:tabs>
                <w:tab w:val="left" w:pos="851"/>
              </w:tabs>
              <w:spacing w:line="264" w:lineRule="auto"/>
              <w:rPr>
                <w:b/>
                <w:bCs/>
                <w:color w:val="auto"/>
                <w:sz w:val="22"/>
              </w:rPr>
            </w:pPr>
            <w:r w:rsidRPr="00CE6147">
              <w:rPr>
                <w:b/>
                <w:bCs/>
                <w:color w:val="auto"/>
                <w:sz w:val="22"/>
              </w:rPr>
              <w:t xml:space="preserve">ACTION: </w:t>
            </w:r>
          </w:p>
          <w:p w:rsidR="00847758" w:rsidRPr="00CE6147" w:rsidRDefault="00CE6147" w:rsidP="00847758">
            <w:pPr>
              <w:pStyle w:val="Header"/>
              <w:numPr>
                <w:ilvl w:val="0"/>
                <w:numId w:val="3"/>
              </w:numPr>
              <w:tabs>
                <w:tab w:val="left" w:pos="851"/>
              </w:tabs>
              <w:spacing w:line="264" w:lineRule="auto"/>
              <w:rPr>
                <w:b/>
                <w:bCs/>
                <w:color w:val="auto"/>
                <w:sz w:val="22"/>
              </w:rPr>
            </w:pPr>
            <w:r w:rsidRPr="00924956">
              <w:rPr>
                <w:b/>
                <w:bCs/>
                <w:color w:val="000000"/>
                <w:sz w:val="22"/>
              </w:rPr>
              <w:t>Take the Pathway to the ‘Joined Up Commissioning’ sub group and report back to this group at a future meeting – Louise H</w:t>
            </w:r>
          </w:p>
        </w:tc>
      </w:tr>
      <w:tr w:rsidR="0072332E" w:rsidTr="009E75BD">
        <w:tc>
          <w:tcPr>
            <w:tcW w:w="675" w:type="dxa"/>
          </w:tcPr>
          <w:p w:rsidR="0072332E" w:rsidRPr="00411654" w:rsidRDefault="0072332E" w:rsidP="009E75BD">
            <w:pPr>
              <w:pStyle w:val="Header"/>
              <w:tabs>
                <w:tab w:val="left" w:pos="851"/>
              </w:tabs>
              <w:spacing w:line="264" w:lineRule="auto"/>
              <w:rPr>
                <w:b/>
                <w:color w:val="auto"/>
                <w:sz w:val="22"/>
                <w:szCs w:val="22"/>
                <w:lang w:val="en-US"/>
              </w:rPr>
            </w:pPr>
          </w:p>
        </w:tc>
        <w:tc>
          <w:tcPr>
            <w:tcW w:w="8931" w:type="dxa"/>
          </w:tcPr>
          <w:p w:rsidR="0072332E" w:rsidRPr="00FE431B" w:rsidRDefault="0072332E" w:rsidP="009E75BD">
            <w:pPr>
              <w:pStyle w:val="Header"/>
              <w:tabs>
                <w:tab w:val="left" w:pos="851"/>
              </w:tabs>
              <w:spacing w:line="264" w:lineRule="auto"/>
              <w:rPr>
                <w:b/>
                <w:color w:val="auto"/>
                <w:sz w:val="22"/>
                <w:szCs w:val="22"/>
              </w:rPr>
            </w:pPr>
          </w:p>
        </w:tc>
      </w:tr>
      <w:tr w:rsidR="009C05B6" w:rsidTr="009E75BD">
        <w:tc>
          <w:tcPr>
            <w:tcW w:w="675" w:type="dxa"/>
          </w:tcPr>
          <w:p w:rsidR="009C05B6" w:rsidRPr="00411654" w:rsidRDefault="005E0894" w:rsidP="009E75BD">
            <w:pPr>
              <w:pStyle w:val="Header"/>
              <w:tabs>
                <w:tab w:val="left" w:pos="851"/>
              </w:tabs>
              <w:spacing w:line="264" w:lineRule="auto"/>
              <w:rPr>
                <w:b/>
                <w:color w:val="auto"/>
                <w:sz w:val="22"/>
                <w:szCs w:val="22"/>
                <w:lang w:val="en-US"/>
              </w:rPr>
            </w:pPr>
            <w:r>
              <w:rPr>
                <w:b/>
                <w:color w:val="auto"/>
                <w:sz w:val="22"/>
                <w:szCs w:val="22"/>
                <w:lang w:val="en-US"/>
              </w:rPr>
              <w:t>7</w:t>
            </w:r>
          </w:p>
        </w:tc>
        <w:tc>
          <w:tcPr>
            <w:tcW w:w="8931" w:type="dxa"/>
          </w:tcPr>
          <w:p w:rsidR="009C05B6" w:rsidRPr="00FE431B" w:rsidRDefault="009C05B6" w:rsidP="009E75BD">
            <w:pPr>
              <w:pStyle w:val="Header"/>
              <w:tabs>
                <w:tab w:val="left" w:pos="851"/>
              </w:tabs>
              <w:spacing w:line="264" w:lineRule="auto"/>
              <w:rPr>
                <w:b/>
                <w:color w:val="auto"/>
                <w:sz w:val="22"/>
                <w:szCs w:val="22"/>
              </w:rPr>
            </w:pPr>
            <w:r w:rsidRPr="00FE431B">
              <w:rPr>
                <w:b/>
                <w:color w:val="auto"/>
                <w:sz w:val="22"/>
                <w:szCs w:val="22"/>
              </w:rPr>
              <w:t>Update from Total Communications</w:t>
            </w:r>
          </w:p>
          <w:p w:rsidR="009C05B6" w:rsidRPr="00FE431B" w:rsidRDefault="009C05B6" w:rsidP="009E75BD">
            <w:pPr>
              <w:pStyle w:val="ListParagraph"/>
              <w:spacing w:after="0" w:line="240" w:lineRule="auto"/>
              <w:ind w:left="0"/>
              <w:contextualSpacing w:val="0"/>
              <w:rPr>
                <w:rFonts w:ascii="Arial" w:hAnsi="Arial" w:cs="Arial"/>
                <w:i/>
              </w:rPr>
            </w:pPr>
            <w:r w:rsidRPr="00FE431B">
              <w:rPr>
                <w:rFonts w:ascii="Arial" w:hAnsi="Arial" w:cs="Arial"/>
                <w:i/>
              </w:rPr>
              <w:t>Total Communications</w:t>
            </w:r>
          </w:p>
        </w:tc>
      </w:tr>
      <w:tr w:rsidR="00CE4DDF" w:rsidRPr="001651B8" w:rsidTr="00FD6475">
        <w:tc>
          <w:tcPr>
            <w:tcW w:w="675" w:type="dxa"/>
          </w:tcPr>
          <w:p w:rsidR="00CE4DDF" w:rsidRPr="001651B8" w:rsidRDefault="00CE4DDF" w:rsidP="00783083">
            <w:pPr>
              <w:pStyle w:val="Header"/>
              <w:tabs>
                <w:tab w:val="left" w:pos="851"/>
              </w:tabs>
              <w:spacing w:line="264" w:lineRule="auto"/>
              <w:rPr>
                <w:color w:val="auto"/>
                <w:sz w:val="22"/>
                <w:szCs w:val="22"/>
              </w:rPr>
            </w:pPr>
          </w:p>
        </w:tc>
        <w:tc>
          <w:tcPr>
            <w:tcW w:w="8931" w:type="dxa"/>
          </w:tcPr>
          <w:p w:rsidR="00CE4DDF" w:rsidRPr="001651B8" w:rsidRDefault="001651B8" w:rsidP="00B452A7">
            <w:pPr>
              <w:pStyle w:val="ListParagraph"/>
              <w:spacing w:after="0" w:line="240" w:lineRule="auto"/>
              <w:ind w:left="0"/>
              <w:contextualSpacing w:val="0"/>
              <w:rPr>
                <w:rFonts w:ascii="Arial" w:hAnsi="Arial" w:cs="Arial"/>
              </w:rPr>
            </w:pPr>
            <w:r>
              <w:rPr>
                <w:rFonts w:ascii="Arial" w:hAnsi="Arial" w:cs="Arial"/>
              </w:rPr>
              <w:t>Kim Doolan has sent her apologies for this meeting.  This item will be added to the agenda for the next meeting.</w:t>
            </w:r>
          </w:p>
        </w:tc>
      </w:tr>
      <w:tr w:rsidR="00095C80" w:rsidTr="00FD6475">
        <w:tc>
          <w:tcPr>
            <w:tcW w:w="675" w:type="dxa"/>
          </w:tcPr>
          <w:p w:rsidR="00095C80" w:rsidRDefault="00095C80">
            <w:pPr>
              <w:pStyle w:val="Header"/>
              <w:tabs>
                <w:tab w:val="left" w:pos="851"/>
              </w:tabs>
              <w:spacing w:line="264" w:lineRule="auto"/>
              <w:rPr>
                <w:color w:val="000000"/>
                <w:szCs w:val="32"/>
                <w:lang w:val="en-US"/>
              </w:rPr>
            </w:pPr>
          </w:p>
        </w:tc>
        <w:tc>
          <w:tcPr>
            <w:tcW w:w="8931" w:type="dxa"/>
          </w:tcPr>
          <w:p w:rsidR="00095C80" w:rsidRDefault="00095C80" w:rsidP="00095C80">
            <w:pPr>
              <w:pStyle w:val="Header"/>
              <w:tabs>
                <w:tab w:val="left" w:pos="851"/>
              </w:tabs>
              <w:spacing w:line="264" w:lineRule="auto"/>
              <w:rPr>
                <w:b/>
                <w:bCs/>
                <w:color w:val="000000"/>
                <w:sz w:val="22"/>
              </w:rPr>
            </w:pPr>
            <w:r>
              <w:rPr>
                <w:b/>
                <w:bCs/>
                <w:color w:val="000000"/>
                <w:sz w:val="22"/>
              </w:rPr>
              <w:t xml:space="preserve">ACTION: </w:t>
            </w:r>
          </w:p>
          <w:p w:rsidR="001651B8" w:rsidRDefault="001651B8" w:rsidP="001651B8">
            <w:pPr>
              <w:pStyle w:val="Header"/>
              <w:numPr>
                <w:ilvl w:val="0"/>
                <w:numId w:val="3"/>
              </w:numPr>
              <w:tabs>
                <w:tab w:val="left" w:pos="851"/>
              </w:tabs>
              <w:spacing w:line="264" w:lineRule="auto"/>
              <w:rPr>
                <w:b/>
                <w:bCs/>
                <w:color w:val="000000"/>
                <w:sz w:val="22"/>
              </w:rPr>
            </w:pPr>
            <w:r>
              <w:rPr>
                <w:b/>
                <w:bCs/>
                <w:color w:val="000000"/>
                <w:sz w:val="22"/>
              </w:rPr>
              <w:t>Add this item to the agenda for the next meeting – Claire H</w:t>
            </w:r>
          </w:p>
          <w:p w:rsidR="00095C80" w:rsidRDefault="00095C80" w:rsidP="002820BE">
            <w:pPr>
              <w:pStyle w:val="Header"/>
              <w:tabs>
                <w:tab w:val="left" w:pos="851"/>
              </w:tabs>
              <w:spacing w:line="264" w:lineRule="auto"/>
              <w:rPr>
                <w:b/>
                <w:bCs/>
                <w:color w:val="000000"/>
                <w:sz w:val="22"/>
              </w:rPr>
            </w:pPr>
          </w:p>
        </w:tc>
      </w:tr>
      <w:tr w:rsidR="009C05B6" w:rsidTr="009E75BD">
        <w:tc>
          <w:tcPr>
            <w:tcW w:w="675" w:type="dxa"/>
          </w:tcPr>
          <w:p w:rsidR="009C05B6" w:rsidRPr="00411654" w:rsidRDefault="005E0894" w:rsidP="009E75BD">
            <w:pPr>
              <w:pStyle w:val="Header"/>
              <w:tabs>
                <w:tab w:val="left" w:pos="851"/>
              </w:tabs>
              <w:spacing w:line="264" w:lineRule="auto"/>
              <w:rPr>
                <w:b/>
                <w:color w:val="auto"/>
                <w:sz w:val="22"/>
                <w:szCs w:val="22"/>
                <w:lang w:val="en-US"/>
              </w:rPr>
            </w:pPr>
            <w:r>
              <w:rPr>
                <w:b/>
                <w:color w:val="auto"/>
                <w:sz w:val="22"/>
                <w:szCs w:val="22"/>
                <w:lang w:val="en-US"/>
              </w:rPr>
              <w:t>8</w:t>
            </w:r>
          </w:p>
        </w:tc>
        <w:tc>
          <w:tcPr>
            <w:tcW w:w="8931" w:type="dxa"/>
          </w:tcPr>
          <w:p w:rsidR="009C05B6" w:rsidRPr="00FE431B" w:rsidRDefault="009C05B6" w:rsidP="009E75BD">
            <w:pPr>
              <w:pStyle w:val="ListParagraph"/>
              <w:spacing w:after="0" w:line="240" w:lineRule="auto"/>
              <w:ind w:left="0"/>
              <w:contextualSpacing w:val="0"/>
              <w:rPr>
                <w:rFonts w:ascii="Arial" w:hAnsi="Arial" w:cs="Arial"/>
              </w:rPr>
            </w:pPr>
            <w:r w:rsidRPr="00FE431B">
              <w:rPr>
                <w:rFonts w:ascii="Arial" w:hAnsi="Arial" w:cs="Arial"/>
                <w:b/>
              </w:rPr>
              <w:t>Report – Low Level Support for High-Functioning Adults</w:t>
            </w:r>
          </w:p>
          <w:p w:rsidR="009C05B6" w:rsidRPr="00FE431B" w:rsidRDefault="009C05B6" w:rsidP="009E75BD">
            <w:pPr>
              <w:rPr>
                <w:b/>
                <w:color w:val="auto"/>
                <w:szCs w:val="22"/>
              </w:rPr>
            </w:pPr>
            <w:r w:rsidRPr="00FE431B">
              <w:rPr>
                <w:i/>
                <w:color w:val="auto"/>
                <w:szCs w:val="22"/>
              </w:rPr>
              <w:t xml:space="preserve">Susannah </w:t>
            </w:r>
            <w:proofErr w:type="spellStart"/>
            <w:r w:rsidRPr="00FE431B">
              <w:rPr>
                <w:i/>
                <w:color w:val="auto"/>
                <w:szCs w:val="22"/>
              </w:rPr>
              <w:t>Meakin</w:t>
            </w:r>
            <w:proofErr w:type="spellEnd"/>
          </w:p>
        </w:tc>
      </w:tr>
      <w:tr w:rsidR="00CE4DDF" w:rsidRPr="003167D4" w:rsidTr="00FD6475">
        <w:tc>
          <w:tcPr>
            <w:tcW w:w="675" w:type="dxa"/>
          </w:tcPr>
          <w:p w:rsidR="00CE4DDF" w:rsidRPr="003167D4" w:rsidRDefault="00CE4DDF" w:rsidP="00B452A7">
            <w:pPr>
              <w:pStyle w:val="Header"/>
              <w:tabs>
                <w:tab w:val="left" w:pos="851"/>
              </w:tabs>
              <w:spacing w:line="264" w:lineRule="auto"/>
              <w:rPr>
                <w:color w:val="auto"/>
                <w:sz w:val="22"/>
                <w:szCs w:val="22"/>
                <w:lang w:val="en-US"/>
              </w:rPr>
            </w:pPr>
          </w:p>
        </w:tc>
        <w:tc>
          <w:tcPr>
            <w:tcW w:w="8931" w:type="dxa"/>
          </w:tcPr>
          <w:p w:rsidR="00CE4DDF" w:rsidRDefault="00924956" w:rsidP="00B452A7">
            <w:pPr>
              <w:rPr>
                <w:color w:val="auto"/>
                <w:szCs w:val="22"/>
              </w:rPr>
            </w:pPr>
            <w:r>
              <w:rPr>
                <w:color w:val="auto"/>
                <w:szCs w:val="22"/>
              </w:rPr>
              <w:t>Sus</w:t>
            </w:r>
            <w:r w:rsidR="003167D4" w:rsidRPr="003167D4">
              <w:rPr>
                <w:color w:val="auto"/>
                <w:szCs w:val="22"/>
              </w:rPr>
              <w:t>ann</w:t>
            </w:r>
            <w:r>
              <w:rPr>
                <w:color w:val="auto"/>
                <w:szCs w:val="22"/>
              </w:rPr>
              <w:t>ah M</w:t>
            </w:r>
            <w:r w:rsidR="003167D4">
              <w:rPr>
                <w:color w:val="auto"/>
                <w:szCs w:val="22"/>
              </w:rPr>
              <w:t xml:space="preserve"> talked through the report that had been circulated with the agenda for this meeting.  The report is 203 pages long and Susannah gave some feedback from some of the more pertinent sections.</w:t>
            </w:r>
          </w:p>
          <w:p w:rsidR="003167D4" w:rsidRDefault="003167D4" w:rsidP="00B452A7">
            <w:pPr>
              <w:rPr>
                <w:color w:val="auto"/>
                <w:szCs w:val="22"/>
              </w:rPr>
            </w:pPr>
          </w:p>
          <w:p w:rsidR="00E6692C" w:rsidRDefault="00E6692C" w:rsidP="00B452A7">
            <w:pPr>
              <w:rPr>
                <w:color w:val="auto"/>
                <w:szCs w:val="22"/>
              </w:rPr>
            </w:pPr>
            <w:r>
              <w:rPr>
                <w:color w:val="auto"/>
                <w:szCs w:val="22"/>
              </w:rPr>
              <w:t>The report looks at high functioning Autism, has reviewed 37 studies of both international and local services; it covered 8 areas including Job Interviews, Employment S</w:t>
            </w:r>
            <w:r w:rsidR="00952994">
              <w:rPr>
                <w:color w:val="auto"/>
                <w:szCs w:val="22"/>
              </w:rPr>
              <w:t>upport, Social Skills and Music etc.</w:t>
            </w:r>
          </w:p>
          <w:p w:rsidR="00E6692C" w:rsidRDefault="00E6692C" w:rsidP="00B452A7">
            <w:pPr>
              <w:rPr>
                <w:color w:val="auto"/>
                <w:szCs w:val="22"/>
              </w:rPr>
            </w:pPr>
          </w:p>
          <w:p w:rsidR="00E6692C" w:rsidRDefault="00E6692C" w:rsidP="00B452A7">
            <w:pPr>
              <w:rPr>
                <w:color w:val="auto"/>
                <w:szCs w:val="22"/>
              </w:rPr>
            </w:pPr>
            <w:r>
              <w:rPr>
                <w:color w:val="auto"/>
                <w:szCs w:val="22"/>
              </w:rPr>
              <w:t xml:space="preserve">The </w:t>
            </w:r>
            <w:r w:rsidR="00952994">
              <w:rPr>
                <w:color w:val="auto"/>
                <w:szCs w:val="22"/>
              </w:rPr>
              <w:t>report concluded</w:t>
            </w:r>
            <w:r>
              <w:rPr>
                <w:color w:val="auto"/>
                <w:szCs w:val="22"/>
              </w:rPr>
              <w:t xml:space="preserve"> that support in these areas was effective to differing levels and increased quality of </w:t>
            </w:r>
            <w:proofErr w:type="gramStart"/>
            <w:r>
              <w:rPr>
                <w:color w:val="auto"/>
                <w:szCs w:val="22"/>
              </w:rPr>
              <w:t>life,</w:t>
            </w:r>
            <w:proofErr w:type="gramEnd"/>
            <w:r>
              <w:rPr>
                <w:color w:val="auto"/>
                <w:szCs w:val="22"/>
              </w:rPr>
              <w:t xml:space="preserve"> however, the overall finding</w:t>
            </w:r>
            <w:r w:rsidR="00952994">
              <w:rPr>
                <w:color w:val="auto"/>
                <w:szCs w:val="22"/>
              </w:rPr>
              <w:t>s</w:t>
            </w:r>
            <w:r>
              <w:rPr>
                <w:color w:val="auto"/>
                <w:szCs w:val="22"/>
              </w:rPr>
              <w:t xml:space="preserve"> of the report were that there was not enough evidence and further research is needed to be undertaken.</w:t>
            </w:r>
          </w:p>
          <w:p w:rsidR="00E6692C" w:rsidRDefault="00E6692C" w:rsidP="00B452A7">
            <w:pPr>
              <w:rPr>
                <w:color w:val="auto"/>
                <w:szCs w:val="22"/>
              </w:rPr>
            </w:pPr>
          </w:p>
          <w:p w:rsidR="00E6692C" w:rsidRDefault="00E6692C" w:rsidP="00B452A7">
            <w:pPr>
              <w:rPr>
                <w:color w:val="auto"/>
                <w:szCs w:val="22"/>
              </w:rPr>
            </w:pPr>
            <w:r>
              <w:rPr>
                <w:color w:val="auto"/>
                <w:szCs w:val="22"/>
              </w:rPr>
              <w:t>The group discussed the findings and felt that the report was interesting and that an increased quality of life was a positive outcome.  Mari S said that it may be delaying crisis and was positive for mental health outcomes.</w:t>
            </w:r>
          </w:p>
          <w:p w:rsidR="00E6692C" w:rsidRDefault="00E6692C" w:rsidP="00B452A7">
            <w:pPr>
              <w:rPr>
                <w:color w:val="auto"/>
                <w:szCs w:val="22"/>
              </w:rPr>
            </w:pPr>
          </w:p>
          <w:p w:rsidR="00E6692C" w:rsidRPr="003167D4" w:rsidRDefault="00E6692C" w:rsidP="00E6692C">
            <w:pPr>
              <w:rPr>
                <w:color w:val="auto"/>
                <w:szCs w:val="22"/>
              </w:rPr>
            </w:pPr>
            <w:r>
              <w:rPr>
                <w:color w:val="auto"/>
                <w:szCs w:val="22"/>
              </w:rPr>
              <w:t>Cllr Harrison stated that the report, published by York University, contained some important information.</w:t>
            </w:r>
          </w:p>
        </w:tc>
      </w:tr>
      <w:tr w:rsidR="00CE4DDF" w:rsidTr="00FD6475">
        <w:tc>
          <w:tcPr>
            <w:tcW w:w="675" w:type="dxa"/>
          </w:tcPr>
          <w:p w:rsidR="00CE4DDF" w:rsidRPr="00411654" w:rsidRDefault="00CE4DDF" w:rsidP="00B452A7">
            <w:pPr>
              <w:pStyle w:val="Header"/>
              <w:tabs>
                <w:tab w:val="left" w:pos="851"/>
              </w:tabs>
              <w:spacing w:line="264" w:lineRule="auto"/>
              <w:rPr>
                <w:b/>
                <w:color w:val="auto"/>
                <w:sz w:val="22"/>
                <w:szCs w:val="22"/>
                <w:lang w:val="en-US"/>
              </w:rPr>
            </w:pPr>
          </w:p>
        </w:tc>
        <w:tc>
          <w:tcPr>
            <w:tcW w:w="8931" w:type="dxa"/>
          </w:tcPr>
          <w:p w:rsidR="00CE4DDF" w:rsidRPr="00411654" w:rsidRDefault="00CE4DDF" w:rsidP="00B452A7">
            <w:pPr>
              <w:pStyle w:val="Header"/>
              <w:tabs>
                <w:tab w:val="left" w:pos="851"/>
              </w:tabs>
              <w:spacing w:line="264" w:lineRule="auto"/>
              <w:rPr>
                <w:b/>
                <w:color w:val="auto"/>
                <w:sz w:val="22"/>
                <w:szCs w:val="22"/>
              </w:rPr>
            </w:pPr>
          </w:p>
        </w:tc>
      </w:tr>
      <w:tr w:rsidR="009C05B6" w:rsidTr="009E75BD">
        <w:tc>
          <w:tcPr>
            <w:tcW w:w="675" w:type="dxa"/>
          </w:tcPr>
          <w:p w:rsidR="009C05B6" w:rsidRPr="00411654" w:rsidRDefault="005E0894" w:rsidP="009E75BD">
            <w:pPr>
              <w:pStyle w:val="Header"/>
              <w:tabs>
                <w:tab w:val="left" w:pos="851"/>
              </w:tabs>
              <w:spacing w:line="264" w:lineRule="auto"/>
              <w:rPr>
                <w:b/>
                <w:color w:val="auto"/>
                <w:sz w:val="22"/>
                <w:szCs w:val="22"/>
                <w:lang w:val="en-US"/>
              </w:rPr>
            </w:pPr>
            <w:r>
              <w:rPr>
                <w:b/>
                <w:color w:val="auto"/>
                <w:sz w:val="22"/>
                <w:szCs w:val="22"/>
                <w:lang w:val="en-US"/>
              </w:rPr>
              <w:t>9</w:t>
            </w:r>
          </w:p>
        </w:tc>
        <w:tc>
          <w:tcPr>
            <w:tcW w:w="8931" w:type="dxa"/>
          </w:tcPr>
          <w:p w:rsidR="009C05B6" w:rsidRPr="00411654" w:rsidRDefault="009C05B6" w:rsidP="009E75BD">
            <w:pPr>
              <w:rPr>
                <w:b/>
                <w:color w:val="auto"/>
                <w:szCs w:val="22"/>
              </w:rPr>
            </w:pPr>
            <w:r w:rsidRPr="00411654">
              <w:rPr>
                <w:b/>
                <w:color w:val="auto"/>
                <w:szCs w:val="22"/>
              </w:rPr>
              <w:t>Any Other Business</w:t>
            </w:r>
          </w:p>
          <w:p w:rsidR="009C05B6" w:rsidRPr="00FE431B" w:rsidRDefault="009C05B6" w:rsidP="00480D70">
            <w:pPr>
              <w:pStyle w:val="ListParagraph"/>
              <w:spacing w:after="0" w:line="240" w:lineRule="auto"/>
              <w:ind w:left="0"/>
              <w:contextualSpacing w:val="0"/>
              <w:rPr>
                <w:rFonts w:ascii="Arial" w:hAnsi="Arial" w:cs="Arial"/>
              </w:rPr>
            </w:pPr>
            <w:r w:rsidRPr="00411654">
              <w:rPr>
                <w:rFonts w:ascii="Arial" w:hAnsi="Arial" w:cs="Arial"/>
                <w:i/>
              </w:rPr>
              <w:t>All</w:t>
            </w:r>
          </w:p>
        </w:tc>
      </w:tr>
      <w:tr w:rsidR="00CE4DDF" w:rsidTr="00FD6475">
        <w:tc>
          <w:tcPr>
            <w:tcW w:w="675" w:type="dxa"/>
          </w:tcPr>
          <w:p w:rsidR="00CE4DDF" w:rsidRPr="00411654" w:rsidRDefault="00CE4DDF" w:rsidP="00B452A7">
            <w:pPr>
              <w:pStyle w:val="Header"/>
              <w:tabs>
                <w:tab w:val="left" w:pos="851"/>
              </w:tabs>
              <w:spacing w:line="264" w:lineRule="auto"/>
              <w:rPr>
                <w:b/>
                <w:color w:val="auto"/>
                <w:sz w:val="22"/>
                <w:szCs w:val="22"/>
                <w:lang w:val="en-US"/>
              </w:rPr>
            </w:pPr>
          </w:p>
        </w:tc>
        <w:tc>
          <w:tcPr>
            <w:tcW w:w="8931" w:type="dxa"/>
          </w:tcPr>
          <w:p w:rsidR="00CE4DDF" w:rsidRDefault="00582D24" w:rsidP="00B452A7">
            <w:pPr>
              <w:pStyle w:val="ListParagraph"/>
              <w:spacing w:after="0" w:line="240" w:lineRule="auto"/>
              <w:ind w:left="0"/>
              <w:contextualSpacing w:val="0"/>
              <w:rPr>
                <w:rFonts w:ascii="Arial" w:hAnsi="Arial" w:cs="Arial"/>
              </w:rPr>
            </w:pPr>
            <w:r w:rsidRPr="0055083C">
              <w:rPr>
                <w:rFonts w:ascii="Arial" w:hAnsi="Arial" w:cs="Arial"/>
                <w:u w:val="single"/>
              </w:rPr>
              <w:t>Help with University project</w:t>
            </w:r>
            <w:r w:rsidR="0055083C">
              <w:rPr>
                <w:rFonts w:ascii="Arial" w:hAnsi="Arial" w:cs="Arial"/>
              </w:rPr>
              <w:t xml:space="preserve"> – this item will be discussed at the next meeting.</w:t>
            </w:r>
          </w:p>
          <w:p w:rsidR="0055083C" w:rsidRDefault="0055083C" w:rsidP="00B452A7">
            <w:pPr>
              <w:pStyle w:val="ListParagraph"/>
              <w:spacing w:after="0" w:line="240" w:lineRule="auto"/>
              <w:ind w:left="0"/>
              <w:contextualSpacing w:val="0"/>
              <w:rPr>
                <w:rFonts w:ascii="Arial" w:hAnsi="Arial" w:cs="Arial"/>
              </w:rPr>
            </w:pPr>
          </w:p>
          <w:p w:rsidR="0055083C" w:rsidRDefault="0055083C" w:rsidP="00B452A7">
            <w:pPr>
              <w:pStyle w:val="ListParagraph"/>
              <w:spacing w:after="0" w:line="240" w:lineRule="auto"/>
              <w:ind w:left="0"/>
              <w:contextualSpacing w:val="0"/>
              <w:rPr>
                <w:rFonts w:ascii="Arial" w:hAnsi="Arial" w:cs="Arial"/>
              </w:rPr>
            </w:pPr>
            <w:r>
              <w:rPr>
                <w:rFonts w:ascii="Arial" w:hAnsi="Arial" w:cs="Arial"/>
                <w:u w:val="single"/>
              </w:rPr>
              <w:t xml:space="preserve">Update on </w:t>
            </w:r>
            <w:r w:rsidR="007A566A">
              <w:rPr>
                <w:rFonts w:ascii="Arial" w:hAnsi="Arial" w:cs="Arial"/>
                <w:u w:val="single"/>
              </w:rPr>
              <w:t xml:space="preserve">NAS </w:t>
            </w:r>
            <w:r>
              <w:rPr>
                <w:rFonts w:ascii="Arial" w:hAnsi="Arial" w:cs="Arial"/>
                <w:u w:val="single"/>
              </w:rPr>
              <w:t>Project</w:t>
            </w:r>
            <w:r>
              <w:rPr>
                <w:rFonts w:ascii="Arial" w:hAnsi="Arial" w:cs="Arial"/>
              </w:rPr>
              <w:t xml:space="preserve"> – Mari S</w:t>
            </w:r>
          </w:p>
          <w:p w:rsidR="007A566A" w:rsidRDefault="00F34A38" w:rsidP="00B452A7">
            <w:pPr>
              <w:pStyle w:val="ListParagraph"/>
              <w:spacing w:after="0" w:line="240" w:lineRule="auto"/>
              <w:ind w:left="0"/>
              <w:contextualSpacing w:val="0"/>
              <w:rPr>
                <w:rFonts w:ascii="Arial" w:hAnsi="Arial" w:cs="Arial"/>
              </w:rPr>
            </w:pPr>
            <w:r>
              <w:rPr>
                <w:rFonts w:ascii="Arial" w:hAnsi="Arial" w:cs="Arial"/>
              </w:rPr>
              <w:t>Over the last few weeks Mari S has been looking at the new service specifications for the project.  Some of the areas that she has been looking at are:</w:t>
            </w:r>
          </w:p>
          <w:p w:rsidR="00F34A38" w:rsidRDefault="00F34A38" w:rsidP="00F34A38">
            <w:pPr>
              <w:pStyle w:val="ListParagraph"/>
              <w:numPr>
                <w:ilvl w:val="0"/>
                <w:numId w:val="3"/>
              </w:numPr>
              <w:spacing w:after="0" w:line="240" w:lineRule="auto"/>
              <w:contextualSpacing w:val="0"/>
              <w:rPr>
                <w:rFonts w:ascii="Arial" w:hAnsi="Arial" w:cs="Arial"/>
              </w:rPr>
            </w:pPr>
            <w:r>
              <w:rPr>
                <w:rFonts w:ascii="Arial" w:hAnsi="Arial" w:cs="Arial"/>
              </w:rPr>
              <w:t xml:space="preserve">Helping Greater Manchester to become an Autism Friendly </w:t>
            </w:r>
            <w:r w:rsidR="00E8009B">
              <w:rPr>
                <w:rFonts w:ascii="Arial" w:hAnsi="Arial" w:cs="Arial"/>
              </w:rPr>
              <w:t>R</w:t>
            </w:r>
            <w:r>
              <w:rPr>
                <w:rFonts w:ascii="Arial" w:hAnsi="Arial" w:cs="Arial"/>
              </w:rPr>
              <w:t>egion</w:t>
            </w:r>
          </w:p>
          <w:p w:rsidR="00F34A38" w:rsidRDefault="00F34A38" w:rsidP="00F34A38">
            <w:pPr>
              <w:pStyle w:val="ListParagraph"/>
              <w:numPr>
                <w:ilvl w:val="0"/>
                <w:numId w:val="3"/>
              </w:numPr>
              <w:spacing w:after="0" w:line="240" w:lineRule="auto"/>
              <w:contextualSpacing w:val="0"/>
              <w:rPr>
                <w:rFonts w:ascii="Arial" w:hAnsi="Arial" w:cs="Arial"/>
              </w:rPr>
            </w:pPr>
            <w:r>
              <w:rPr>
                <w:rFonts w:ascii="Arial" w:hAnsi="Arial" w:cs="Arial"/>
              </w:rPr>
              <w:t>Hosting events to get the information out there</w:t>
            </w:r>
          </w:p>
          <w:p w:rsidR="00F34A38" w:rsidRDefault="00F34A38" w:rsidP="00F34A38">
            <w:pPr>
              <w:pStyle w:val="ListParagraph"/>
              <w:numPr>
                <w:ilvl w:val="0"/>
                <w:numId w:val="3"/>
              </w:numPr>
              <w:spacing w:after="0" w:line="240" w:lineRule="auto"/>
              <w:contextualSpacing w:val="0"/>
              <w:rPr>
                <w:rFonts w:ascii="Arial" w:hAnsi="Arial" w:cs="Arial"/>
              </w:rPr>
            </w:pPr>
            <w:r>
              <w:rPr>
                <w:rFonts w:ascii="Arial" w:hAnsi="Arial" w:cs="Arial"/>
              </w:rPr>
              <w:t>Wellbeing and resilience</w:t>
            </w:r>
          </w:p>
          <w:p w:rsidR="00F34A38" w:rsidRDefault="00F34A38" w:rsidP="00F34A38">
            <w:pPr>
              <w:pStyle w:val="ListParagraph"/>
              <w:numPr>
                <w:ilvl w:val="0"/>
                <w:numId w:val="3"/>
              </w:numPr>
              <w:spacing w:after="0" w:line="240" w:lineRule="auto"/>
              <w:contextualSpacing w:val="0"/>
              <w:rPr>
                <w:rFonts w:ascii="Arial" w:hAnsi="Arial" w:cs="Arial"/>
              </w:rPr>
            </w:pPr>
            <w:r>
              <w:rPr>
                <w:rFonts w:ascii="Arial" w:hAnsi="Arial" w:cs="Arial"/>
              </w:rPr>
              <w:t>How to continue to give information and advice when Barbara leaves next year</w:t>
            </w:r>
            <w:r w:rsidR="00E8009B">
              <w:rPr>
                <w:rFonts w:ascii="Arial" w:hAnsi="Arial" w:cs="Arial"/>
              </w:rPr>
              <w:t xml:space="preserve">.  </w:t>
            </w:r>
            <w:r w:rsidR="003146FA">
              <w:rPr>
                <w:rFonts w:ascii="Arial" w:hAnsi="Arial" w:cs="Arial"/>
              </w:rPr>
              <w:t>With the problem</w:t>
            </w:r>
            <w:r w:rsidR="00E8009B">
              <w:rPr>
                <w:rFonts w:ascii="Arial" w:hAnsi="Arial" w:cs="Arial"/>
              </w:rPr>
              <w:t xml:space="preserve"> of </w:t>
            </w:r>
            <w:r>
              <w:rPr>
                <w:rFonts w:ascii="Arial" w:hAnsi="Arial" w:cs="Arial"/>
              </w:rPr>
              <w:t>limited funding</w:t>
            </w:r>
          </w:p>
          <w:p w:rsidR="00F34A38" w:rsidRDefault="00F34A38" w:rsidP="00F34A38"/>
          <w:p w:rsidR="00F34A38" w:rsidRDefault="00F34A38" w:rsidP="00F34A38">
            <w:pPr>
              <w:rPr>
                <w:color w:val="auto"/>
              </w:rPr>
            </w:pPr>
            <w:r>
              <w:rPr>
                <w:color w:val="auto"/>
              </w:rPr>
              <w:t>The steering group had agreed the headings and the group were willing to engage with</w:t>
            </w:r>
            <w:r w:rsidR="00385F5A">
              <w:rPr>
                <w:color w:val="auto"/>
              </w:rPr>
              <w:t xml:space="preserve"> the possess </w:t>
            </w:r>
            <w:proofErr w:type="gramStart"/>
            <w:r w:rsidR="00385F5A">
              <w:rPr>
                <w:color w:val="auto"/>
              </w:rPr>
              <w:t>and  involve</w:t>
            </w:r>
            <w:proofErr w:type="gramEnd"/>
            <w:r>
              <w:rPr>
                <w:color w:val="auto"/>
              </w:rPr>
              <w:t xml:space="preserve"> people who are living the experience.</w:t>
            </w:r>
          </w:p>
          <w:p w:rsidR="00F34A38" w:rsidRDefault="00F34A38" w:rsidP="00F34A38">
            <w:pPr>
              <w:rPr>
                <w:color w:val="auto"/>
              </w:rPr>
            </w:pPr>
          </w:p>
          <w:p w:rsidR="00F34A38" w:rsidRDefault="00F34A38" w:rsidP="00F34A38">
            <w:pPr>
              <w:rPr>
                <w:color w:val="auto"/>
              </w:rPr>
            </w:pPr>
            <w:r>
              <w:rPr>
                <w:color w:val="auto"/>
              </w:rPr>
              <w:t>Mari S has spoken to Jakki Crawley, Social Work Manager, to set up some Social Work training for Oldham.  She told the group about a model that is being trialled in Wigan for ‘Training the Trainer’ and suggested that this could be something that Oldham might be interested in.</w:t>
            </w:r>
          </w:p>
          <w:p w:rsidR="00F34A38" w:rsidRDefault="00F34A38" w:rsidP="00F34A38">
            <w:pPr>
              <w:rPr>
                <w:color w:val="auto"/>
              </w:rPr>
            </w:pPr>
          </w:p>
          <w:p w:rsidR="00F34A38" w:rsidRDefault="00F34A38" w:rsidP="00F34A38">
            <w:pPr>
              <w:rPr>
                <w:color w:val="auto"/>
              </w:rPr>
            </w:pPr>
            <w:r>
              <w:rPr>
                <w:color w:val="auto"/>
              </w:rPr>
              <w:t>Mari said that she will bring a formal report with more information to a future meeting.</w:t>
            </w:r>
          </w:p>
          <w:p w:rsidR="003B4519" w:rsidRDefault="003B4519" w:rsidP="00F34A38">
            <w:pPr>
              <w:rPr>
                <w:color w:val="auto"/>
              </w:rPr>
            </w:pPr>
          </w:p>
          <w:p w:rsidR="003B4519" w:rsidRPr="003B4519" w:rsidRDefault="003B4519" w:rsidP="00F34A38">
            <w:pPr>
              <w:rPr>
                <w:color w:val="auto"/>
                <w:u w:val="single"/>
              </w:rPr>
            </w:pPr>
            <w:r w:rsidRPr="003B4519">
              <w:rPr>
                <w:color w:val="auto"/>
                <w:u w:val="single"/>
              </w:rPr>
              <w:t>Welcome</w:t>
            </w:r>
          </w:p>
          <w:p w:rsidR="0055083C" w:rsidRPr="0055083C" w:rsidRDefault="003B4519" w:rsidP="00B452A7">
            <w:pPr>
              <w:pStyle w:val="ListParagraph"/>
              <w:spacing w:after="0" w:line="240" w:lineRule="auto"/>
              <w:ind w:left="0"/>
              <w:contextualSpacing w:val="0"/>
              <w:rPr>
                <w:rFonts w:ascii="Arial" w:hAnsi="Arial" w:cs="Arial"/>
              </w:rPr>
            </w:pPr>
            <w:r>
              <w:rPr>
                <w:rFonts w:ascii="Arial" w:hAnsi="Arial" w:cs="Arial"/>
              </w:rPr>
              <w:t>Cllr Harrison welcomed Marian Milling, Director True Colours CIC, to her first meeting.</w:t>
            </w:r>
          </w:p>
          <w:p w:rsidR="0055083C" w:rsidRDefault="0055083C" w:rsidP="00B452A7">
            <w:pPr>
              <w:pStyle w:val="ListParagraph"/>
              <w:spacing w:after="0" w:line="240" w:lineRule="auto"/>
              <w:ind w:left="0"/>
              <w:contextualSpacing w:val="0"/>
              <w:rPr>
                <w:rFonts w:ascii="Arial" w:hAnsi="Arial" w:cs="Arial"/>
              </w:rPr>
            </w:pPr>
          </w:p>
          <w:p w:rsidR="0055083C" w:rsidRPr="00411654" w:rsidRDefault="0055083C" w:rsidP="00B452A7">
            <w:pPr>
              <w:pStyle w:val="ListParagraph"/>
              <w:spacing w:after="0" w:line="240" w:lineRule="auto"/>
              <w:ind w:left="0"/>
              <w:contextualSpacing w:val="0"/>
              <w:rPr>
                <w:rFonts w:ascii="Arial" w:hAnsi="Arial" w:cs="Arial"/>
                <w:i/>
              </w:rPr>
            </w:pPr>
          </w:p>
        </w:tc>
      </w:tr>
      <w:tr w:rsidR="00582D24" w:rsidRPr="0055083C" w:rsidTr="009E75BD">
        <w:tc>
          <w:tcPr>
            <w:tcW w:w="675" w:type="dxa"/>
          </w:tcPr>
          <w:p w:rsidR="00582D24" w:rsidRPr="0055083C" w:rsidRDefault="00582D24" w:rsidP="009E75BD">
            <w:pPr>
              <w:pStyle w:val="Header"/>
              <w:tabs>
                <w:tab w:val="left" w:pos="851"/>
              </w:tabs>
              <w:spacing w:line="264" w:lineRule="auto"/>
              <w:rPr>
                <w:b/>
                <w:color w:val="000000"/>
                <w:szCs w:val="32"/>
                <w:lang w:val="en-US"/>
              </w:rPr>
            </w:pPr>
          </w:p>
        </w:tc>
        <w:tc>
          <w:tcPr>
            <w:tcW w:w="8931" w:type="dxa"/>
          </w:tcPr>
          <w:p w:rsidR="00582D24" w:rsidRPr="0055083C" w:rsidRDefault="00582D24" w:rsidP="009E75BD">
            <w:pPr>
              <w:pStyle w:val="Header"/>
              <w:tabs>
                <w:tab w:val="left" w:pos="851"/>
              </w:tabs>
              <w:spacing w:line="264" w:lineRule="auto"/>
              <w:rPr>
                <w:b/>
                <w:bCs/>
                <w:color w:val="000000"/>
                <w:sz w:val="22"/>
              </w:rPr>
            </w:pPr>
            <w:r w:rsidRPr="0055083C">
              <w:rPr>
                <w:b/>
                <w:bCs/>
                <w:color w:val="000000"/>
                <w:sz w:val="22"/>
              </w:rPr>
              <w:t xml:space="preserve">ACTION: </w:t>
            </w:r>
          </w:p>
          <w:p w:rsidR="00582D24" w:rsidRDefault="0055083C" w:rsidP="009E75BD">
            <w:pPr>
              <w:pStyle w:val="Header"/>
              <w:numPr>
                <w:ilvl w:val="0"/>
                <w:numId w:val="3"/>
              </w:numPr>
              <w:tabs>
                <w:tab w:val="left" w:pos="851"/>
              </w:tabs>
              <w:spacing w:line="264" w:lineRule="auto"/>
              <w:rPr>
                <w:b/>
                <w:color w:val="000000"/>
                <w:sz w:val="22"/>
              </w:rPr>
            </w:pPr>
            <w:r w:rsidRPr="0055083C">
              <w:rPr>
                <w:b/>
                <w:color w:val="000000"/>
                <w:sz w:val="22"/>
              </w:rPr>
              <w:t>Add ‘Help with University Project’ to the agenda for the next meeting – Claire H</w:t>
            </w:r>
          </w:p>
          <w:p w:rsidR="00F34A38" w:rsidRPr="0055083C" w:rsidRDefault="00F34A38" w:rsidP="00F34A38">
            <w:pPr>
              <w:pStyle w:val="Header"/>
              <w:numPr>
                <w:ilvl w:val="0"/>
                <w:numId w:val="3"/>
              </w:numPr>
              <w:tabs>
                <w:tab w:val="left" w:pos="851"/>
              </w:tabs>
              <w:spacing w:line="264" w:lineRule="auto"/>
              <w:rPr>
                <w:b/>
                <w:color w:val="000000"/>
                <w:sz w:val="22"/>
              </w:rPr>
            </w:pPr>
            <w:r>
              <w:rPr>
                <w:b/>
                <w:color w:val="000000"/>
                <w:sz w:val="22"/>
              </w:rPr>
              <w:t>Meet to plan Social Work training for Oldham - Jakki Crawley, David Lloyd, Claire Hill and Mari S</w:t>
            </w:r>
          </w:p>
        </w:tc>
      </w:tr>
      <w:tr w:rsidR="00CE4DDF" w:rsidTr="00FD6475">
        <w:tc>
          <w:tcPr>
            <w:tcW w:w="675" w:type="dxa"/>
          </w:tcPr>
          <w:p w:rsidR="00CE4DDF" w:rsidRPr="00411654" w:rsidRDefault="00CE4DDF" w:rsidP="00B452A7">
            <w:pPr>
              <w:pStyle w:val="Header"/>
              <w:tabs>
                <w:tab w:val="left" w:pos="851"/>
              </w:tabs>
              <w:spacing w:line="264" w:lineRule="auto"/>
              <w:rPr>
                <w:b/>
                <w:color w:val="auto"/>
                <w:sz w:val="22"/>
                <w:szCs w:val="22"/>
                <w:lang w:val="en-US"/>
              </w:rPr>
            </w:pPr>
          </w:p>
        </w:tc>
        <w:tc>
          <w:tcPr>
            <w:tcW w:w="8931" w:type="dxa"/>
          </w:tcPr>
          <w:p w:rsidR="00CE4DDF" w:rsidRPr="00411654" w:rsidRDefault="00CE4DDF" w:rsidP="00B452A7">
            <w:pPr>
              <w:rPr>
                <w:b/>
                <w:color w:val="auto"/>
                <w:szCs w:val="22"/>
              </w:rPr>
            </w:pPr>
          </w:p>
        </w:tc>
      </w:tr>
      <w:tr w:rsidR="009C05B6" w:rsidTr="009E75BD">
        <w:tc>
          <w:tcPr>
            <w:tcW w:w="675" w:type="dxa"/>
          </w:tcPr>
          <w:p w:rsidR="009C05B6" w:rsidRPr="00411654" w:rsidRDefault="005E0894" w:rsidP="009E75BD">
            <w:pPr>
              <w:pStyle w:val="Header"/>
              <w:tabs>
                <w:tab w:val="left" w:pos="851"/>
              </w:tabs>
              <w:spacing w:line="264" w:lineRule="auto"/>
              <w:rPr>
                <w:b/>
                <w:color w:val="auto"/>
                <w:sz w:val="22"/>
                <w:szCs w:val="22"/>
                <w:lang w:val="en-US"/>
              </w:rPr>
            </w:pPr>
            <w:r>
              <w:rPr>
                <w:b/>
                <w:color w:val="auto"/>
                <w:sz w:val="22"/>
                <w:szCs w:val="22"/>
                <w:lang w:val="en-US"/>
              </w:rPr>
              <w:t>10</w:t>
            </w:r>
          </w:p>
        </w:tc>
        <w:tc>
          <w:tcPr>
            <w:tcW w:w="8931" w:type="dxa"/>
          </w:tcPr>
          <w:p w:rsidR="009C05B6" w:rsidRPr="00411654" w:rsidRDefault="009C05B6" w:rsidP="009E75BD">
            <w:pPr>
              <w:rPr>
                <w:b/>
                <w:color w:val="auto"/>
                <w:szCs w:val="22"/>
              </w:rPr>
            </w:pPr>
            <w:r w:rsidRPr="00411654">
              <w:rPr>
                <w:b/>
                <w:color w:val="auto"/>
                <w:szCs w:val="22"/>
              </w:rPr>
              <w:t>Next Meeting</w:t>
            </w:r>
          </w:p>
          <w:p w:rsidR="009C05B6" w:rsidRPr="00411654" w:rsidRDefault="009C05B6" w:rsidP="009E75BD">
            <w:pPr>
              <w:rPr>
                <w:color w:val="auto"/>
                <w:szCs w:val="22"/>
              </w:rPr>
            </w:pPr>
            <w:r w:rsidRPr="00411654">
              <w:rPr>
                <w:color w:val="auto"/>
                <w:szCs w:val="22"/>
              </w:rPr>
              <w:t xml:space="preserve">Wednesday </w:t>
            </w:r>
            <w:r>
              <w:rPr>
                <w:color w:val="auto"/>
                <w:szCs w:val="22"/>
              </w:rPr>
              <w:t>25</w:t>
            </w:r>
            <w:r w:rsidRPr="00411654">
              <w:rPr>
                <w:color w:val="auto"/>
                <w:szCs w:val="22"/>
              </w:rPr>
              <w:t xml:space="preserve"> </w:t>
            </w:r>
            <w:r>
              <w:rPr>
                <w:color w:val="auto"/>
                <w:szCs w:val="22"/>
              </w:rPr>
              <w:t>January 2017</w:t>
            </w:r>
            <w:r w:rsidRPr="00411654">
              <w:rPr>
                <w:color w:val="auto"/>
                <w:szCs w:val="22"/>
              </w:rPr>
              <w:t xml:space="preserve">, 10am – 12pm </w:t>
            </w:r>
          </w:p>
          <w:p w:rsidR="009C05B6" w:rsidRPr="00411654" w:rsidRDefault="009C05B6" w:rsidP="009E75BD">
            <w:pPr>
              <w:rPr>
                <w:i/>
                <w:color w:val="auto"/>
                <w:szCs w:val="22"/>
              </w:rPr>
            </w:pPr>
            <w:r>
              <w:rPr>
                <w:color w:val="auto"/>
                <w:szCs w:val="22"/>
              </w:rPr>
              <w:t>Lees</w:t>
            </w:r>
            <w:r w:rsidRPr="00411654">
              <w:rPr>
                <w:color w:val="auto"/>
                <w:szCs w:val="22"/>
              </w:rPr>
              <w:t xml:space="preserve"> Suite, Civic Centre</w:t>
            </w:r>
          </w:p>
        </w:tc>
      </w:tr>
    </w:tbl>
    <w:p w:rsidR="00C15D38" w:rsidRDefault="00C15D38">
      <w:pPr>
        <w:rPr>
          <w:color w:val="000000"/>
        </w:rPr>
      </w:pPr>
    </w:p>
    <w:sectPr w:rsidR="00C15D38">
      <w:headerReference w:type="default" r:id="rId10"/>
      <w:footerReference w:type="default" r:id="rId11"/>
      <w:headerReference w:type="first" r:id="rId12"/>
      <w:type w:val="continuous"/>
      <w:pgSz w:w="11906" w:h="16838" w:code="9"/>
      <w:pgMar w:top="2977" w:right="1021" w:bottom="567" w:left="1276" w:header="53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461" w:rsidRDefault="008C4461">
      <w:r>
        <w:separator/>
      </w:r>
    </w:p>
  </w:endnote>
  <w:endnote w:type="continuationSeparator" w:id="0">
    <w:p w:rsidR="008C4461" w:rsidRDefault="008C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anklin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177709"/>
      <w:docPartObj>
        <w:docPartGallery w:val="Page Numbers (Bottom of Page)"/>
        <w:docPartUnique/>
      </w:docPartObj>
    </w:sdtPr>
    <w:sdtEndPr>
      <w:rPr>
        <w:noProof/>
      </w:rPr>
    </w:sdtEndPr>
    <w:sdtContent>
      <w:p w:rsidR="006148C8" w:rsidRDefault="006148C8">
        <w:pPr>
          <w:pStyle w:val="Footer"/>
          <w:jc w:val="right"/>
        </w:pPr>
        <w:r>
          <w:fldChar w:fldCharType="begin"/>
        </w:r>
        <w:r>
          <w:instrText xml:space="preserve"> PAGE   \* MERGEFORMAT </w:instrText>
        </w:r>
        <w:r>
          <w:fldChar w:fldCharType="separate"/>
        </w:r>
        <w:r w:rsidR="0079152B">
          <w:rPr>
            <w:noProof/>
          </w:rPr>
          <w:t>1</w:t>
        </w:r>
        <w:r>
          <w:rPr>
            <w:noProof/>
          </w:rPr>
          <w:fldChar w:fldCharType="end"/>
        </w:r>
      </w:p>
    </w:sdtContent>
  </w:sdt>
  <w:p w:rsidR="006148C8" w:rsidRDefault="006148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461" w:rsidRDefault="008C4461">
      <w:r>
        <w:separator/>
      </w:r>
    </w:p>
  </w:footnote>
  <w:footnote w:type="continuationSeparator" w:id="0">
    <w:p w:rsidR="008C4461" w:rsidRDefault="008C4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page" w:horzAnchor="margin" w:tblpY="511"/>
      <w:tblW w:w="0" w:type="auto"/>
      <w:tblLook w:val="0000" w:firstRow="0" w:lastRow="0" w:firstColumn="0" w:lastColumn="0" w:noHBand="0" w:noVBand="0"/>
    </w:tblPr>
    <w:tblGrid>
      <w:gridCol w:w="4071"/>
    </w:tblGrid>
    <w:tr w:rsidR="00C15D38">
      <w:trPr>
        <w:trHeight w:val="284"/>
      </w:trPr>
      <w:tc>
        <w:tcPr>
          <w:tcW w:w="4071" w:type="dxa"/>
        </w:tcPr>
        <w:p w:rsidR="00C15D38" w:rsidRDefault="003138E3">
          <w:pPr>
            <w:pStyle w:val="Header"/>
            <w:tabs>
              <w:tab w:val="left" w:pos="720"/>
            </w:tabs>
            <w:spacing w:line="264" w:lineRule="auto"/>
            <w:rPr>
              <w:color w:val="000000"/>
              <w:sz w:val="22"/>
            </w:rPr>
          </w:pPr>
          <w:r>
            <w:rPr>
              <w:color w:val="000000"/>
              <w:sz w:val="22"/>
            </w:rPr>
            <w:t>Health and Wellbeing Directorate</w:t>
          </w:r>
        </w:p>
      </w:tc>
    </w:tr>
  </w:tbl>
  <w:p w:rsidR="00C15D38" w:rsidRDefault="0041056A">
    <w:pPr>
      <w:pStyle w:val="Header"/>
      <w:tabs>
        <w:tab w:val="clear" w:pos="4153"/>
        <w:tab w:val="clear" w:pos="8306"/>
      </w:tabs>
      <w:ind w:right="-460"/>
      <w:jc w:val="right"/>
    </w:pPr>
    <w:r>
      <w:rPr>
        <w:noProof/>
        <w:lang w:eastAsia="en-GB"/>
      </w:rPr>
      <w:drawing>
        <wp:anchor distT="0" distB="0" distL="114300" distR="114300" simplePos="0" relativeHeight="251657728" behindDoc="0" locked="0" layoutInCell="1" allowOverlap="1">
          <wp:simplePos x="0" y="0"/>
          <wp:positionH relativeFrom="column">
            <wp:align>right</wp:align>
          </wp:positionH>
          <wp:positionV relativeFrom="paragraph">
            <wp:posOffset>-50165</wp:posOffset>
          </wp:positionV>
          <wp:extent cx="1009650" cy="1151890"/>
          <wp:effectExtent l="0" t="0" r="0" b="0"/>
          <wp:wrapNone/>
          <wp:docPr id="11" name="Picture 11" descr="OldhamCouncil_greyscale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ldhamCouncil_greyscale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5D38" w:rsidRDefault="00C15D38">
    <w:pPr>
      <w:pStyle w:val="Header"/>
      <w:tabs>
        <w:tab w:val="clear" w:pos="4153"/>
        <w:tab w:val="clear" w:pos="8306"/>
      </w:tabs>
      <w:ind w:right="-460"/>
      <w:jc w:val="center"/>
    </w:pPr>
  </w:p>
  <w:p w:rsidR="00C15D38" w:rsidRDefault="00C15D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D38" w:rsidRDefault="0041056A">
    <w:pPr>
      <w:pStyle w:val="Header"/>
      <w:tabs>
        <w:tab w:val="clear" w:pos="4153"/>
        <w:tab w:val="clear" w:pos="8306"/>
      </w:tabs>
      <w:ind w:right="-460"/>
      <w:jc w:val="right"/>
    </w:pPr>
    <w:r>
      <w:rPr>
        <w:noProof/>
        <w:lang w:eastAsia="en-GB"/>
      </w:rPr>
      <w:drawing>
        <wp:inline distT="0" distB="0" distL="0" distR="0">
          <wp:extent cx="1009650" cy="1151890"/>
          <wp:effectExtent l="0" t="0" r="0" b="0"/>
          <wp:docPr id="2" name="Picture 2" descr="Logo_RGB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GB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57B5"/>
    <w:multiLevelType w:val="hybridMultilevel"/>
    <w:tmpl w:val="E34A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64E64F8"/>
    <w:multiLevelType w:val="hybridMultilevel"/>
    <w:tmpl w:val="9B266C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7A9A4A15"/>
    <w:multiLevelType w:val="hybridMultilevel"/>
    <w:tmpl w:val="87601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AB66192"/>
    <w:multiLevelType w:val="hybridMultilevel"/>
    <w:tmpl w:val="0974F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defaultTabStop w:val="720"/>
  <w:noPunctuationKerning/>
  <w:characterSpacingControl w:val="doNotCompress"/>
  <w:savePreviewPicture/>
  <w:hdrShapeDefaults>
    <o:shapedefaults v:ext="edit" spidmax="2049">
      <o:colormru v:ext="edit" colors="#ec009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6A"/>
    <w:rsid w:val="000142FD"/>
    <w:rsid w:val="000151E1"/>
    <w:rsid w:val="00033A4F"/>
    <w:rsid w:val="00041D8C"/>
    <w:rsid w:val="00073216"/>
    <w:rsid w:val="00080528"/>
    <w:rsid w:val="00095C80"/>
    <w:rsid w:val="000C673D"/>
    <w:rsid w:val="000F6567"/>
    <w:rsid w:val="00106D1B"/>
    <w:rsid w:val="00115852"/>
    <w:rsid w:val="001651B8"/>
    <w:rsid w:val="00177F19"/>
    <w:rsid w:val="0018255A"/>
    <w:rsid w:val="001B0C27"/>
    <w:rsid w:val="001F6F9A"/>
    <w:rsid w:val="0020104D"/>
    <w:rsid w:val="00205073"/>
    <w:rsid w:val="00206318"/>
    <w:rsid w:val="002213A3"/>
    <w:rsid w:val="00225426"/>
    <w:rsid w:val="002502AE"/>
    <w:rsid w:val="0025142E"/>
    <w:rsid w:val="002627DE"/>
    <w:rsid w:val="002820BE"/>
    <w:rsid w:val="00297574"/>
    <w:rsid w:val="002D1E71"/>
    <w:rsid w:val="002D5DB7"/>
    <w:rsid w:val="002F66D1"/>
    <w:rsid w:val="00307DC7"/>
    <w:rsid w:val="003138E3"/>
    <w:rsid w:val="003146FA"/>
    <w:rsid w:val="003167D4"/>
    <w:rsid w:val="00385F5A"/>
    <w:rsid w:val="003B069C"/>
    <w:rsid w:val="003B4519"/>
    <w:rsid w:val="003C61E3"/>
    <w:rsid w:val="0041056A"/>
    <w:rsid w:val="00454C83"/>
    <w:rsid w:val="00463A08"/>
    <w:rsid w:val="00472080"/>
    <w:rsid w:val="00475DBD"/>
    <w:rsid w:val="00480D70"/>
    <w:rsid w:val="004A6FCA"/>
    <w:rsid w:val="004B1BF0"/>
    <w:rsid w:val="004B4969"/>
    <w:rsid w:val="004D324D"/>
    <w:rsid w:val="00504FE6"/>
    <w:rsid w:val="00533281"/>
    <w:rsid w:val="0055083C"/>
    <w:rsid w:val="005669CE"/>
    <w:rsid w:val="00576F64"/>
    <w:rsid w:val="00582D24"/>
    <w:rsid w:val="005C13DE"/>
    <w:rsid w:val="005E0894"/>
    <w:rsid w:val="005E307E"/>
    <w:rsid w:val="005F03C9"/>
    <w:rsid w:val="006148C8"/>
    <w:rsid w:val="00657CCB"/>
    <w:rsid w:val="006606CE"/>
    <w:rsid w:val="006621B5"/>
    <w:rsid w:val="00673091"/>
    <w:rsid w:val="0068321E"/>
    <w:rsid w:val="00692DF1"/>
    <w:rsid w:val="006B5228"/>
    <w:rsid w:val="006C5324"/>
    <w:rsid w:val="006D4604"/>
    <w:rsid w:val="0072332E"/>
    <w:rsid w:val="00733646"/>
    <w:rsid w:val="007344CD"/>
    <w:rsid w:val="00783083"/>
    <w:rsid w:val="0079152B"/>
    <w:rsid w:val="007A566A"/>
    <w:rsid w:val="008116D2"/>
    <w:rsid w:val="0081340A"/>
    <w:rsid w:val="00817E56"/>
    <w:rsid w:val="008307BA"/>
    <w:rsid w:val="00847758"/>
    <w:rsid w:val="00863E8A"/>
    <w:rsid w:val="00871EB3"/>
    <w:rsid w:val="00891688"/>
    <w:rsid w:val="008C4461"/>
    <w:rsid w:val="008D14CF"/>
    <w:rsid w:val="008E43E9"/>
    <w:rsid w:val="008F5354"/>
    <w:rsid w:val="00924956"/>
    <w:rsid w:val="00934547"/>
    <w:rsid w:val="00950A36"/>
    <w:rsid w:val="00952994"/>
    <w:rsid w:val="009646CB"/>
    <w:rsid w:val="00994EAD"/>
    <w:rsid w:val="009A1D27"/>
    <w:rsid w:val="009C05B6"/>
    <w:rsid w:val="00A3389B"/>
    <w:rsid w:val="00A348DA"/>
    <w:rsid w:val="00A72B21"/>
    <w:rsid w:val="00AD1565"/>
    <w:rsid w:val="00B56B98"/>
    <w:rsid w:val="00B74A6D"/>
    <w:rsid w:val="00B860F1"/>
    <w:rsid w:val="00B93D69"/>
    <w:rsid w:val="00B95138"/>
    <w:rsid w:val="00BB2E9C"/>
    <w:rsid w:val="00BC21EB"/>
    <w:rsid w:val="00C020F0"/>
    <w:rsid w:val="00C04852"/>
    <w:rsid w:val="00C15C50"/>
    <w:rsid w:val="00C15D38"/>
    <w:rsid w:val="00C2764A"/>
    <w:rsid w:val="00C35C1A"/>
    <w:rsid w:val="00C6726D"/>
    <w:rsid w:val="00C72FF2"/>
    <w:rsid w:val="00CB1859"/>
    <w:rsid w:val="00CC056A"/>
    <w:rsid w:val="00CD13F4"/>
    <w:rsid w:val="00CE077E"/>
    <w:rsid w:val="00CE4DDF"/>
    <w:rsid w:val="00CE6147"/>
    <w:rsid w:val="00CF70FC"/>
    <w:rsid w:val="00D1441F"/>
    <w:rsid w:val="00D32C60"/>
    <w:rsid w:val="00D408D4"/>
    <w:rsid w:val="00D525BD"/>
    <w:rsid w:val="00D6741B"/>
    <w:rsid w:val="00D74375"/>
    <w:rsid w:val="00D90CE6"/>
    <w:rsid w:val="00D939A2"/>
    <w:rsid w:val="00D93CBC"/>
    <w:rsid w:val="00D97367"/>
    <w:rsid w:val="00DE1AA8"/>
    <w:rsid w:val="00DE557E"/>
    <w:rsid w:val="00E01C27"/>
    <w:rsid w:val="00E111E2"/>
    <w:rsid w:val="00E1675A"/>
    <w:rsid w:val="00E261E6"/>
    <w:rsid w:val="00E5714E"/>
    <w:rsid w:val="00E62557"/>
    <w:rsid w:val="00E6688A"/>
    <w:rsid w:val="00E6692C"/>
    <w:rsid w:val="00E7451D"/>
    <w:rsid w:val="00E8009B"/>
    <w:rsid w:val="00EB4E9D"/>
    <w:rsid w:val="00EC6A3F"/>
    <w:rsid w:val="00ED185D"/>
    <w:rsid w:val="00EF1457"/>
    <w:rsid w:val="00F05179"/>
    <w:rsid w:val="00F14A01"/>
    <w:rsid w:val="00F34A38"/>
    <w:rsid w:val="00FA19FC"/>
    <w:rsid w:val="00FB3FD7"/>
    <w:rsid w:val="00FC2D80"/>
    <w:rsid w:val="00FD0536"/>
    <w:rsid w:val="00FD6475"/>
    <w:rsid w:val="00FF0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009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color w:val="61636B"/>
      <w:sz w:val="22"/>
      <w:szCs w:val="24"/>
      <w:lang w:eastAsia="en-US"/>
    </w:rPr>
  </w:style>
  <w:style w:type="paragraph" w:styleId="Heading1">
    <w:name w:val="heading 1"/>
    <w:basedOn w:val="Normal"/>
    <w:next w:val="Normal"/>
    <w:qFormat/>
    <w:pPr>
      <w:keepNext/>
      <w:outlineLvl w:val="0"/>
    </w:pPr>
    <w:rPr>
      <w:rFonts w:eastAsia="MS Mincho"/>
      <w:b/>
      <w:bCs/>
      <w:sz w:val="28"/>
      <w:lang w:eastAsia="ja-JP"/>
    </w:rPr>
  </w:style>
  <w:style w:type="paragraph" w:styleId="Heading2">
    <w:name w:val="heading 2"/>
    <w:basedOn w:val="Normal"/>
    <w:next w:val="Normal"/>
    <w:qFormat/>
    <w:pPr>
      <w:keepNext/>
      <w:spacing w:line="276" w:lineRule="auto"/>
      <w:outlineLvl w:val="1"/>
    </w:pPr>
    <w:rPr>
      <w:b/>
      <w:bCs/>
      <w:sz w:val="21"/>
    </w:rPr>
  </w:style>
  <w:style w:type="paragraph" w:styleId="Heading3">
    <w:name w:val="heading 3"/>
    <w:basedOn w:val="Normal"/>
    <w:next w:val="Normal"/>
    <w:qFormat/>
    <w:pPr>
      <w:keepNext/>
      <w:outlineLvl w:val="2"/>
    </w:pPr>
    <w:rPr>
      <w:rFonts w:eastAsia="MS Mincho"/>
      <w:b/>
      <w:bCs/>
      <w:i/>
      <w:iCs/>
      <w:lang w:eastAsia="ja-JP"/>
    </w:rPr>
  </w:style>
  <w:style w:type="paragraph" w:styleId="Heading4">
    <w:name w:val="heading 4"/>
    <w:basedOn w:val="Normal"/>
    <w:next w:val="Normal"/>
    <w:qFormat/>
    <w:pPr>
      <w:keepNext/>
      <w:spacing w:line="288" w:lineRule="auto"/>
      <w:outlineLvl w:val="3"/>
    </w:pPr>
    <w:rPr>
      <w:rFonts w:eastAsia="MS Mincho"/>
      <w:b/>
      <w:bCs/>
      <w:i/>
      <w:iCs/>
      <w:sz w:val="21"/>
      <w:lang w:eastAsia="ja-JP"/>
    </w:rPr>
  </w:style>
  <w:style w:type="paragraph" w:styleId="Heading5">
    <w:name w:val="heading 5"/>
    <w:basedOn w:val="Normal"/>
    <w:next w:val="Normal"/>
    <w:qFormat/>
    <w:pPr>
      <w:keepNext/>
      <w:spacing w:line="288" w:lineRule="auto"/>
      <w:outlineLvl w:val="4"/>
    </w:pPr>
    <w:rPr>
      <w:rFonts w:eastAsia="MS Mincho"/>
      <w:b/>
      <w:bCs/>
      <w:i/>
      <w:iCs/>
      <w:sz w:val="20"/>
      <w:lang w:eastAsia="ja-JP"/>
    </w:rPr>
  </w:style>
  <w:style w:type="paragraph" w:styleId="Heading6">
    <w:name w:val="heading 6"/>
    <w:basedOn w:val="Normal"/>
    <w:next w:val="Normal"/>
    <w:qFormat/>
    <w:pPr>
      <w:keepNext/>
      <w:spacing w:after="60" w:line="300" w:lineRule="auto"/>
      <w:jc w:val="right"/>
      <w:outlineLvl w:val="5"/>
    </w:pPr>
    <w:rPr>
      <w:rFonts w:ascii="FranklinGothic" w:hAnsi="FranklinGothic"/>
      <w:b/>
      <w:bCs/>
      <w:sz w:val="32"/>
    </w:rPr>
  </w:style>
  <w:style w:type="paragraph" w:styleId="Heading7">
    <w:name w:val="heading 7"/>
    <w:basedOn w:val="Normal"/>
    <w:next w:val="Normal"/>
    <w:qFormat/>
    <w:pPr>
      <w:keepNext/>
      <w:spacing w:line="288" w:lineRule="auto"/>
      <w:ind w:left="720"/>
      <w:outlineLvl w:val="6"/>
    </w:pPr>
    <w:rPr>
      <w:i/>
      <w:iCs/>
      <w:sz w:val="21"/>
    </w:rPr>
  </w:style>
  <w:style w:type="paragraph" w:styleId="Heading8">
    <w:name w:val="heading 8"/>
    <w:basedOn w:val="Normal"/>
    <w:next w:val="Normal"/>
    <w:qFormat/>
    <w:pPr>
      <w:keepNext/>
      <w:spacing w:line="288" w:lineRule="auto"/>
      <w:ind w:left="720"/>
      <w:outlineLvl w:val="7"/>
    </w:pPr>
    <w:rPr>
      <w:b/>
      <w:bCs/>
    </w:rPr>
  </w:style>
  <w:style w:type="paragraph" w:styleId="Heading9">
    <w:name w:val="heading 9"/>
    <w:basedOn w:val="Normal"/>
    <w:next w:val="Normal"/>
    <w:qFormat/>
    <w:pPr>
      <w:keepNext/>
      <w:spacing w:line="288" w:lineRule="auto"/>
      <w:ind w:left="720"/>
      <w:outlineLvl w:val="8"/>
    </w:pPr>
    <w:rPr>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76" w:lineRule="auto"/>
    </w:pPr>
    <w:rPr>
      <w:rFonts w:eastAsia="MS Mincho"/>
      <w:sz w:val="21"/>
      <w:lang w:eastAsia="ja-JP"/>
    </w:rPr>
  </w:style>
  <w:style w:type="paragraph" w:styleId="BodyTextIndent">
    <w:name w:val="Body Text Indent"/>
    <w:basedOn w:val="Normal"/>
    <w:semiHidden/>
    <w:pPr>
      <w:spacing w:line="276" w:lineRule="auto"/>
      <w:ind w:left="680"/>
    </w:pPr>
    <w:rPr>
      <w:sz w:val="21"/>
    </w:rPr>
  </w:style>
  <w:style w:type="paragraph" w:styleId="BodyTextIndent2">
    <w:name w:val="Body Text Indent 2"/>
    <w:basedOn w:val="Normal"/>
    <w:semiHidden/>
    <w:pPr>
      <w:spacing w:line="276" w:lineRule="auto"/>
      <w:ind w:left="1021"/>
    </w:pPr>
    <w:rPr>
      <w:sz w:val="21"/>
    </w:rPr>
  </w:style>
  <w:style w:type="paragraph" w:styleId="BodyTextIndent3">
    <w:name w:val="Body Text Indent 3"/>
    <w:basedOn w:val="Normal"/>
    <w:semiHidden/>
    <w:pPr>
      <w:spacing w:line="288" w:lineRule="auto"/>
      <w:ind w:left="720"/>
    </w:pPr>
    <w:rPr>
      <w:b/>
      <w:bCs/>
      <w:i/>
      <w:iCs/>
      <w:sz w:val="21"/>
    </w:rPr>
  </w:style>
  <w:style w:type="paragraph" w:styleId="Header">
    <w:name w:val="header"/>
    <w:basedOn w:val="Normal"/>
    <w:link w:val="HeaderChar"/>
    <w:pPr>
      <w:tabs>
        <w:tab w:val="center" w:pos="4153"/>
        <w:tab w:val="right" w:pos="8306"/>
      </w:tabs>
    </w:pPr>
    <w:rPr>
      <w:sz w:val="20"/>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pPr>
      <w:spacing w:before="120" w:after="120" w:line="288" w:lineRule="auto"/>
    </w:pPr>
  </w:style>
  <w:style w:type="paragraph" w:customStyle="1" w:styleId="Default">
    <w:name w:val="Default"/>
    <w:pPr>
      <w:autoSpaceDE w:val="0"/>
      <w:autoSpaceDN w:val="0"/>
      <w:adjustRightInd w:val="0"/>
    </w:pPr>
    <w:rPr>
      <w:rFonts w:ascii="Verdana" w:hAnsi="Verdana"/>
      <w:color w:val="000000"/>
      <w:sz w:val="24"/>
      <w:szCs w:val="24"/>
      <w:lang w:val="en-US" w:eastAsia="en-US"/>
    </w:rPr>
  </w:style>
  <w:style w:type="paragraph" w:customStyle="1" w:styleId="Pa8">
    <w:name w:val="Pa8"/>
    <w:basedOn w:val="Default"/>
    <w:next w:val="Default"/>
    <w:pPr>
      <w:spacing w:line="241" w:lineRule="atLeast"/>
    </w:pPr>
    <w:rPr>
      <w:color w:val="auto"/>
      <w:sz w:val="20"/>
    </w:rPr>
  </w:style>
  <w:style w:type="character" w:customStyle="1" w:styleId="A1">
    <w:name w:val="A1"/>
    <w:rPr>
      <w:color w:val="000000"/>
      <w:szCs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33"/>
      <w:sz w:val="24"/>
    </w:rPr>
  </w:style>
  <w:style w:type="paragraph" w:styleId="BalloonText">
    <w:name w:val="Balloon Text"/>
    <w:basedOn w:val="Normal"/>
    <w:link w:val="BalloonTextChar"/>
    <w:uiPriority w:val="99"/>
    <w:semiHidden/>
    <w:unhideWhenUsed/>
    <w:rsid w:val="00E5714E"/>
    <w:rPr>
      <w:rFonts w:ascii="Tahoma" w:hAnsi="Tahoma" w:cs="Tahoma"/>
      <w:sz w:val="16"/>
      <w:szCs w:val="16"/>
    </w:rPr>
  </w:style>
  <w:style w:type="character" w:customStyle="1" w:styleId="BalloonTextChar">
    <w:name w:val="Balloon Text Char"/>
    <w:basedOn w:val="DefaultParagraphFont"/>
    <w:link w:val="BalloonText"/>
    <w:uiPriority w:val="99"/>
    <w:semiHidden/>
    <w:rsid w:val="00E5714E"/>
    <w:rPr>
      <w:rFonts w:ascii="Tahoma" w:hAnsi="Tahoma" w:cs="Tahoma"/>
      <w:color w:val="61636B"/>
      <w:sz w:val="16"/>
      <w:szCs w:val="16"/>
      <w:lang w:eastAsia="en-US"/>
    </w:rPr>
  </w:style>
  <w:style w:type="paragraph" w:styleId="Revision">
    <w:name w:val="Revision"/>
    <w:hidden/>
    <w:uiPriority w:val="99"/>
    <w:semiHidden/>
    <w:rsid w:val="0068321E"/>
    <w:rPr>
      <w:rFonts w:ascii="Arial" w:hAnsi="Arial" w:cs="Arial"/>
      <w:color w:val="61636B"/>
      <w:sz w:val="22"/>
      <w:szCs w:val="24"/>
      <w:lang w:eastAsia="en-US"/>
    </w:rPr>
  </w:style>
  <w:style w:type="character" w:customStyle="1" w:styleId="HeaderChar">
    <w:name w:val="Header Char"/>
    <w:basedOn w:val="DefaultParagraphFont"/>
    <w:link w:val="Header"/>
    <w:rsid w:val="00783083"/>
    <w:rPr>
      <w:rFonts w:ascii="Arial" w:hAnsi="Arial" w:cs="Arial"/>
      <w:color w:val="61636B"/>
      <w:szCs w:val="24"/>
      <w:lang w:eastAsia="en-US"/>
    </w:rPr>
  </w:style>
  <w:style w:type="character" w:customStyle="1" w:styleId="FooterChar">
    <w:name w:val="Footer Char"/>
    <w:basedOn w:val="DefaultParagraphFont"/>
    <w:link w:val="Footer"/>
    <w:rsid w:val="006148C8"/>
    <w:rPr>
      <w:rFonts w:ascii="Arial" w:hAnsi="Arial" w:cs="Arial"/>
      <w:color w:val="61636B"/>
      <w:sz w:val="22"/>
      <w:szCs w:val="24"/>
      <w:lang w:eastAsia="en-US"/>
    </w:rPr>
  </w:style>
  <w:style w:type="paragraph" w:styleId="ListParagraph">
    <w:name w:val="List Paragraph"/>
    <w:basedOn w:val="Normal"/>
    <w:uiPriority w:val="34"/>
    <w:qFormat/>
    <w:rsid w:val="00CE4DDF"/>
    <w:pPr>
      <w:spacing w:after="200" w:line="276" w:lineRule="auto"/>
      <w:ind w:left="720"/>
      <w:contextualSpacing/>
    </w:pPr>
    <w:rPr>
      <w:rFonts w:ascii="Calibri" w:eastAsia="Calibri" w:hAnsi="Calibri" w:cs="Times New Roman"/>
      <w:color w:val="auto"/>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color w:val="61636B"/>
      <w:sz w:val="22"/>
      <w:szCs w:val="24"/>
      <w:lang w:eastAsia="en-US"/>
    </w:rPr>
  </w:style>
  <w:style w:type="paragraph" w:styleId="Heading1">
    <w:name w:val="heading 1"/>
    <w:basedOn w:val="Normal"/>
    <w:next w:val="Normal"/>
    <w:qFormat/>
    <w:pPr>
      <w:keepNext/>
      <w:outlineLvl w:val="0"/>
    </w:pPr>
    <w:rPr>
      <w:rFonts w:eastAsia="MS Mincho"/>
      <w:b/>
      <w:bCs/>
      <w:sz w:val="28"/>
      <w:lang w:eastAsia="ja-JP"/>
    </w:rPr>
  </w:style>
  <w:style w:type="paragraph" w:styleId="Heading2">
    <w:name w:val="heading 2"/>
    <w:basedOn w:val="Normal"/>
    <w:next w:val="Normal"/>
    <w:qFormat/>
    <w:pPr>
      <w:keepNext/>
      <w:spacing w:line="276" w:lineRule="auto"/>
      <w:outlineLvl w:val="1"/>
    </w:pPr>
    <w:rPr>
      <w:b/>
      <w:bCs/>
      <w:sz w:val="21"/>
    </w:rPr>
  </w:style>
  <w:style w:type="paragraph" w:styleId="Heading3">
    <w:name w:val="heading 3"/>
    <w:basedOn w:val="Normal"/>
    <w:next w:val="Normal"/>
    <w:qFormat/>
    <w:pPr>
      <w:keepNext/>
      <w:outlineLvl w:val="2"/>
    </w:pPr>
    <w:rPr>
      <w:rFonts w:eastAsia="MS Mincho"/>
      <w:b/>
      <w:bCs/>
      <w:i/>
      <w:iCs/>
      <w:lang w:eastAsia="ja-JP"/>
    </w:rPr>
  </w:style>
  <w:style w:type="paragraph" w:styleId="Heading4">
    <w:name w:val="heading 4"/>
    <w:basedOn w:val="Normal"/>
    <w:next w:val="Normal"/>
    <w:qFormat/>
    <w:pPr>
      <w:keepNext/>
      <w:spacing w:line="288" w:lineRule="auto"/>
      <w:outlineLvl w:val="3"/>
    </w:pPr>
    <w:rPr>
      <w:rFonts w:eastAsia="MS Mincho"/>
      <w:b/>
      <w:bCs/>
      <w:i/>
      <w:iCs/>
      <w:sz w:val="21"/>
      <w:lang w:eastAsia="ja-JP"/>
    </w:rPr>
  </w:style>
  <w:style w:type="paragraph" w:styleId="Heading5">
    <w:name w:val="heading 5"/>
    <w:basedOn w:val="Normal"/>
    <w:next w:val="Normal"/>
    <w:qFormat/>
    <w:pPr>
      <w:keepNext/>
      <w:spacing w:line="288" w:lineRule="auto"/>
      <w:outlineLvl w:val="4"/>
    </w:pPr>
    <w:rPr>
      <w:rFonts w:eastAsia="MS Mincho"/>
      <w:b/>
      <w:bCs/>
      <w:i/>
      <w:iCs/>
      <w:sz w:val="20"/>
      <w:lang w:eastAsia="ja-JP"/>
    </w:rPr>
  </w:style>
  <w:style w:type="paragraph" w:styleId="Heading6">
    <w:name w:val="heading 6"/>
    <w:basedOn w:val="Normal"/>
    <w:next w:val="Normal"/>
    <w:qFormat/>
    <w:pPr>
      <w:keepNext/>
      <w:spacing w:after="60" w:line="300" w:lineRule="auto"/>
      <w:jc w:val="right"/>
      <w:outlineLvl w:val="5"/>
    </w:pPr>
    <w:rPr>
      <w:rFonts w:ascii="FranklinGothic" w:hAnsi="FranklinGothic"/>
      <w:b/>
      <w:bCs/>
      <w:sz w:val="32"/>
    </w:rPr>
  </w:style>
  <w:style w:type="paragraph" w:styleId="Heading7">
    <w:name w:val="heading 7"/>
    <w:basedOn w:val="Normal"/>
    <w:next w:val="Normal"/>
    <w:qFormat/>
    <w:pPr>
      <w:keepNext/>
      <w:spacing w:line="288" w:lineRule="auto"/>
      <w:ind w:left="720"/>
      <w:outlineLvl w:val="6"/>
    </w:pPr>
    <w:rPr>
      <w:i/>
      <w:iCs/>
      <w:sz w:val="21"/>
    </w:rPr>
  </w:style>
  <w:style w:type="paragraph" w:styleId="Heading8">
    <w:name w:val="heading 8"/>
    <w:basedOn w:val="Normal"/>
    <w:next w:val="Normal"/>
    <w:qFormat/>
    <w:pPr>
      <w:keepNext/>
      <w:spacing w:line="288" w:lineRule="auto"/>
      <w:ind w:left="720"/>
      <w:outlineLvl w:val="7"/>
    </w:pPr>
    <w:rPr>
      <w:b/>
      <w:bCs/>
    </w:rPr>
  </w:style>
  <w:style w:type="paragraph" w:styleId="Heading9">
    <w:name w:val="heading 9"/>
    <w:basedOn w:val="Normal"/>
    <w:next w:val="Normal"/>
    <w:qFormat/>
    <w:pPr>
      <w:keepNext/>
      <w:spacing w:line="288" w:lineRule="auto"/>
      <w:ind w:left="720"/>
      <w:outlineLvl w:val="8"/>
    </w:pPr>
    <w:rPr>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76" w:lineRule="auto"/>
    </w:pPr>
    <w:rPr>
      <w:rFonts w:eastAsia="MS Mincho"/>
      <w:sz w:val="21"/>
      <w:lang w:eastAsia="ja-JP"/>
    </w:rPr>
  </w:style>
  <w:style w:type="paragraph" w:styleId="BodyTextIndent">
    <w:name w:val="Body Text Indent"/>
    <w:basedOn w:val="Normal"/>
    <w:semiHidden/>
    <w:pPr>
      <w:spacing w:line="276" w:lineRule="auto"/>
      <w:ind w:left="680"/>
    </w:pPr>
    <w:rPr>
      <w:sz w:val="21"/>
    </w:rPr>
  </w:style>
  <w:style w:type="paragraph" w:styleId="BodyTextIndent2">
    <w:name w:val="Body Text Indent 2"/>
    <w:basedOn w:val="Normal"/>
    <w:semiHidden/>
    <w:pPr>
      <w:spacing w:line="276" w:lineRule="auto"/>
      <w:ind w:left="1021"/>
    </w:pPr>
    <w:rPr>
      <w:sz w:val="21"/>
    </w:rPr>
  </w:style>
  <w:style w:type="paragraph" w:styleId="BodyTextIndent3">
    <w:name w:val="Body Text Indent 3"/>
    <w:basedOn w:val="Normal"/>
    <w:semiHidden/>
    <w:pPr>
      <w:spacing w:line="288" w:lineRule="auto"/>
      <w:ind w:left="720"/>
    </w:pPr>
    <w:rPr>
      <w:b/>
      <w:bCs/>
      <w:i/>
      <w:iCs/>
      <w:sz w:val="21"/>
    </w:rPr>
  </w:style>
  <w:style w:type="paragraph" w:styleId="Header">
    <w:name w:val="header"/>
    <w:basedOn w:val="Normal"/>
    <w:link w:val="HeaderChar"/>
    <w:pPr>
      <w:tabs>
        <w:tab w:val="center" w:pos="4153"/>
        <w:tab w:val="right" w:pos="8306"/>
      </w:tabs>
    </w:pPr>
    <w:rPr>
      <w:sz w:val="20"/>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pPr>
      <w:spacing w:before="120" w:after="120" w:line="288" w:lineRule="auto"/>
    </w:pPr>
  </w:style>
  <w:style w:type="paragraph" w:customStyle="1" w:styleId="Default">
    <w:name w:val="Default"/>
    <w:pPr>
      <w:autoSpaceDE w:val="0"/>
      <w:autoSpaceDN w:val="0"/>
      <w:adjustRightInd w:val="0"/>
    </w:pPr>
    <w:rPr>
      <w:rFonts w:ascii="Verdana" w:hAnsi="Verdana"/>
      <w:color w:val="000000"/>
      <w:sz w:val="24"/>
      <w:szCs w:val="24"/>
      <w:lang w:val="en-US" w:eastAsia="en-US"/>
    </w:rPr>
  </w:style>
  <w:style w:type="paragraph" w:customStyle="1" w:styleId="Pa8">
    <w:name w:val="Pa8"/>
    <w:basedOn w:val="Default"/>
    <w:next w:val="Default"/>
    <w:pPr>
      <w:spacing w:line="241" w:lineRule="atLeast"/>
    </w:pPr>
    <w:rPr>
      <w:color w:val="auto"/>
      <w:sz w:val="20"/>
    </w:rPr>
  </w:style>
  <w:style w:type="character" w:customStyle="1" w:styleId="A1">
    <w:name w:val="A1"/>
    <w:rPr>
      <w:color w:val="000000"/>
      <w:szCs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33"/>
      <w:sz w:val="24"/>
    </w:rPr>
  </w:style>
  <w:style w:type="paragraph" w:styleId="BalloonText">
    <w:name w:val="Balloon Text"/>
    <w:basedOn w:val="Normal"/>
    <w:link w:val="BalloonTextChar"/>
    <w:uiPriority w:val="99"/>
    <w:semiHidden/>
    <w:unhideWhenUsed/>
    <w:rsid w:val="00E5714E"/>
    <w:rPr>
      <w:rFonts w:ascii="Tahoma" w:hAnsi="Tahoma" w:cs="Tahoma"/>
      <w:sz w:val="16"/>
      <w:szCs w:val="16"/>
    </w:rPr>
  </w:style>
  <w:style w:type="character" w:customStyle="1" w:styleId="BalloonTextChar">
    <w:name w:val="Balloon Text Char"/>
    <w:basedOn w:val="DefaultParagraphFont"/>
    <w:link w:val="BalloonText"/>
    <w:uiPriority w:val="99"/>
    <w:semiHidden/>
    <w:rsid w:val="00E5714E"/>
    <w:rPr>
      <w:rFonts w:ascii="Tahoma" w:hAnsi="Tahoma" w:cs="Tahoma"/>
      <w:color w:val="61636B"/>
      <w:sz w:val="16"/>
      <w:szCs w:val="16"/>
      <w:lang w:eastAsia="en-US"/>
    </w:rPr>
  </w:style>
  <w:style w:type="paragraph" w:styleId="Revision">
    <w:name w:val="Revision"/>
    <w:hidden/>
    <w:uiPriority w:val="99"/>
    <w:semiHidden/>
    <w:rsid w:val="0068321E"/>
    <w:rPr>
      <w:rFonts w:ascii="Arial" w:hAnsi="Arial" w:cs="Arial"/>
      <w:color w:val="61636B"/>
      <w:sz w:val="22"/>
      <w:szCs w:val="24"/>
      <w:lang w:eastAsia="en-US"/>
    </w:rPr>
  </w:style>
  <w:style w:type="character" w:customStyle="1" w:styleId="HeaderChar">
    <w:name w:val="Header Char"/>
    <w:basedOn w:val="DefaultParagraphFont"/>
    <w:link w:val="Header"/>
    <w:rsid w:val="00783083"/>
    <w:rPr>
      <w:rFonts w:ascii="Arial" w:hAnsi="Arial" w:cs="Arial"/>
      <w:color w:val="61636B"/>
      <w:szCs w:val="24"/>
      <w:lang w:eastAsia="en-US"/>
    </w:rPr>
  </w:style>
  <w:style w:type="character" w:customStyle="1" w:styleId="FooterChar">
    <w:name w:val="Footer Char"/>
    <w:basedOn w:val="DefaultParagraphFont"/>
    <w:link w:val="Footer"/>
    <w:rsid w:val="006148C8"/>
    <w:rPr>
      <w:rFonts w:ascii="Arial" w:hAnsi="Arial" w:cs="Arial"/>
      <w:color w:val="61636B"/>
      <w:sz w:val="22"/>
      <w:szCs w:val="24"/>
      <w:lang w:eastAsia="en-US"/>
    </w:rPr>
  </w:style>
  <w:style w:type="paragraph" w:styleId="ListParagraph">
    <w:name w:val="List Paragraph"/>
    <w:basedOn w:val="Normal"/>
    <w:uiPriority w:val="34"/>
    <w:qFormat/>
    <w:rsid w:val="00CE4DDF"/>
    <w:pPr>
      <w:spacing w:after="200" w:line="276" w:lineRule="auto"/>
      <w:ind w:left="720"/>
      <w:contextualSpacing/>
    </w:pPr>
    <w:rPr>
      <w:rFonts w:ascii="Calibri" w:eastAsia="Calibri" w:hAnsi="Calibri" w:cs="Times New Roman"/>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506160">
      <w:bodyDiv w:val="1"/>
      <w:marLeft w:val="0"/>
      <w:marRight w:val="0"/>
      <w:marTop w:val="0"/>
      <w:marBottom w:val="0"/>
      <w:divBdr>
        <w:top w:val="none" w:sz="0" w:space="0" w:color="auto"/>
        <w:left w:val="none" w:sz="0" w:space="0" w:color="auto"/>
        <w:bottom w:val="none" w:sz="0" w:space="0" w:color="auto"/>
        <w:right w:val="none" w:sz="0" w:space="0" w:color="auto"/>
      </w:divBdr>
      <w:divsChild>
        <w:div w:id="2028479778">
          <w:marLeft w:val="0"/>
          <w:marRight w:val="0"/>
          <w:marTop w:val="0"/>
          <w:marBottom w:val="0"/>
          <w:divBdr>
            <w:top w:val="none" w:sz="0" w:space="0" w:color="auto"/>
            <w:left w:val="none" w:sz="0" w:space="0" w:color="auto"/>
            <w:bottom w:val="none" w:sz="0" w:space="0" w:color="auto"/>
            <w:right w:val="none" w:sz="0" w:space="0" w:color="auto"/>
          </w:divBdr>
          <w:divsChild>
            <w:div w:id="2742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jp02\Desktop\minutes_temp_counc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2EFBC-7C5B-4D66-8A50-2C51E74A6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minutes_temp_council</Template>
  <TotalTime>282</TotalTime>
  <Pages>1</Pages>
  <Words>1503</Words>
  <Characters>8571</Characters>
  <Application>Microsoft Office Word</Application>
  <DocSecurity>0</DocSecurity>
  <Lines>71</Lines>
  <Paragraphs>20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Oldham Council</vt:lpstr>
      <vt:lpstr>        </vt:lpstr>
      <vt:lpstr>        Autism Way Forward </vt:lpstr>
      <vt:lpstr>        Main Group</vt:lpstr>
    </vt:vector>
  </TitlesOfParts>
  <Company>Hemisphere</Company>
  <LinksUpToDate>false</LinksUpToDate>
  <CharactersWithSpaces>10054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Council</dc:title>
  <dc:creator>John Prew</dc:creator>
  <cp:lastModifiedBy>Alison Riley</cp:lastModifiedBy>
  <cp:revision>53</cp:revision>
  <cp:lastPrinted>2016-12-05T10:24:00Z</cp:lastPrinted>
  <dcterms:created xsi:type="dcterms:W3CDTF">2016-12-02T09:41:00Z</dcterms:created>
  <dcterms:modified xsi:type="dcterms:W3CDTF">2016-12-06T17:03:00Z</dcterms:modified>
</cp:coreProperties>
</file>