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000000"/>
        </w:tblBorders>
        <w:tblLook w:val="0000" w:firstRow="0" w:lastRow="0" w:firstColumn="0" w:lastColumn="0" w:noHBand="0" w:noVBand="0"/>
      </w:tblPr>
      <w:tblGrid>
        <w:gridCol w:w="9468"/>
      </w:tblGrid>
      <w:tr w:rsidR="00C15D38">
        <w:trPr>
          <w:cantSplit/>
          <w:trHeight w:hRule="exact" w:val="794"/>
        </w:trPr>
        <w:tc>
          <w:tcPr>
            <w:tcW w:w="9468" w:type="dxa"/>
          </w:tcPr>
          <w:p w:rsidR="00C15D38" w:rsidRPr="00B74A6D" w:rsidRDefault="0041056A">
            <w:pPr>
              <w:pStyle w:val="Footer"/>
              <w:tabs>
                <w:tab w:val="clear" w:pos="4153"/>
                <w:tab w:val="clear" w:pos="8306"/>
              </w:tabs>
              <w:spacing w:before="120" w:after="120"/>
              <w:ind w:right="-108"/>
              <w:rPr>
                <w:color w:val="FF0000"/>
                <w:sz w:val="48"/>
              </w:rPr>
            </w:pPr>
            <w:r>
              <w:rPr>
                <w:noProof/>
                <w:color w:val="000000"/>
                <w:sz w:val="48"/>
                <w:lang w:eastAsia="en-GB"/>
              </w:rPr>
              <w:drawing>
                <wp:inline distT="0" distB="0" distL="0" distR="0">
                  <wp:extent cx="1412875" cy="285115"/>
                  <wp:effectExtent l="0" t="0" r="0" b="635"/>
                  <wp:docPr id="1" name="Picture 1" descr="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ut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875" cy="285115"/>
                          </a:xfrm>
                          <a:prstGeom prst="rect">
                            <a:avLst/>
                          </a:prstGeom>
                          <a:noFill/>
                          <a:ln>
                            <a:noFill/>
                          </a:ln>
                        </pic:spPr>
                      </pic:pic>
                    </a:graphicData>
                  </a:graphic>
                </wp:inline>
              </w:drawing>
            </w:r>
          </w:p>
        </w:tc>
      </w:tr>
    </w:tbl>
    <w:p w:rsidR="00C15D38" w:rsidRDefault="00C15D38">
      <w:pPr>
        <w:pStyle w:val="Heading3"/>
        <w:rPr>
          <w:i w:val="0"/>
          <w:iCs w:val="0"/>
          <w:color w:val="000000"/>
          <w:sz w:val="40"/>
        </w:rPr>
      </w:pPr>
      <w:r>
        <w:rPr>
          <w:i w:val="0"/>
          <w:iCs w:val="0"/>
          <w:color w:val="000000"/>
          <w:sz w:val="40"/>
        </w:rPr>
        <w:t xml:space="preserve"> </w:t>
      </w:r>
    </w:p>
    <w:p w:rsidR="003138E3" w:rsidRDefault="003138E3">
      <w:pPr>
        <w:pStyle w:val="Heading3"/>
        <w:rPr>
          <w:i w:val="0"/>
          <w:iCs w:val="0"/>
          <w:color w:val="000000"/>
          <w:sz w:val="32"/>
        </w:rPr>
      </w:pPr>
      <w:r>
        <w:rPr>
          <w:i w:val="0"/>
          <w:iCs w:val="0"/>
          <w:color w:val="000000"/>
          <w:sz w:val="32"/>
        </w:rPr>
        <w:t xml:space="preserve">Autism Way Forward </w:t>
      </w:r>
    </w:p>
    <w:p w:rsidR="00C15D38" w:rsidRDefault="00995A7E">
      <w:pPr>
        <w:pStyle w:val="Heading3"/>
        <w:rPr>
          <w:b w:val="0"/>
          <w:i w:val="0"/>
          <w:iCs w:val="0"/>
          <w:color w:val="000000"/>
          <w:sz w:val="32"/>
        </w:rPr>
      </w:pPr>
      <w:r>
        <w:rPr>
          <w:i w:val="0"/>
          <w:iCs w:val="0"/>
          <w:color w:val="000000"/>
          <w:sz w:val="32"/>
        </w:rPr>
        <w:t>Main Group</w:t>
      </w:r>
    </w:p>
    <w:p w:rsidR="00C15D38" w:rsidRDefault="00C15D38">
      <w:pPr>
        <w:rPr>
          <w:lang w:eastAsia="ja-JP"/>
        </w:rPr>
      </w:pPr>
    </w:p>
    <w:p w:rsidR="00C15D38" w:rsidRDefault="006D4604">
      <w:pPr>
        <w:spacing w:line="264" w:lineRule="auto"/>
        <w:rPr>
          <w:b/>
          <w:bCs/>
          <w:color w:val="000000"/>
          <w:sz w:val="24"/>
          <w:szCs w:val="28"/>
        </w:rPr>
      </w:pPr>
      <w:r>
        <w:rPr>
          <w:b/>
          <w:bCs/>
          <w:color w:val="000000"/>
          <w:sz w:val="24"/>
          <w:szCs w:val="28"/>
        </w:rPr>
        <w:t>Wednesday 2</w:t>
      </w:r>
      <w:r w:rsidR="00995A7E">
        <w:rPr>
          <w:b/>
          <w:bCs/>
          <w:color w:val="000000"/>
          <w:sz w:val="24"/>
          <w:szCs w:val="28"/>
        </w:rPr>
        <w:t>8 September 20</w:t>
      </w:r>
      <w:r>
        <w:rPr>
          <w:b/>
          <w:bCs/>
          <w:color w:val="000000"/>
          <w:sz w:val="24"/>
          <w:szCs w:val="28"/>
        </w:rPr>
        <w:t>16</w:t>
      </w:r>
    </w:p>
    <w:p w:rsidR="00C15D38" w:rsidRDefault="00995A7E">
      <w:pPr>
        <w:pStyle w:val="Heading5"/>
        <w:spacing w:line="264" w:lineRule="auto"/>
        <w:rPr>
          <w:b w:val="0"/>
          <w:bCs w:val="0"/>
          <w:color w:val="000000"/>
          <w:sz w:val="24"/>
        </w:rPr>
      </w:pPr>
      <w:r>
        <w:rPr>
          <w:i w:val="0"/>
          <w:iCs w:val="0"/>
          <w:color w:val="000000"/>
          <w:sz w:val="24"/>
        </w:rPr>
        <w:t>Crompton Suite</w:t>
      </w:r>
    </w:p>
    <w:p w:rsidR="00C15D38" w:rsidRDefault="00C15D38">
      <w:pPr>
        <w:pStyle w:val="Header"/>
        <w:tabs>
          <w:tab w:val="left" w:pos="851"/>
        </w:tabs>
        <w:spacing w:line="264" w:lineRule="auto"/>
        <w:rPr>
          <w:szCs w:val="32"/>
          <w:lang w:val="en-US"/>
        </w:rPr>
      </w:pPr>
    </w:p>
    <w:tbl>
      <w:tblPr>
        <w:tblW w:w="0" w:type="auto"/>
        <w:tblLook w:val="0000" w:firstRow="0" w:lastRow="0" w:firstColumn="0" w:lastColumn="0" w:noHBand="0" w:noVBand="0"/>
      </w:tblPr>
      <w:tblGrid>
        <w:gridCol w:w="1809"/>
        <w:gridCol w:w="2552"/>
        <w:gridCol w:w="5391"/>
      </w:tblGrid>
      <w:tr w:rsidR="006606CE" w:rsidTr="0018255A">
        <w:tc>
          <w:tcPr>
            <w:tcW w:w="1809" w:type="dxa"/>
          </w:tcPr>
          <w:p w:rsidR="006606CE" w:rsidRDefault="006606CE">
            <w:pPr>
              <w:rPr>
                <w:b/>
                <w:bCs/>
                <w:color w:val="000000"/>
              </w:rPr>
            </w:pPr>
            <w:r>
              <w:rPr>
                <w:b/>
                <w:bCs/>
                <w:color w:val="000000"/>
              </w:rPr>
              <w:t xml:space="preserve">Present: </w:t>
            </w:r>
          </w:p>
        </w:tc>
        <w:tc>
          <w:tcPr>
            <w:tcW w:w="2552" w:type="dxa"/>
          </w:tcPr>
          <w:p w:rsidR="00500D06" w:rsidRDefault="00500D06" w:rsidP="00DA0946">
            <w:pPr>
              <w:rPr>
                <w:color w:val="000000"/>
              </w:rPr>
            </w:pPr>
            <w:r>
              <w:rPr>
                <w:color w:val="000000"/>
              </w:rPr>
              <w:t>Cllr Jenny Harrison (Chair)</w:t>
            </w:r>
          </w:p>
        </w:tc>
        <w:tc>
          <w:tcPr>
            <w:tcW w:w="5391" w:type="dxa"/>
          </w:tcPr>
          <w:p w:rsidR="006606CE" w:rsidRDefault="00492826" w:rsidP="00DA0946">
            <w:pPr>
              <w:rPr>
                <w:color w:val="000000"/>
              </w:rPr>
            </w:pPr>
            <w:r>
              <w:rPr>
                <w:color w:val="000000"/>
              </w:rPr>
              <w:t>Lead Member for Social Care and Safeguarding</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Jakki Crawley</w:t>
            </w:r>
          </w:p>
        </w:tc>
        <w:tc>
          <w:tcPr>
            <w:tcW w:w="5391" w:type="dxa"/>
          </w:tcPr>
          <w:p w:rsidR="00995A7E" w:rsidRDefault="00FC3802" w:rsidP="00DA0946">
            <w:pPr>
              <w:rPr>
                <w:color w:val="000000"/>
              </w:rPr>
            </w:pPr>
            <w:r>
              <w:rPr>
                <w:color w:val="000000"/>
              </w:rPr>
              <w:t>Team Leader, All Age Disability Service</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Mari Saeki</w:t>
            </w:r>
          </w:p>
        </w:tc>
        <w:tc>
          <w:tcPr>
            <w:tcW w:w="5391" w:type="dxa"/>
          </w:tcPr>
          <w:p w:rsidR="00995A7E" w:rsidRDefault="00FC3802" w:rsidP="00DA0946">
            <w:pPr>
              <w:rPr>
                <w:color w:val="000000"/>
              </w:rPr>
            </w:pPr>
            <w:r>
              <w:rPr>
                <w:color w:val="000000"/>
              </w:rPr>
              <w:t>NAS</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Cathy Williams</w:t>
            </w:r>
          </w:p>
        </w:tc>
        <w:tc>
          <w:tcPr>
            <w:tcW w:w="5391" w:type="dxa"/>
          </w:tcPr>
          <w:p w:rsidR="00995A7E" w:rsidRDefault="00500D06" w:rsidP="00DA0946">
            <w:pPr>
              <w:rPr>
                <w:color w:val="000000"/>
              </w:rPr>
            </w:pPr>
            <w:r>
              <w:rPr>
                <w:color w:val="000000"/>
              </w:rPr>
              <w:t>Parent</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Rohema Khan</w:t>
            </w:r>
          </w:p>
        </w:tc>
        <w:tc>
          <w:tcPr>
            <w:tcW w:w="5391" w:type="dxa"/>
          </w:tcPr>
          <w:p w:rsidR="00995A7E" w:rsidRDefault="00FC3802" w:rsidP="00DA0946">
            <w:pPr>
              <w:rPr>
                <w:color w:val="000000"/>
              </w:rPr>
            </w:pPr>
            <w:r w:rsidRPr="00FC3802">
              <w:rPr>
                <w:color w:val="000000"/>
              </w:rPr>
              <w:t>Regeneration Officer,</w:t>
            </w:r>
            <w:r>
              <w:t xml:space="preserve"> </w:t>
            </w:r>
            <w:r w:rsidRPr="00FC3802">
              <w:rPr>
                <w:color w:val="000000"/>
              </w:rPr>
              <w:t>Economy and Skills</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Nazia Kauser</w:t>
            </w:r>
          </w:p>
        </w:tc>
        <w:tc>
          <w:tcPr>
            <w:tcW w:w="5391" w:type="dxa"/>
          </w:tcPr>
          <w:p w:rsidR="00995A7E" w:rsidRDefault="00500D06" w:rsidP="00DA0946">
            <w:pPr>
              <w:rPr>
                <w:color w:val="000000"/>
              </w:rPr>
            </w:pPr>
            <w:r>
              <w:rPr>
                <w:color w:val="000000"/>
              </w:rPr>
              <w:t>Parent</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Charlotte Platt</w:t>
            </w:r>
          </w:p>
        </w:tc>
        <w:tc>
          <w:tcPr>
            <w:tcW w:w="5391" w:type="dxa"/>
          </w:tcPr>
          <w:p w:rsidR="00995A7E" w:rsidRDefault="00500D06" w:rsidP="00DA0946">
            <w:pPr>
              <w:rPr>
                <w:color w:val="000000"/>
              </w:rPr>
            </w:pPr>
            <w:r>
              <w:rPr>
                <w:color w:val="000000"/>
              </w:rPr>
              <w:t>Pennine Care LD Team</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Emma Williams</w:t>
            </w:r>
          </w:p>
        </w:tc>
        <w:tc>
          <w:tcPr>
            <w:tcW w:w="5391" w:type="dxa"/>
          </w:tcPr>
          <w:p w:rsidR="00995A7E" w:rsidRDefault="00500D06" w:rsidP="00DA0946">
            <w:pPr>
              <w:rPr>
                <w:color w:val="000000"/>
              </w:rPr>
            </w:pPr>
            <w:r>
              <w:rPr>
                <w:color w:val="000000"/>
              </w:rPr>
              <w:t>Miocare Group Oldham Care and Support</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Sue Beckman</w:t>
            </w:r>
          </w:p>
        </w:tc>
        <w:tc>
          <w:tcPr>
            <w:tcW w:w="5391" w:type="dxa"/>
          </w:tcPr>
          <w:p w:rsidR="00995A7E" w:rsidRDefault="00500D06" w:rsidP="00DA0946">
            <w:pPr>
              <w:rPr>
                <w:color w:val="000000"/>
              </w:rPr>
            </w:pPr>
            <w:r>
              <w:rPr>
                <w:color w:val="000000"/>
              </w:rPr>
              <w:t>Miocare group Oldham Care and Support</w:t>
            </w:r>
          </w:p>
        </w:tc>
      </w:tr>
      <w:tr w:rsidR="00995A7E" w:rsidTr="0018255A">
        <w:tc>
          <w:tcPr>
            <w:tcW w:w="1809" w:type="dxa"/>
          </w:tcPr>
          <w:p w:rsidR="00995A7E" w:rsidRDefault="00995A7E">
            <w:pPr>
              <w:rPr>
                <w:b/>
                <w:bCs/>
                <w:color w:val="000000"/>
              </w:rPr>
            </w:pPr>
          </w:p>
        </w:tc>
        <w:tc>
          <w:tcPr>
            <w:tcW w:w="2552" w:type="dxa"/>
          </w:tcPr>
          <w:p w:rsidR="00995A7E" w:rsidRDefault="00500D06" w:rsidP="00DA0946">
            <w:pPr>
              <w:rPr>
                <w:color w:val="000000"/>
              </w:rPr>
            </w:pPr>
            <w:r>
              <w:rPr>
                <w:color w:val="000000"/>
              </w:rPr>
              <w:t>Maria Barber</w:t>
            </w:r>
          </w:p>
        </w:tc>
        <w:tc>
          <w:tcPr>
            <w:tcW w:w="5391" w:type="dxa"/>
          </w:tcPr>
          <w:p w:rsidR="00995A7E" w:rsidRDefault="00500D06" w:rsidP="00DA0946">
            <w:pPr>
              <w:rPr>
                <w:color w:val="000000"/>
              </w:rPr>
            </w:pPr>
            <w:r>
              <w:rPr>
                <w:color w:val="000000"/>
              </w:rPr>
              <w:t>QEST ASD Coordinator</w:t>
            </w:r>
          </w:p>
        </w:tc>
      </w:tr>
      <w:tr w:rsidR="00500D06" w:rsidTr="0018255A">
        <w:tc>
          <w:tcPr>
            <w:tcW w:w="1809" w:type="dxa"/>
          </w:tcPr>
          <w:p w:rsidR="00500D06" w:rsidRDefault="00500D06">
            <w:pPr>
              <w:rPr>
                <w:b/>
                <w:bCs/>
                <w:color w:val="000000"/>
              </w:rPr>
            </w:pPr>
          </w:p>
        </w:tc>
        <w:tc>
          <w:tcPr>
            <w:tcW w:w="2552" w:type="dxa"/>
          </w:tcPr>
          <w:p w:rsidR="00500D06" w:rsidRDefault="00500D06" w:rsidP="00DA0946">
            <w:pPr>
              <w:rPr>
                <w:color w:val="000000"/>
              </w:rPr>
            </w:pPr>
            <w:r>
              <w:rPr>
                <w:color w:val="000000"/>
              </w:rPr>
              <w:t>Debbie Burton</w:t>
            </w:r>
          </w:p>
        </w:tc>
        <w:tc>
          <w:tcPr>
            <w:tcW w:w="5391" w:type="dxa"/>
          </w:tcPr>
          <w:p w:rsidR="00500D06" w:rsidRDefault="00500D06" w:rsidP="00DA0946">
            <w:pPr>
              <w:rPr>
                <w:color w:val="000000"/>
              </w:rPr>
            </w:pPr>
            <w:r>
              <w:rPr>
                <w:color w:val="000000"/>
              </w:rPr>
              <w:t>ECPS</w:t>
            </w:r>
          </w:p>
        </w:tc>
      </w:tr>
      <w:tr w:rsidR="00500D06" w:rsidTr="0018255A">
        <w:tc>
          <w:tcPr>
            <w:tcW w:w="1809" w:type="dxa"/>
          </w:tcPr>
          <w:p w:rsidR="00500D06" w:rsidRDefault="00500D06">
            <w:pPr>
              <w:rPr>
                <w:b/>
                <w:bCs/>
                <w:color w:val="000000"/>
              </w:rPr>
            </w:pPr>
          </w:p>
        </w:tc>
        <w:tc>
          <w:tcPr>
            <w:tcW w:w="2552" w:type="dxa"/>
          </w:tcPr>
          <w:p w:rsidR="00500D06" w:rsidRDefault="00500D06" w:rsidP="00DA0946">
            <w:pPr>
              <w:rPr>
                <w:color w:val="000000"/>
              </w:rPr>
            </w:pPr>
            <w:r>
              <w:rPr>
                <w:color w:val="000000"/>
              </w:rPr>
              <w:t>Angela Lees</w:t>
            </w:r>
          </w:p>
        </w:tc>
        <w:tc>
          <w:tcPr>
            <w:tcW w:w="5391" w:type="dxa"/>
          </w:tcPr>
          <w:p w:rsidR="00500D06" w:rsidRDefault="00500D06" w:rsidP="00DA0946">
            <w:pPr>
              <w:rPr>
                <w:color w:val="000000"/>
              </w:rPr>
            </w:pPr>
            <w:r>
              <w:rPr>
                <w:color w:val="000000"/>
              </w:rPr>
              <w:t>LANC UK</w:t>
            </w:r>
          </w:p>
        </w:tc>
      </w:tr>
      <w:tr w:rsidR="00500D06" w:rsidTr="0018255A">
        <w:tc>
          <w:tcPr>
            <w:tcW w:w="1809" w:type="dxa"/>
          </w:tcPr>
          <w:p w:rsidR="00500D06" w:rsidRDefault="00500D06">
            <w:pPr>
              <w:rPr>
                <w:b/>
                <w:bCs/>
                <w:color w:val="000000"/>
              </w:rPr>
            </w:pPr>
          </w:p>
        </w:tc>
        <w:tc>
          <w:tcPr>
            <w:tcW w:w="2552" w:type="dxa"/>
          </w:tcPr>
          <w:p w:rsidR="00500D06" w:rsidRDefault="00500D06" w:rsidP="00DA0946">
            <w:pPr>
              <w:rPr>
                <w:color w:val="000000"/>
              </w:rPr>
            </w:pPr>
            <w:r>
              <w:rPr>
                <w:color w:val="000000"/>
              </w:rPr>
              <w:t>John King</w:t>
            </w:r>
          </w:p>
        </w:tc>
        <w:tc>
          <w:tcPr>
            <w:tcW w:w="5391" w:type="dxa"/>
          </w:tcPr>
          <w:p w:rsidR="00500D06" w:rsidRDefault="00500D06" w:rsidP="00DA0946">
            <w:pPr>
              <w:rPr>
                <w:color w:val="000000"/>
              </w:rPr>
            </w:pPr>
            <w:r>
              <w:rPr>
                <w:color w:val="000000"/>
              </w:rPr>
              <w:t>Pennine Care LD Team</w:t>
            </w:r>
          </w:p>
        </w:tc>
      </w:tr>
      <w:tr w:rsidR="00500D06" w:rsidTr="0018255A">
        <w:tc>
          <w:tcPr>
            <w:tcW w:w="1809" w:type="dxa"/>
          </w:tcPr>
          <w:p w:rsidR="00500D06" w:rsidRDefault="00500D06">
            <w:pPr>
              <w:rPr>
                <w:b/>
                <w:bCs/>
                <w:color w:val="000000"/>
              </w:rPr>
            </w:pPr>
          </w:p>
        </w:tc>
        <w:tc>
          <w:tcPr>
            <w:tcW w:w="2552" w:type="dxa"/>
          </w:tcPr>
          <w:p w:rsidR="00500D06" w:rsidRDefault="00142617" w:rsidP="00DA0946">
            <w:pPr>
              <w:rPr>
                <w:color w:val="000000"/>
              </w:rPr>
            </w:pPr>
            <w:r>
              <w:rPr>
                <w:color w:val="000000"/>
              </w:rPr>
              <w:t>Suzanne Meakin</w:t>
            </w:r>
          </w:p>
        </w:tc>
        <w:tc>
          <w:tcPr>
            <w:tcW w:w="5391" w:type="dxa"/>
          </w:tcPr>
          <w:p w:rsidR="00500D06" w:rsidRDefault="00FC3802" w:rsidP="00DA0946">
            <w:pPr>
              <w:rPr>
                <w:color w:val="000000"/>
              </w:rPr>
            </w:pPr>
            <w:r w:rsidRPr="00FC3802">
              <w:rPr>
                <w:color w:val="000000"/>
              </w:rPr>
              <w:t>Head of Service Mental Health and Learning Disability</w:t>
            </w:r>
            <w:r>
              <w:rPr>
                <w:color w:val="000000"/>
              </w:rPr>
              <w:t>, Oldham Council</w:t>
            </w:r>
          </w:p>
        </w:tc>
      </w:tr>
      <w:tr w:rsidR="00995A7E" w:rsidTr="0018255A">
        <w:tc>
          <w:tcPr>
            <w:tcW w:w="1809" w:type="dxa"/>
          </w:tcPr>
          <w:p w:rsidR="00995A7E" w:rsidRDefault="00995A7E">
            <w:pPr>
              <w:rPr>
                <w:b/>
                <w:bCs/>
                <w:color w:val="000000"/>
              </w:rPr>
            </w:pPr>
          </w:p>
        </w:tc>
        <w:tc>
          <w:tcPr>
            <w:tcW w:w="2552" w:type="dxa"/>
          </w:tcPr>
          <w:p w:rsidR="00995A7E" w:rsidRDefault="00142617" w:rsidP="00DA0946">
            <w:pPr>
              <w:rPr>
                <w:color w:val="000000"/>
              </w:rPr>
            </w:pPr>
            <w:r>
              <w:rPr>
                <w:color w:val="000000"/>
              </w:rPr>
              <w:t>Moira Fields</w:t>
            </w:r>
          </w:p>
        </w:tc>
        <w:tc>
          <w:tcPr>
            <w:tcW w:w="5391" w:type="dxa"/>
          </w:tcPr>
          <w:p w:rsidR="00995A7E" w:rsidRDefault="00142617" w:rsidP="00DA0946">
            <w:pPr>
              <w:rPr>
                <w:color w:val="000000"/>
              </w:rPr>
            </w:pPr>
            <w:r>
              <w:rPr>
                <w:color w:val="000000"/>
              </w:rPr>
              <w:t>Housing Strategy, Oldham Council</w:t>
            </w:r>
          </w:p>
        </w:tc>
      </w:tr>
      <w:tr w:rsidR="00142617" w:rsidTr="0018255A">
        <w:tc>
          <w:tcPr>
            <w:tcW w:w="1809" w:type="dxa"/>
          </w:tcPr>
          <w:p w:rsidR="00142617" w:rsidRDefault="00142617">
            <w:pPr>
              <w:rPr>
                <w:b/>
                <w:bCs/>
                <w:color w:val="000000"/>
              </w:rPr>
            </w:pPr>
          </w:p>
        </w:tc>
        <w:tc>
          <w:tcPr>
            <w:tcW w:w="2552" w:type="dxa"/>
          </w:tcPr>
          <w:p w:rsidR="00142617" w:rsidRDefault="00142617" w:rsidP="00EE1C23">
            <w:pPr>
              <w:rPr>
                <w:color w:val="000000"/>
              </w:rPr>
            </w:pPr>
            <w:r>
              <w:rPr>
                <w:color w:val="000000"/>
              </w:rPr>
              <w:t>Claire Hill</w:t>
            </w:r>
            <w:r w:rsidR="00EE1C23">
              <w:rPr>
                <w:color w:val="000000"/>
              </w:rPr>
              <w:t xml:space="preserve"> </w:t>
            </w:r>
          </w:p>
        </w:tc>
        <w:tc>
          <w:tcPr>
            <w:tcW w:w="5391" w:type="dxa"/>
          </w:tcPr>
          <w:p w:rsidR="00142617" w:rsidRDefault="00142617" w:rsidP="00B452A7">
            <w:pPr>
              <w:rPr>
                <w:color w:val="000000"/>
              </w:rPr>
            </w:pPr>
            <w:r>
              <w:rPr>
                <w:color w:val="000000"/>
              </w:rPr>
              <w:t>Planning and Commissioning Manager, Learning Disabilities and Mental Health, Oldham Council</w:t>
            </w:r>
          </w:p>
        </w:tc>
      </w:tr>
      <w:tr w:rsidR="00142617" w:rsidTr="0018255A">
        <w:tc>
          <w:tcPr>
            <w:tcW w:w="1809" w:type="dxa"/>
          </w:tcPr>
          <w:p w:rsidR="00142617" w:rsidRDefault="00142617">
            <w:pPr>
              <w:rPr>
                <w:color w:val="000000"/>
              </w:rPr>
            </w:pPr>
          </w:p>
        </w:tc>
        <w:tc>
          <w:tcPr>
            <w:tcW w:w="2552" w:type="dxa"/>
          </w:tcPr>
          <w:p w:rsidR="00142617" w:rsidRDefault="00142617" w:rsidP="00EE1C23">
            <w:pPr>
              <w:rPr>
                <w:color w:val="000000"/>
              </w:rPr>
            </w:pPr>
            <w:r>
              <w:rPr>
                <w:color w:val="000000"/>
              </w:rPr>
              <w:t xml:space="preserve">Louise Herniman </w:t>
            </w:r>
          </w:p>
        </w:tc>
        <w:tc>
          <w:tcPr>
            <w:tcW w:w="5391" w:type="dxa"/>
          </w:tcPr>
          <w:p w:rsidR="00142617" w:rsidRDefault="00142617">
            <w:pPr>
              <w:rPr>
                <w:color w:val="000000"/>
              </w:rPr>
            </w:pPr>
            <w:r>
              <w:rPr>
                <w:color w:val="000000"/>
              </w:rPr>
              <w:t>Project Manager, Oldham CCG</w:t>
            </w:r>
          </w:p>
        </w:tc>
      </w:tr>
      <w:tr w:rsidR="00142617" w:rsidTr="0018255A">
        <w:tc>
          <w:tcPr>
            <w:tcW w:w="1809" w:type="dxa"/>
          </w:tcPr>
          <w:p w:rsidR="00142617" w:rsidRDefault="00142617">
            <w:pPr>
              <w:rPr>
                <w:color w:val="000000"/>
              </w:rPr>
            </w:pPr>
          </w:p>
        </w:tc>
        <w:tc>
          <w:tcPr>
            <w:tcW w:w="2552" w:type="dxa"/>
          </w:tcPr>
          <w:p w:rsidR="00142617" w:rsidRDefault="00142617">
            <w:pPr>
              <w:rPr>
                <w:color w:val="000000"/>
              </w:rPr>
            </w:pPr>
            <w:r>
              <w:rPr>
                <w:color w:val="000000"/>
              </w:rPr>
              <w:t>Alison Riley (minutes)</w:t>
            </w:r>
          </w:p>
        </w:tc>
        <w:tc>
          <w:tcPr>
            <w:tcW w:w="5391" w:type="dxa"/>
          </w:tcPr>
          <w:p w:rsidR="00142617" w:rsidRDefault="00142617">
            <w:pPr>
              <w:rPr>
                <w:color w:val="000000"/>
              </w:rPr>
            </w:pPr>
            <w:r>
              <w:rPr>
                <w:color w:val="000000"/>
              </w:rPr>
              <w:t>Business Support Officer</w:t>
            </w:r>
          </w:p>
        </w:tc>
      </w:tr>
      <w:tr w:rsidR="00142617" w:rsidTr="0018255A">
        <w:tc>
          <w:tcPr>
            <w:tcW w:w="1809" w:type="dxa"/>
          </w:tcPr>
          <w:p w:rsidR="00142617" w:rsidRDefault="00142617">
            <w:pPr>
              <w:rPr>
                <w:b/>
                <w:bCs/>
                <w:color w:val="000000"/>
              </w:rPr>
            </w:pPr>
            <w:r>
              <w:rPr>
                <w:b/>
                <w:bCs/>
                <w:color w:val="000000"/>
              </w:rPr>
              <w:t>Apologies:</w:t>
            </w:r>
          </w:p>
        </w:tc>
        <w:tc>
          <w:tcPr>
            <w:tcW w:w="2552" w:type="dxa"/>
          </w:tcPr>
          <w:p w:rsidR="00142617" w:rsidRDefault="00C468A1" w:rsidP="00760E90">
            <w:pPr>
              <w:rPr>
                <w:color w:val="000000"/>
              </w:rPr>
            </w:pPr>
            <w:r>
              <w:rPr>
                <w:color w:val="000000"/>
              </w:rPr>
              <w:t>Anne Wood</w:t>
            </w:r>
          </w:p>
        </w:tc>
        <w:tc>
          <w:tcPr>
            <w:tcW w:w="5391" w:type="dxa"/>
          </w:tcPr>
          <w:p w:rsidR="00142617" w:rsidRDefault="00576A4F" w:rsidP="00760E90">
            <w:pPr>
              <w:rPr>
                <w:color w:val="000000"/>
              </w:rPr>
            </w:pPr>
            <w:r w:rsidRPr="00576A4F">
              <w:rPr>
                <w:color w:val="000000"/>
              </w:rPr>
              <w:t>Adult And Children Sector Consultant</w:t>
            </w:r>
            <w:r>
              <w:rPr>
                <w:color w:val="000000"/>
              </w:rPr>
              <w:t>, Oldham Council</w:t>
            </w:r>
          </w:p>
        </w:tc>
      </w:tr>
      <w:tr w:rsidR="00142617" w:rsidTr="0018255A">
        <w:tc>
          <w:tcPr>
            <w:tcW w:w="1809" w:type="dxa"/>
          </w:tcPr>
          <w:p w:rsidR="00142617" w:rsidRDefault="00142617">
            <w:pPr>
              <w:rPr>
                <w:b/>
                <w:bCs/>
                <w:color w:val="000000"/>
              </w:rPr>
            </w:pPr>
          </w:p>
        </w:tc>
        <w:tc>
          <w:tcPr>
            <w:tcW w:w="2552" w:type="dxa"/>
          </w:tcPr>
          <w:p w:rsidR="00142617" w:rsidRDefault="00C468A1">
            <w:pPr>
              <w:rPr>
                <w:color w:val="000000"/>
              </w:rPr>
            </w:pPr>
            <w:r>
              <w:rPr>
                <w:color w:val="000000"/>
              </w:rPr>
              <w:t>Debbie Hall</w:t>
            </w:r>
          </w:p>
        </w:tc>
        <w:tc>
          <w:tcPr>
            <w:tcW w:w="5391" w:type="dxa"/>
          </w:tcPr>
          <w:p w:rsidR="00142617" w:rsidRDefault="00142617">
            <w:pPr>
              <w:rPr>
                <w:color w:val="000000"/>
              </w:rPr>
            </w:pPr>
          </w:p>
        </w:tc>
      </w:tr>
      <w:tr w:rsidR="00142617" w:rsidTr="0018255A">
        <w:tc>
          <w:tcPr>
            <w:tcW w:w="1809" w:type="dxa"/>
          </w:tcPr>
          <w:p w:rsidR="00142617" w:rsidRDefault="00142617">
            <w:pPr>
              <w:rPr>
                <w:b/>
                <w:bCs/>
                <w:color w:val="000000"/>
              </w:rPr>
            </w:pPr>
          </w:p>
        </w:tc>
        <w:tc>
          <w:tcPr>
            <w:tcW w:w="2552" w:type="dxa"/>
          </w:tcPr>
          <w:p w:rsidR="00142617" w:rsidRDefault="00C468A1">
            <w:pPr>
              <w:rPr>
                <w:color w:val="000000"/>
              </w:rPr>
            </w:pPr>
            <w:r>
              <w:rPr>
                <w:color w:val="000000"/>
              </w:rPr>
              <w:t>Donna Lewis</w:t>
            </w:r>
          </w:p>
        </w:tc>
        <w:tc>
          <w:tcPr>
            <w:tcW w:w="5391" w:type="dxa"/>
          </w:tcPr>
          <w:p w:rsidR="00142617" w:rsidRDefault="00576A4F">
            <w:pPr>
              <w:rPr>
                <w:color w:val="000000"/>
              </w:rPr>
            </w:pPr>
            <w:r w:rsidRPr="00576A4F">
              <w:rPr>
                <w:color w:val="000000"/>
              </w:rPr>
              <w:t>Post 16 Participation and Business Development Manager, Oldham Council</w:t>
            </w:r>
          </w:p>
        </w:tc>
      </w:tr>
      <w:tr w:rsidR="00142617" w:rsidTr="0018255A">
        <w:tc>
          <w:tcPr>
            <w:tcW w:w="1809" w:type="dxa"/>
          </w:tcPr>
          <w:p w:rsidR="00142617" w:rsidRDefault="00142617">
            <w:pPr>
              <w:rPr>
                <w:b/>
                <w:bCs/>
                <w:color w:val="000000"/>
              </w:rPr>
            </w:pPr>
          </w:p>
        </w:tc>
        <w:tc>
          <w:tcPr>
            <w:tcW w:w="2552" w:type="dxa"/>
          </w:tcPr>
          <w:p w:rsidR="00142617" w:rsidRDefault="00C468A1">
            <w:pPr>
              <w:rPr>
                <w:color w:val="000000"/>
              </w:rPr>
            </w:pPr>
            <w:r>
              <w:rPr>
                <w:color w:val="000000"/>
              </w:rPr>
              <w:t>Janet Wray</w:t>
            </w:r>
          </w:p>
        </w:tc>
        <w:tc>
          <w:tcPr>
            <w:tcW w:w="5391" w:type="dxa"/>
          </w:tcPr>
          <w:p w:rsidR="00142617" w:rsidRDefault="00576A4F">
            <w:pPr>
              <w:rPr>
                <w:color w:val="000000"/>
              </w:rPr>
            </w:pPr>
            <w:r>
              <w:rPr>
                <w:color w:val="000000"/>
              </w:rPr>
              <w:t xml:space="preserve">Nurse Consultant, </w:t>
            </w:r>
            <w:r w:rsidRPr="00576A4F">
              <w:rPr>
                <w:color w:val="000000"/>
              </w:rPr>
              <w:t>Pennine Care NHS Foundation Trust</w:t>
            </w:r>
          </w:p>
        </w:tc>
      </w:tr>
      <w:tr w:rsidR="00142617" w:rsidTr="0018255A">
        <w:tc>
          <w:tcPr>
            <w:tcW w:w="1809" w:type="dxa"/>
          </w:tcPr>
          <w:p w:rsidR="00142617" w:rsidRDefault="00142617">
            <w:pPr>
              <w:rPr>
                <w:b/>
                <w:bCs/>
                <w:color w:val="000000"/>
              </w:rPr>
            </w:pPr>
          </w:p>
        </w:tc>
        <w:tc>
          <w:tcPr>
            <w:tcW w:w="2552" w:type="dxa"/>
          </w:tcPr>
          <w:p w:rsidR="00142617" w:rsidRDefault="00576A4F">
            <w:pPr>
              <w:rPr>
                <w:color w:val="000000"/>
              </w:rPr>
            </w:pPr>
            <w:r>
              <w:rPr>
                <w:color w:val="000000"/>
              </w:rPr>
              <w:t xml:space="preserve">Dr </w:t>
            </w:r>
            <w:r w:rsidR="00C468A1">
              <w:rPr>
                <w:color w:val="000000"/>
              </w:rPr>
              <w:t>Keith Jeffery</w:t>
            </w:r>
          </w:p>
        </w:tc>
        <w:tc>
          <w:tcPr>
            <w:tcW w:w="5391" w:type="dxa"/>
          </w:tcPr>
          <w:p w:rsidR="00142617" w:rsidRDefault="00576A4F">
            <w:pPr>
              <w:rPr>
                <w:color w:val="000000"/>
              </w:rPr>
            </w:pPr>
            <w:r>
              <w:rPr>
                <w:color w:val="000000"/>
              </w:rPr>
              <w:t>Clinical Lead for LD and MH (CCG)</w:t>
            </w:r>
          </w:p>
        </w:tc>
      </w:tr>
      <w:tr w:rsidR="00142617" w:rsidTr="0018255A">
        <w:tc>
          <w:tcPr>
            <w:tcW w:w="1809" w:type="dxa"/>
          </w:tcPr>
          <w:p w:rsidR="00142617" w:rsidRDefault="00142617">
            <w:pPr>
              <w:rPr>
                <w:b/>
                <w:bCs/>
                <w:color w:val="000000"/>
              </w:rPr>
            </w:pPr>
          </w:p>
        </w:tc>
        <w:tc>
          <w:tcPr>
            <w:tcW w:w="2552" w:type="dxa"/>
          </w:tcPr>
          <w:p w:rsidR="00142617" w:rsidRDefault="00C468A1">
            <w:pPr>
              <w:rPr>
                <w:color w:val="000000"/>
              </w:rPr>
            </w:pPr>
            <w:r>
              <w:rPr>
                <w:color w:val="000000"/>
              </w:rPr>
              <w:t>Mark Warren</w:t>
            </w:r>
          </w:p>
        </w:tc>
        <w:tc>
          <w:tcPr>
            <w:tcW w:w="5391" w:type="dxa"/>
          </w:tcPr>
          <w:p w:rsidR="00142617" w:rsidRDefault="00576A4F">
            <w:pPr>
              <w:rPr>
                <w:color w:val="000000"/>
              </w:rPr>
            </w:pPr>
            <w:r>
              <w:rPr>
                <w:color w:val="000000"/>
              </w:rPr>
              <w:t>Director, Health and Wellbeing</w:t>
            </w:r>
          </w:p>
        </w:tc>
      </w:tr>
      <w:tr w:rsidR="00142617" w:rsidTr="0018255A">
        <w:tc>
          <w:tcPr>
            <w:tcW w:w="1809" w:type="dxa"/>
          </w:tcPr>
          <w:p w:rsidR="00142617" w:rsidRDefault="00142617">
            <w:pPr>
              <w:rPr>
                <w:color w:val="000000"/>
              </w:rPr>
            </w:pPr>
          </w:p>
        </w:tc>
        <w:tc>
          <w:tcPr>
            <w:tcW w:w="2552" w:type="dxa"/>
          </w:tcPr>
          <w:p w:rsidR="00142617" w:rsidRDefault="00C468A1">
            <w:pPr>
              <w:rPr>
                <w:color w:val="000000"/>
              </w:rPr>
            </w:pPr>
            <w:r>
              <w:rPr>
                <w:color w:val="000000"/>
              </w:rPr>
              <w:t>Shirley Murray</w:t>
            </w:r>
          </w:p>
        </w:tc>
        <w:tc>
          <w:tcPr>
            <w:tcW w:w="5391" w:type="dxa"/>
          </w:tcPr>
          <w:p w:rsidR="00142617" w:rsidRDefault="00576A4F">
            <w:pPr>
              <w:rPr>
                <w:color w:val="000000"/>
              </w:rPr>
            </w:pPr>
            <w:r>
              <w:rPr>
                <w:color w:val="000000"/>
              </w:rPr>
              <w:t>Parent</w:t>
            </w:r>
          </w:p>
        </w:tc>
      </w:tr>
    </w:tbl>
    <w:p w:rsidR="00C15D38" w:rsidRDefault="00C15D38">
      <w:pPr>
        <w:rPr>
          <w:color w:val="000000"/>
        </w:rPr>
      </w:pPr>
    </w:p>
    <w:tbl>
      <w:tblPr>
        <w:tblW w:w="0" w:type="auto"/>
        <w:tblLook w:val="0000" w:firstRow="0" w:lastRow="0" w:firstColumn="0" w:lastColumn="0" w:noHBand="0" w:noVBand="0"/>
      </w:tblPr>
      <w:tblGrid>
        <w:gridCol w:w="706"/>
        <w:gridCol w:w="8931"/>
      </w:tblGrid>
      <w:tr w:rsidR="00783083" w:rsidTr="00B8499A">
        <w:tc>
          <w:tcPr>
            <w:tcW w:w="706" w:type="dxa"/>
          </w:tcPr>
          <w:p w:rsidR="00783083" w:rsidRPr="00153140" w:rsidRDefault="00783083" w:rsidP="00760E90">
            <w:pPr>
              <w:pStyle w:val="Header"/>
              <w:tabs>
                <w:tab w:val="left" w:pos="851"/>
              </w:tabs>
              <w:spacing w:line="264" w:lineRule="auto"/>
              <w:rPr>
                <w:b/>
                <w:color w:val="auto"/>
                <w:sz w:val="22"/>
                <w:szCs w:val="22"/>
                <w:lang w:val="en-US"/>
              </w:rPr>
            </w:pPr>
            <w:r w:rsidRPr="00153140">
              <w:rPr>
                <w:b/>
                <w:color w:val="auto"/>
                <w:sz w:val="22"/>
                <w:szCs w:val="22"/>
                <w:lang w:val="en-US"/>
              </w:rPr>
              <w:t>1</w:t>
            </w:r>
          </w:p>
        </w:tc>
        <w:tc>
          <w:tcPr>
            <w:tcW w:w="8931" w:type="dxa"/>
          </w:tcPr>
          <w:p w:rsidR="00CE4DDF" w:rsidRPr="00411654" w:rsidRDefault="00CE4DDF" w:rsidP="00CE4DDF">
            <w:pPr>
              <w:pStyle w:val="Header"/>
              <w:tabs>
                <w:tab w:val="left" w:pos="851"/>
              </w:tabs>
              <w:spacing w:line="264" w:lineRule="auto"/>
              <w:rPr>
                <w:b/>
                <w:color w:val="auto"/>
                <w:sz w:val="22"/>
                <w:szCs w:val="22"/>
              </w:rPr>
            </w:pPr>
            <w:r w:rsidRPr="00411654">
              <w:rPr>
                <w:b/>
                <w:color w:val="auto"/>
                <w:sz w:val="22"/>
                <w:szCs w:val="22"/>
              </w:rPr>
              <w:t>Welcome, introductions and apologies</w:t>
            </w:r>
          </w:p>
          <w:p w:rsidR="00783083" w:rsidRPr="00EB23ED" w:rsidRDefault="00CE4DDF" w:rsidP="00CE4DDF">
            <w:pPr>
              <w:pStyle w:val="Header"/>
              <w:tabs>
                <w:tab w:val="left" w:pos="851"/>
              </w:tabs>
              <w:spacing w:line="264" w:lineRule="auto"/>
              <w:rPr>
                <w:b/>
                <w:color w:val="auto"/>
                <w:sz w:val="22"/>
                <w:szCs w:val="22"/>
              </w:rPr>
            </w:pPr>
            <w:r w:rsidRPr="00411654">
              <w:rPr>
                <w:i/>
                <w:color w:val="auto"/>
                <w:sz w:val="22"/>
                <w:szCs w:val="22"/>
              </w:rPr>
              <w:t>Cllr Harrison, Lead Member for Social Care and Safeguarding (Chair)</w:t>
            </w:r>
          </w:p>
        </w:tc>
      </w:tr>
      <w:tr w:rsidR="00C15D38" w:rsidTr="00B8499A">
        <w:tc>
          <w:tcPr>
            <w:tcW w:w="706" w:type="dxa"/>
          </w:tcPr>
          <w:p w:rsidR="00C15D38" w:rsidRDefault="00C15D38">
            <w:pPr>
              <w:pStyle w:val="Header"/>
              <w:tabs>
                <w:tab w:val="left" w:pos="851"/>
              </w:tabs>
              <w:spacing w:line="264" w:lineRule="auto"/>
              <w:rPr>
                <w:color w:val="000000"/>
                <w:sz w:val="22"/>
              </w:rPr>
            </w:pPr>
          </w:p>
        </w:tc>
        <w:tc>
          <w:tcPr>
            <w:tcW w:w="8931" w:type="dxa"/>
          </w:tcPr>
          <w:p w:rsidR="00B93D69" w:rsidRDefault="00FE4EB1" w:rsidP="00FE4EB1">
            <w:pPr>
              <w:pStyle w:val="Header"/>
              <w:tabs>
                <w:tab w:val="left" w:pos="851"/>
              </w:tabs>
              <w:spacing w:line="264" w:lineRule="auto"/>
              <w:rPr>
                <w:color w:val="000000"/>
                <w:sz w:val="22"/>
              </w:rPr>
            </w:pPr>
            <w:r>
              <w:rPr>
                <w:color w:val="000000"/>
                <w:sz w:val="22"/>
              </w:rPr>
              <w:t xml:space="preserve">Cllr Harrison welcomed everyone to the meeting and </w:t>
            </w:r>
            <w:r w:rsidR="00714E42">
              <w:rPr>
                <w:color w:val="000000"/>
                <w:sz w:val="22"/>
              </w:rPr>
              <w:t xml:space="preserve">Claire </w:t>
            </w:r>
            <w:r>
              <w:rPr>
                <w:color w:val="000000"/>
                <w:sz w:val="22"/>
              </w:rPr>
              <w:t xml:space="preserve">H </w:t>
            </w:r>
            <w:r w:rsidR="00714E42">
              <w:rPr>
                <w:color w:val="000000"/>
                <w:sz w:val="22"/>
              </w:rPr>
              <w:t>read out the names of the people who have sent apologies.</w:t>
            </w:r>
            <w:r w:rsidR="0018255A">
              <w:rPr>
                <w:color w:val="000000"/>
                <w:sz w:val="22"/>
              </w:rPr>
              <w:t xml:space="preserve"> </w:t>
            </w:r>
          </w:p>
        </w:tc>
      </w:tr>
      <w:tr w:rsidR="00C15D38" w:rsidTr="00B8499A">
        <w:tc>
          <w:tcPr>
            <w:tcW w:w="706" w:type="dxa"/>
          </w:tcPr>
          <w:p w:rsidR="00C15D38" w:rsidRDefault="00C15D38">
            <w:pPr>
              <w:pStyle w:val="Header"/>
              <w:tabs>
                <w:tab w:val="left" w:pos="851"/>
              </w:tabs>
              <w:spacing w:line="264" w:lineRule="auto"/>
              <w:rPr>
                <w:color w:val="000000"/>
                <w:sz w:val="22"/>
              </w:rPr>
            </w:pPr>
          </w:p>
        </w:tc>
        <w:tc>
          <w:tcPr>
            <w:tcW w:w="8931" w:type="dxa"/>
          </w:tcPr>
          <w:p w:rsidR="00C15D38" w:rsidRDefault="00C15D38">
            <w:pPr>
              <w:pStyle w:val="Header"/>
              <w:tabs>
                <w:tab w:val="left" w:pos="851"/>
              </w:tabs>
              <w:spacing w:line="264" w:lineRule="auto"/>
              <w:rPr>
                <w:color w:val="000000"/>
                <w:sz w:val="22"/>
              </w:rPr>
            </w:pPr>
          </w:p>
        </w:tc>
      </w:tr>
      <w:tr w:rsidR="00783083" w:rsidTr="00B8499A">
        <w:tc>
          <w:tcPr>
            <w:tcW w:w="706" w:type="dxa"/>
          </w:tcPr>
          <w:p w:rsidR="00783083" w:rsidRPr="00783083" w:rsidRDefault="00783083" w:rsidP="00783083">
            <w:pPr>
              <w:pStyle w:val="Header"/>
              <w:tabs>
                <w:tab w:val="left" w:pos="851"/>
              </w:tabs>
              <w:spacing w:line="264" w:lineRule="auto"/>
              <w:rPr>
                <w:b/>
                <w:color w:val="auto"/>
                <w:sz w:val="22"/>
                <w:szCs w:val="22"/>
              </w:rPr>
            </w:pPr>
            <w:r w:rsidRPr="00783083">
              <w:rPr>
                <w:b/>
                <w:color w:val="auto"/>
                <w:sz w:val="22"/>
                <w:szCs w:val="22"/>
              </w:rPr>
              <w:t>2</w:t>
            </w:r>
          </w:p>
        </w:tc>
        <w:tc>
          <w:tcPr>
            <w:tcW w:w="8931" w:type="dxa"/>
          </w:tcPr>
          <w:p w:rsidR="00CE4DDF" w:rsidRPr="00411654" w:rsidRDefault="00CE4DDF" w:rsidP="00CE4DDF">
            <w:pPr>
              <w:pStyle w:val="Header"/>
              <w:tabs>
                <w:tab w:val="left" w:pos="851"/>
              </w:tabs>
              <w:spacing w:line="264" w:lineRule="auto"/>
              <w:rPr>
                <w:b/>
                <w:color w:val="auto"/>
                <w:sz w:val="22"/>
                <w:szCs w:val="22"/>
              </w:rPr>
            </w:pPr>
            <w:r w:rsidRPr="00411654">
              <w:rPr>
                <w:b/>
                <w:color w:val="auto"/>
                <w:sz w:val="22"/>
                <w:szCs w:val="22"/>
              </w:rPr>
              <w:t>Minutes from the last meeting</w:t>
            </w:r>
          </w:p>
          <w:p w:rsidR="00CE4DDF" w:rsidRPr="00783083" w:rsidRDefault="00CE4DDF" w:rsidP="00CE4DDF">
            <w:pPr>
              <w:pStyle w:val="Header"/>
              <w:tabs>
                <w:tab w:val="left" w:pos="851"/>
              </w:tabs>
              <w:spacing w:line="264" w:lineRule="auto"/>
              <w:rPr>
                <w:b/>
                <w:color w:val="auto"/>
                <w:sz w:val="22"/>
                <w:szCs w:val="22"/>
              </w:rPr>
            </w:pPr>
            <w:r w:rsidRPr="00411654">
              <w:rPr>
                <w:i/>
                <w:color w:val="auto"/>
                <w:sz w:val="22"/>
                <w:szCs w:val="22"/>
              </w:rPr>
              <w:t>Cllr Harrison, Lead Member for Social Care and Safeguarding (Chair)</w:t>
            </w:r>
          </w:p>
        </w:tc>
      </w:tr>
      <w:tr w:rsidR="00C15D38" w:rsidTr="00B8499A">
        <w:tc>
          <w:tcPr>
            <w:tcW w:w="706" w:type="dxa"/>
          </w:tcPr>
          <w:p w:rsidR="00C15D38" w:rsidRDefault="00B8499A" w:rsidP="00CD58E4">
            <w:pPr>
              <w:pStyle w:val="Header"/>
              <w:tabs>
                <w:tab w:val="left" w:pos="851"/>
              </w:tabs>
              <w:spacing w:line="264" w:lineRule="auto"/>
              <w:rPr>
                <w:color w:val="000000"/>
                <w:sz w:val="22"/>
                <w:szCs w:val="32"/>
                <w:lang w:val="en-US"/>
              </w:rPr>
            </w:pPr>
            <w:r>
              <w:rPr>
                <w:color w:val="000000"/>
                <w:sz w:val="22"/>
                <w:szCs w:val="32"/>
                <w:lang w:val="en-US"/>
              </w:rPr>
              <w:t>2.1</w:t>
            </w: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r>
              <w:rPr>
                <w:color w:val="000000"/>
                <w:sz w:val="22"/>
                <w:szCs w:val="32"/>
                <w:lang w:val="en-US"/>
              </w:rPr>
              <w:t>2.2</w:t>
            </w:r>
          </w:p>
          <w:p w:rsidR="00B8499A" w:rsidRDefault="00B8499A" w:rsidP="00CD58E4">
            <w:pPr>
              <w:pStyle w:val="Header"/>
              <w:tabs>
                <w:tab w:val="left" w:pos="851"/>
              </w:tabs>
              <w:spacing w:line="264" w:lineRule="auto"/>
              <w:rPr>
                <w:color w:val="000000"/>
                <w:sz w:val="22"/>
                <w:szCs w:val="32"/>
                <w:lang w:val="en-US"/>
              </w:rPr>
            </w:pPr>
            <w:r>
              <w:rPr>
                <w:color w:val="000000"/>
                <w:sz w:val="22"/>
                <w:szCs w:val="32"/>
                <w:lang w:val="en-US"/>
              </w:rPr>
              <w:t>2.2.1</w:t>
            </w: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r>
              <w:rPr>
                <w:color w:val="000000"/>
                <w:sz w:val="22"/>
                <w:szCs w:val="32"/>
                <w:lang w:val="en-US"/>
              </w:rPr>
              <w:t>2.2.2</w:t>
            </w: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r>
              <w:rPr>
                <w:color w:val="000000"/>
                <w:sz w:val="22"/>
                <w:szCs w:val="32"/>
                <w:lang w:val="en-US"/>
              </w:rPr>
              <w:t>2.2.3</w:t>
            </w: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r>
              <w:rPr>
                <w:color w:val="000000"/>
                <w:sz w:val="22"/>
                <w:szCs w:val="32"/>
                <w:lang w:val="en-US"/>
              </w:rPr>
              <w:t>2.2.4</w:t>
            </w: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r>
              <w:rPr>
                <w:color w:val="000000"/>
                <w:sz w:val="22"/>
                <w:szCs w:val="32"/>
                <w:lang w:val="en-US"/>
              </w:rPr>
              <w:t>2.2.5</w:t>
            </w: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p>
          <w:p w:rsidR="00B8499A" w:rsidRDefault="00B8499A" w:rsidP="00CD58E4">
            <w:pPr>
              <w:pStyle w:val="Header"/>
              <w:tabs>
                <w:tab w:val="left" w:pos="851"/>
              </w:tabs>
              <w:spacing w:line="264" w:lineRule="auto"/>
              <w:rPr>
                <w:color w:val="000000"/>
                <w:sz w:val="22"/>
                <w:szCs w:val="32"/>
                <w:lang w:val="en-US"/>
              </w:rPr>
            </w:pPr>
            <w:r>
              <w:rPr>
                <w:color w:val="000000"/>
                <w:sz w:val="22"/>
                <w:szCs w:val="32"/>
                <w:lang w:val="en-US"/>
              </w:rPr>
              <w:t>2.2.6</w:t>
            </w:r>
          </w:p>
        </w:tc>
        <w:tc>
          <w:tcPr>
            <w:tcW w:w="8931" w:type="dxa"/>
          </w:tcPr>
          <w:p w:rsidR="008022F7" w:rsidRPr="001C795E" w:rsidRDefault="008022F7" w:rsidP="00CD58E4">
            <w:pPr>
              <w:pStyle w:val="Header"/>
              <w:tabs>
                <w:tab w:val="left" w:pos="851"/>
              </w:tabs>
              <w:spacing w:line="264" w:lineRule="auto"/>
              <w:rPr>
                <w:b/>
                <w:color w:val="000000"/>
                <w:sz w:val="22"/>
                <w:szCs w:val="32"/>
                <w:lang w:val="en-US"/>
              </w:rPr>
            </w:pPr>
            <w:r w:rsidRPr="001C795E">
              <w:rPr>
                <w:b/>
                <w:color w:val="000000"/>
                <w:sz w:val="22"/>
                <w:szCs w:val="32"/>
                <w:lang w:val="en-US"/>
              </w:rPr>
              <w:t>Accuracy</w:t>
            </w:r>
          </w:p>
          <w:p w:rsidR="0018255A" w:rsidRDefault="008022F7" w:rsidP="00CD58E4">
            <w:pPr>
              <w:pStyle w:val="Header"/>
              <w:tabs>
                <w:tab w:val="left" w:pos="851"/>
              </w:tabs>
              <w:spacing w:line="264" w:lineRule="auto"/>
              <w:rPr>
                <w:color w:val="000000"/>
                <w:sz w:val="22"/>
                <w:szCs w:val="32"/>
                <w:lang w:val="en-US"/>
              </w:rPr>
            </w:pPr>
            <w:r>
              <w:rPr>
                <w:color w:val="000000"/>
                <w:sz w:val="22"/>
                <w:szCs w:val="32"/>
                <w:lang w:val="en-US"/>
              </w:rPr>
              <w:t>The last minutes were agreed as correct record.</w:t>
            </w:r>
          </w:p>
          <w:p w:rsidR="008022F7" w:rsidRDefault="008022F7" w:rsidP="00CD58E4">
            <w:pPr>
              <w:pStyle w:val="Header"/>
              <w:tabs>
                <w:tab w:val="left" w:pos="851"/>
              </w:tabs>
              <w:spacing w:line="264" w:lineRule="auto"/>
              <w:rPr>
                <w:color w:val="000000"/>
                <w:sz w:val="22"/>
                <w:szCs w:val="32"/>
                <w:lang w:val="en-US"/>
              </w:rPr>
            </w:pPr>
          </w:p>
          <w:p w:rsidR="008022F7" w:rsidRPr="001C795E" w:rsidRDefault="008022F7" w:rsidP="00CD58E4">
            <w:pPr>
              <w:pStyle w:val="Header"/>
              <w:tabs>
                <w:tab w:val="left" w:pos="851"/>
              </w:tabs>
              <w:spacing w:line="264" w:lineRule="auto"/>
              <w:rPr>
                <w:b/>
                <w:color w:val="000000"/>
                <w:sz w:val="22"/>
                <w:szCs w:val="32"/>
                <w:lang w:val="en-US"/>
              </w:rPr>
            </w:pPr>
            <w:r w:rsidRPr="001C795E">
              <w:rPr>
                <w:b/>
                <w:color w:val="000000"/>
                <w:sz w:val="22"/>
                <w:szCs w:val="32"/>
                <w:lang w:val="en-US"/>
              </w:rPr>
              <w:t>Ac</w:t>
            </w:r>
            <w:r w:rsidR="00B8499A" w:rsidRPr="001C795E">
              <w:rPr>
                <w:b/>
                <w:color w:val="000000"/>
                <w:sz w:val="22"/>
                <w:szCs w:val="32"/>
                <w:lang w:val="en-US"/>
              </w:rPr>
              <w:t>tion Points</w:t>
            </w:r>
          </w:p>
          <w:p w:rsidR="00B8499A" w:rsidRPr="001C795E" w:rsidRDefault="008022F7" w:rsidP="00CD58E4">
            <w:pPr>
              <w:pStyle w:val="Header"/>
              <w:tabs>
                <w:tab w:val="left" w:pos="851"/>
              </w:tabs>
              <w:spacing w:line="264" w:lineRule="auto"/>
              <w:rPr>
                <w:color w:val="000000"/>
                <w:sz w:val="22"/>
                <w:szCs w:val="32"/>
                <w:lang w:val="en-US"/>
              </w:rPr>
            </w:pPr>
            <w:r w:rsidRPr="001C795E">
              <w:rPr>
                <w:color w:val="000000"/>
                <w:sz w:val="22"/>
                <w:szCs w:val="32"/>
                <w:lang w:val="en-US"/>
              </w:rPr>
              <w:t>Page 2</w:t>
            </w:r>
            <w:r w:rsidR="00B8499A" w:rsidRPr="001C795E">
              <w:rPr>
                <w:color w:val="000000"/>
                <w:sz w:val="22"/>
                <w:szCs w:val="32"/>
                <w:lang w:val="en-US"/>
              </w:rPr>
              <w:t>:</w:t>
            </w:r>
          </w:p>
          <w:p w:rsidR="008022F7" w:rsidRPr="001C795E" w:rsidRDefault="008022F7" w:rsidP="00CD58E4">
            <w:pPr>
              <w:pStyle w:val="Header"/>
              <w:tabs>
                <w:tab w:val="left" w:pos="851"/>
              </w:tabs>
              <w:spacing w:line="264" w:lineRule="auto"/>
              <w:rPr>
                <w:color w:val="000000"/>
                <w:sz w:val="22"/>
                <w:szCs w:val="32"/>
                <w:u w:val="single"/>
                <w:lang w:val="en-US"/>
              </w:rPr>
            </w:pPr>
            <w:r w:rsidRPr="001C795E">
              <w:rPr>
                <w:color w:val="000000"/>
                <w:sz w:val="22"/>
                <w:szCs w:val="32"/>
                <w:u w:val="single"/>
                <w:lang w:val="en-US"/>
              </w:rPr>
              <w:t>Autism Strategy Consultation</w:t>
            </w:r>
          </w:p>
          <w:p w:rsidR="008022F7" w:rsidRDefault="008022F7" w:rsidP="001C795E">
            <w:pPr>
              <w:pStyle w:val="Header"/>
              <w:tabs>
                <w:tab w:val="left" w:pos="851"/>
              </w:tabs>
              <w:spacing w:line="264" w:lineRule="auto"/>
              <w:rPr>
                <w:color w:val="000000"/>
                <w:sz w:val="22"/>
                <w:szCs w:val="32"/>
                <w:lang w:val="en-US"/>
              </w:rPr>
            </w:pPr>
            <w:r>
              <w:rPr>
                <w:color w:val="000000"/>
                <w:sz w:val="22"/>
                <w:szCs w:val="32"/>
                <w:lang w:val="en-US"/>
              </w:rPr>
              <w:t>The consultation concluded on 25 July 2016 after 4 weeks.</w:t>
            </w:r>
          </w:p>
          <w:p w:rsidR="008022F7" w:rsidRDefault="008022F7" w:rsidP="001C795E">
            <w:pPr>
              <w:pStyle w:val="Header"/>
              <w:tabs>
                <w:tab w:val="left" w:pos="851"/>
              </w:tabs>
              <w:spacing w:line="264" w:lineRule="auto"/>
              <w:rPr>
                <w:color w:val="000000"/>
                <w:sz w:val="22"/>
                <w:szCs w:val="32"/>
                <w:lang w:val="en-US"/>
              </w:rPr>
            </w:pPr>
            <w:r>
              <w:rPr>
                <w:color w:val="000000"/>
                <w:sz w:val="22"/>
                <w:szCs w:val="32"/>
                <w:lang w:val="en-US"/>
              </w:rPr>
              <w:t>The consultation sessions held were worthwhile and received positive feedback</w:t>
            </w:r>
          </w:p>
          <w:p w:rsidR="008022F7" w:rsidRDefault="008022F7" w:rsidP="001C795E">
            <w:pPr>
              <w:pStyle w:val="Header"/>
              <w:tabs>
                <w:tab w:val="left" w:pos="851"/>
              </w:tabs>
              <w:spacing w:line="264" w:lineRule="auto"/>
              <w:rPr>
                <w:color w:val="000000"/>
                <w:sz w:val="22"/>
                <w:szCs w:val="32"/>
                <w:lang w:val="en-US"/>
              </w:rPr>
            </w:pPr>
            <w:r>
              <w:rPr>
                <w:color w:val="000000"/>
                <w:sz w:val="22"/>
                <w:szCs w:val="32"/>
                <w:lang w:val="en-US"/>
              </w:rPr>
              <w:t>All action points have been covered</w:t>
            </w:r>
          </w:p>
          <w:p w:rsidR="008022F7" w:rsidRDefault="008022F7" w:rsidP="00CD58E4">
            <w:pPr>
              <w:pStyle w:val="Header"/>
              <w:tabs>
                <w:tab w:val="left" w:pos="851"/>
              </w:tabs>
              <w:spacing w:line="264" w:lineRule="auto"/>
              <w:rPr>
                <w:color w:val="000000"/>
                <w:sz w:val="22"/>
                <w:szCs w:val="32"/>
                <w:lang w:val="en-US"/>
              </w:rPr>
            </w:pPr>
          </w:p>
          <w:p w:rsidR="00B8499A" w:rsidRPr="001C795E" w:rsidRDefault="008022F7" w:rsidP="00CD58E4">
            <w:pPr>
              <w:pStyle w:val="Header"/>
              <w:tabs>
                <w:tab w:val="left" w:pos="851"/>
              </w:tabs>
              <w:spacing w:line="264" w:lineRule="auto"/>
              <w:rPr>
                <w:color w:val="000000"/>
                <w:sz w:val="22"/>
                <w:szCs w:val="32"/>
                <w:lang w:val="en-US"/>
              </w:rPr>
            </w:pPr>
            <w:r w:rsidRPr="001C795E">
              <w:rPr>
                <w:color w:val="000000"/>
                <w:sz w:val="22"/>
                <w:szCs w:val="32"/>
                <w:lang w:val="en-US"/>
              </w:rPr>
              <w:t>Page 3</w:t>
            </w:r>
            <w:r w:rsidR="00B8499A" w:rsidRPr="001C795E">
              <w:rPr>
                <w:color w:val="000000"/>
                <w:sz w:val="22"/>
                <w:szCs w:val="32"/>
                <w:lang w:val="en-US"/>
              </w:rPr>
              <w:t>:</w:t>
            </w:r>
          </w:p>
          <w:p w:rsidR="008022F7" w:rsidRPr="001C795E" w:rsidRDefault="008022F7" w:rsidP="00CD58E4">
            <w:pPr>
              <w:pStyle w:val="Header"/>
              <w:tabs>
                <w:tab w:val="left" w:pos="851"/>
              </w:tabs>
              <w:spacing w:line="264" w:lineRule="auto"/>
              <w:rPr>
                <w:color w:val="000000"/>
                <w:sz w:val="22"/>
                <w:szCs w:val="32"/>
                <w:u w:val="single"/>
                <w:lang w:val="en-US"/>
              </w:rPr>
            </w:pPr>
            <w:r w:rsidRPr="001C795E">
              <w:rPr>
                <w:color w:val="000000"/>
                <w:sz w:val="22"/>
                <w:szCs w:val="32"/>
                <w:u w:val="single"/>
                <w:lang w:val="en-US"/>
              </w:rPr>
              <w:t xml:space="preserve">Better Information and Awareness </w:t>
            </w:r>
          </w:p>
          <w:p w:rsidR="008022F7" w:rsidRPr="001C795E" w:rsidRDefault="008022F7" w:rsidP="001C795E">
            <w:pPr>
              <w:pStyle w:val="Header"/>
              <w:tabs>
                <w:tab w:val="left" w:pos="851"/>
              </w:tabs>
              <w:spacing w:line="264" w:lineRule="auto"/>
              <w:rPr>
                <w:color w:val="000000"/>
                <w:sz w:val="22"/>
                <w:szCs w:val="32"/>
                <w:lang w:val="en-US"/>
              </w:rPr>
            </w:pPr>
            <w:r>
              <w:rPr>
                <w:color w:val="000000"/>
                <w:sz w:val="22"/>
                <w:szCs w:val="32"/>
                <w:lang w:val="en-US"/>
              </w:rPr>
              <w:t>All points are ongoing</w:t>
            </w:r>
          </w:p>
          <w:p w:rsidR="00B8499A" w:rsidRPr="001C795E" w:rsidRDefault="00B8499A" w:rsidP="001C795E">
            <w:pPr>
              <w:pStyle w:val="Header"/>
              <w:tabs>
                <w:tab w:val="left" w:pos="851"/>
              </w:tabs>
              <w:spacing w:line="264" w:lineRule="auto"/>
              <w:rPr>
                <w:color w:val="000000"/>
                <w:sz w:val="22"/>
                <w:szCs w:val="32"/>
                <w:lang w:val="en-US"/>
              </w:rPr>
            </w:pPr>
          </w:p>
          <w:p w:rsidR="00B8499A" w:rsidRPr="001C795E" w:rsidRDefault="008022F7" w:rsidP="00CD58E4">
            <w:pPr>
              <w:pStyle w:val="Header"/>
              <w:tabs>
                <w:tab w:val="left" w:pos="851"/>
              </w:tabs>
              <w:spacing w:line="264" w:lineRule="auto"/>
              <w:rPr>
                <w:color w:val="000000"/>
                <w:sz w:val="22"/>
                <w:szCs w:val="32"/>
                <w:lang w:val="en-US"/>
              </w:rPr>
            </w:pPr>
            <w:r w:rsidRPr="001C795E">
              <w:rPr>
                <w:color w:val="000000"/>
                <w:sz w:val="22"/>
                <w:szCs w:val="32"/>
                <w:lang w:val="en-US"/>
              </w:rPr>
              <w:t>Page 4</w:t>
            </w:r>
            <w:r w:rsidR="001C795E">
              <w:rPr>
                <w:color w:val="000000"/>
                <w:sz w:val="22"/>
                <w:szCs w:val="32"/>
                <w:lang w:val="en-US"/>
              </w:rPr>
              <w:t>:</w:t>
            </w:r>
          </w:p>
          <w:p w:rsidR="008022F7" w:rsidRPr="001C795E" w:rsidRDefault="008022F7" w:rsidP="00CD58E4">
            <w:pPr>
              <w:pStyle w:val="Header"/>
              <w:tabs>
                <w:tab w:val="left" w:pos="851"/>
              </w:tabs>
              <w:spacing w:line="264" w:lineRule="auto"/>
              <w:rPr>
                <w:color w:val="000000"/>
                <w:sz w:val="22"/>
                <w:szCs w:val="32"/>
                <w:u w:val="single"/>
                <w:lang w:val="en-US"/>
              </w:rPr>
            </w:pPr>
            <w:r w:rsidRPr="001C795E">
              <w:rPr>
                <w:color w:val="000000"/>
                <w:sz w:val="22"/>
                <w:szCs w:val="32"/>
                <w:u w:val="single"/>
                <w:lang w:val="en-US"/>
              </w:rPr>
              <w:t>Capital Grant</w:t>
            </w:r>
          </w:p>
          <w:p w:rsidR="008022F7" w:rsidRDefault="00C213A8" w:rsidP="001C795E">
            <w:pPr>
              <w:pStyle w:val="Header"/>
              <w:tabs>
                <w:tab w:val="left" w:pos="851"/>
              </w:tabs>
              <w:spacing w:line="264" w:lineRule="auto"/>
              <w:rPr>
                <w:color w:val="000000"/>
                <w:sz w:val="22"/>
                <w:szCs w:val="32"/>
                <w:lang w:val="en-US"/>
              </w:rPr>
            </w:pPr>
            <w:r>
              <w:rPr>
                <w:color w:val="000000"/>
                <w:sz w:val="22"/>
                <w:szCs w:val="32"/>
                <w:lang w:val="en-US"/>
              </w:rPr>
              <w:t>Action to i</w:t>
            </w:r>
            <w:r w:rsidR="008022F7">
              <w:rPr>
                <w:color w:val="000000"/>
                <w:sz w:val="22"/>
                <w:szCs w:val="32"/>
                <w:lang w:val="en-US"/>
              </w:rPr>
              <w:t>nvite recipients; one of the groups are attending today</w:t>
            </w:r>
          </w:p>
          <w:p w:rsidR="008022F7" w:rsidRPr="001C795E" w:rsidRDefault="008022F7" w:rsidP="00CD58E4">
            <w:pPr>
              <w:pStyle w:val="Header"/>
              <w:tabs>
                <w:tab w:val="left" w:pos="851"/>
              </w:tabs>
              <w:spacing w:line="264" w:lineRule="auto"/>
              <w:rPr>
                <w:color w:val="000000"/>
                <w:sz w:val="22"/>
                <w:szCs w:val="32"/>
                <w:u w:val="single"/>
                <w:lang w:val="en-US"/>
              </w:rPr>
            </w:pPr>
            <w:r w:rsidRPr="001C795E">
              <w:rPr>
                <w:color w:val="000000"/>
                <w:sz w:val="22"/>
                <w:szCs w:val="32"/>
                <w:u w:val="single"/>
                <w:lang w:val="en-US"/>
              </w:rPr>
              <w:t>Transition Update</w:t>
            </w:r>
          </w:p>
          <w:p w:rsidR="008022F7" w:rsidRDefault="008022F7" w:rsidP="001C795E">
            <w:pPr>
              <w:pStyle w:val="Header"/>
              <w:tabs>
                <w:tab w:val="left" w:pos="851"/>
              </w:tabs>
              <w:spacing w:line="264" w:lineRule="auto"/>
              <w:rPr>
                <w:color w:val="000000"/>
                <w:sz w:val="22"/>
                <w:szCs w:val="32"/>
                <w:lang w:val="en-US"/>
              </w:rPr>
            </w:pPr>
            <w:r>
              <w:rPr>
                <w:color w:val="000000"/>
                <w:sz w:val="22"/>
                <w:szCs w:val="32"/>
                <w:lang w:val="en-US"/>
              </w:rPr>
              <w:t>No</w:t>
            </w:r>
            <w:r w:rsidR="00624AC6">
              <w:rPr>
                <w:color w:val="000000"/>
                <w:sz w:val="22"/>
                <w:szCs w:val="32"/>
                <w:lang w:val="en-US"/>
              </w:rPr>
              <w:t>t</w:t>
            </w:r>
            <w:r>
              <w:rPr>
                <w:color w:val="000000"/>
                <w:sz w:val="22"/>
                <w:szCs w:val="32"/>
                <w:lang w:val="en-US"/>
              </w:rPr>
              <w:t xml:space="preserve"> on the agenda this time due to time restraints; will be added to the agenda for the next meeting</w:t>
            </w:r>
          </w:p>
          <w:p w:rsidR="008022F7" w:rsidRPr="001C795E" w:rsidRDefault="008022F7" w:rsidP="00CD58E4">
            <w:pPr>
              <w:pStyle w:val="Header"/>
              <w:tabs>
                <w:tab w:val="left" w:pos="851"/>
              </w:tabs>
              <w:spacing w:line="264" w:lineRule="auto"/>
              <w:rPr>
                <w:color w:val="000000"/>
                <w:sz w:val="22"/>
                <w:szCs w:val="32"/>
                <w:u w:val="single"/>
                <w:lang w:val="en-US"/>
              </w:rPr>
            </w:pPr>
            <w:r w:rsidRPr="001C795E">
              <w:rPr>
                <w:color w:val="000000"/>
                <w:sz w:val="22"/>
                <w:szCs w:val="32"/>
                <w:u w:val="single"/>
                <w:lang w:val="en-US"/>
              </w:rPr>
              <w:t>LD Awareness Week</w:t>
            </w:r>
          </w:p>
          <w:p w:rsidR="008022F7" w:rsidRDefault="008022F7" w:rsidP="001C795E">
            <w:pPr>
              <w:pStyle w:val="Header"/>
              <w:tabs>
                <w:tab w:val="left" w:pos="851"/>
              </w:tabs>
              <w:spacing w:line="264" w:lineRule="auto"/>
              <w:rPr>
                <w:color w:val="000000"/>
                <w:sz w:val="22"/>
                <w:szCs w:val="32"/>
                <w:lang w:val="en-US"/>
              </w:rPr>
            </w:pPr>
            <w:r>
              <w:rPr>
                <w:color w:val="000000"/>
                <w:sz w:val="22"/>
                <w:szCs w:val="32"/>
                <w:lang w:val="en-US"/>
              </w:rPr>
              <w:t>Pennine Care took the lead for the week.  It wa</w:t>
            </w:r>
            <w:r w:rsidR="00624AC6">
              <w:rPr>
                <w:color w:val="000000"/>
                <w:sz w:val="22"/>
                <w:szCs w:val="32"/>
                <w:lang w:val="en-US"/>
              </w:rPr>
              <w:t>s a little disappointing</w:t>
            </w:r>
            <w:r>
              <w:rPr>
                <w:color w:val="000000"/>
                <w:sz w:val="22"/>
                <w:szCs w:val="32"/>
                <w:lang w:val="en-US"/>
              </w:rPr>
              <w:t>, however</w:t>
            </w:r>
            <w:r w:rsidR="00624AC6">
              <w:rPr>
                <w:color w:val="000000"/>
                <w:sz w:val="22"/>
                <w:szCs w:val="32"/>
                <w:lang w:val="en-US"/>
              </w:rPr>
              <w:t xml:space="preserve"> aspects of the week were good including the Pop-Up Café</w:t>
            </w:r>
            <w:r>
              <w:rPr>
                <w:color w:val="000000"/>
                <w:sz w:val="22"/>
                <w:szCs w:val="32"/>
                <w:lang w:val="en-US"/>
              </w:rPr>
              <w:t xml:space="preserve">.  </w:t>
            </w:r>
            <w:r w:rsidR="00BD6CA5">
              <w:rPr>
                <w:color w:val="000000"/>
                <w:sz w:val="22"/>
                <w:szCs w:val="32"/>
                <w:lang w:val="en-US"/>
              </w:rPr>
              <w:t xml:space="preserve">The experience will inform </w:t>
            </w:r>
            <w:r w:rsidR="00624AC6">
              <w:rPr>
                <w:color w:val="000000"/>
                <w:sz w:val="22"/>
                <w:szCs w:val="32"/>
                <w:lang w:val="en-US"/>
              </w:rPr>
              <w:t xml:space="preserve">the </w:t>
            </w:r>
            <w:r w:rsidR="00BD6CA5">
              <w:rPr>
                <w:color w:val="000000"/>
                <w:sz w:val="22"/>
                <w:szCs w:val="32"/>
                <w:lang w:val="en-US"/>
              </w:rPr>
              <w:t>planning</w:t>
            </w:r>
            <w:r w:rsidR="00624AC6">
              <w:rPr>
                <w:color w:val="000000"/>
                <w:sz w:val="22"/>
                <w:szCs w:val="32"/>
                <w:lang w:val="en-US"/>
              </w:rPr>
              <w:t xml:space="preserve"> process</w:t>
            </w:r>
            <w:r w:rsidR="00BD6CA5">
              <w:rPr>
                <w:color w:val="000000"/>
                <w:sz w:val="22"/>
                <w:szCs w:val="32"/>
                <w:lang w:val="en-US"/>
              </w:rPr>
              <w:t xml:space="preserve"> next year.</w:t>
            </w:r>
          </w:p>
          <w:p w:rsidR="00B8499A" w:rsidRDefault="00B8499A" w:rsidP="001C795E">
            <w:pPr>
              <w:pStyle w:val="Header"/>
              <w:tabs>
                <w:tab w:val="left" w:pos="851"/>
              </w:tabs>
              <w:spacing w:line="264" w:lineRule="auto"/>
              <w:rPr>
                <w:color w:val="000000"/>
                <w:sz w:val="22"/>
                <w:szCs w:val="32"/>
                <w:lang w:val="en-US"/>
              </w:rPr>
            </w:pPr>
          </w:p>
          <w:p w:rsidR="001C795E" w:rsidRDefault="00BD6CA5" w:rsidP="00CD58E4">
            <w:pPr>
              <w:pStyle w:val="Header"/>
              <w:tabs>
                <w:tab w:val="left" w:pos="851"/>
              </w:tabs>
              <w:spacing w:line="264" w:lineRule="auto"/>
              <w:rPr>
                <w:color w:val="000000"/>
                <w:sz w:val="22"/>
                <w:szCs w:val="32"/>
                <w:lang w:val="en-US"/>
              </w:rPr>
            </w:pPr>
            <w:r w:rsidRPr="001C795E">
              <w:rPr>
                <w:color w:val="000000"/>
                <w:sz w:val="22"/>
                <w:szCs w:val="32"/>
                <w:lang w:val="en-US"/>
              </w:rPr>
              <w:t>Page 5</w:t>
            </w:r>
            <w:r w:rsidR="001C795E">
              <w:rPr>
                <w:color w:val="000000"/>
                <w:sz w:val="22"/>
                <w:szCs w:val="32"/>
                <w:lang w:val="en-US"/>
              </w:rPr>
              <w:t>:</w:t>
            </w:r>
          </w:p>
          <w:p w:rsidR="00BD6CA5" w:rsidRPr="001C795E" w:rsidRDefault="00B8499A" w:rsidP="00CD58E4">
            <w:pPr>
              <w:pStyle w:val="Header"/>
              <w:tabs>
                <w:tab w:val="left" w:pos="851"/>
              </w:tabs>
              <w:spacing w:line="264" w:lineRule="auto"/>
              <w:rPr>
                <w:color w:val="000000"/>
                <w:sz w:val="22"/>
                <w:szCs w:val="32"/>
                <w:u w:val="single"/>
                <w:lang w:val="en-US"/>
              </w:rPr>
            </w:pPr>
            <w:r w:rsidRPr="001C795E">
              <w:rPr>
                <w:color w:val="000000"/>
                <w:sz w:val="22"/>
                <w:szCs w:val="32"/>
                <w:u w:val="single"/>
                <w:lang w:val="en-US"/>
              </w:rPr>
              <w:t>A</w:t>
            </w:r>
            <w:r w:rsidR="00BD6CA5" w:rsidRPr="001C795E">
              <w:rPr>
                <w:color w:val="000000"/>
                <w:sz w:val="22"/>
                <w:szCs w:val="32"/>
                <w:u w:val="single"/>
                <w:lang w:val="en-US"/>
              </w:rPr>
              <w:t>OB</w:t>
            </w:r>
          </w:p>
          <w:p w:rsidR="008022F7" w:rsidRDefault="00BD6CA5" w:rsidP="00FC10F3">
            <w:pPr>
              <w:pStyle w:val="Header"/>
              <w:tabs>
                <w:tab w:val="left" w:pos="851"/>
              </w:tabs>
              <w:spacing w:line="264" w:lineRule="auto"/>
              <w:rPr>
                <w:color w:val="000000"/>
                <w:sz w:val="22"/>
                <w:szCs w:val="32"/>
                <w:lang w:val="en-US"/>
              </w:rPr>
            </w:pPr>
            <w:r w:rsidRPr="00BD6CA5">
              <w:rPr>
                <w:color w:val="000000"/>
                <w:sz w:val="22"/>
                <w:szCs w:val="32"/>
                <w:lang w:val="en-US"/>
              </w:rPr>
              <w:t>All actions completed</w:t>
            </w:r>
          </w:p>
        </w:tc>
      </w:tr>
      <w:tr w:rsidR="00C15D38" w:rsidTr="00B8499A">
        <w:tc>
          <w:tcPr>
            <w:tcW w:w="706" w:type="dxa"/>
          </w:tcPr>
          <w:p w:rsidR="00C15D38" w:rsidRDefault="00C15D38">
            <w:pPr>
              <w:pStyle w:val="Header"/>
              <w:tabs>
                <w:tab w:val="left" w:pos="851"/>
              </w:tabs>
              <w:spacing w:line="264" w:lineRule="auto"/>
              <w:rPr>
                <w:color w:val="000000"/>
                <w:sz w:val="22"/>
                <w:szCs w:val="32"/>
                <w:lang w:val="en-US"/>
              </w:rPr>
            </w:pPr>
          </w:p>
        </w:tc>
        <w:tc>
          <w:tcPr>
            <w:tcW w:w="8931" w:type="dxa"/>
          </w:tcPr>
          <w:p w:rsidR="00C15D38" w:rsidRDefault="00C15D38">
            <w:pPr>
              <w:pStyle w:val="Header"/>
              <w:tabs>
                <w:tab w:val="left" w:pos="851"/>
              </w:tabs>
              <w:spacing w:line="264" w:lineRule="auto"/>
              <w:rPr>
                <w:color w:val="000000"/>
                <w:sz w:val="22"/>
                <w:szCs w:val="32"/>
                <w:lang w:val="en-US"/>
              </w:rPr>
            </w:pPr>
          </w:p>
        </w:tc>
      </w:tr>
      <w:tr w:rsidR="00783083" w:rsidTr="00B8499A">
        <w:tc>
          <w:tcPr>
            <w:tcW w:w="706" w:type="dxa"/>
          </w:tcPr>
          <w:p w:rsidR="00783083" w:rsidRPr="00783083" w:rsidRDefault="00783083" w:rsidP="00783083">
            <w:pPr>
              <w:pStyle w:val="Header"/>
              <w:tabs>
                <w:tab w:val="left" w:pos="851"/>
              </w:tabs>
              <w:spacing w:line="264" w:lineRule="auto"/>
              <w:rPr>
                <w:b/>
                <w:color w:val="auto"/>
                <w:sz w:val="22"/>
                <w:szCs w:val="22"/>
              </w:rPr>
            </w:pPr>
            <w:r w:rsidRPr="00783083">
              <w:rPr>
                <w:b/>
                <w:color w:val="auto"/>
                <w:sz w:val="22"/>
                <w:szCs w:val="22"/>
              </w:rPr>
              <w:t>3</w:t>
            </w:r>
          </w:p>
        </w:tc>
        <w:tc>
          <w:tcPr>
            <w:tcW w:w="8931" w:type="dxa"/>
          </w:tcPr>
          <w:p w:rsidR="00CE4DDF" w:rsidRPr="00411654" w:rsidRDefault="00CE4DDF" w:rsidP="00CE4DDF">
            <w:pPr>
              <w:pStyle w:val="ListParagraph"/>
              <w:spacing w:after="0" w:line="240" w:lineRule="auto"/>
              <w:ind w:left="0"/>
              <w:contextualSpacing w:val="0"/>
              <w:rPr>
                <w:rFonts w:ascii="Arial" w:hAnsi="Arial" w:cs="Arial"/>
              </w:rPr>
            </w:pPr>
            <w:r w:rsidRPr="00411654">
              <w:rPr>
                <w:rFonts w:ascii="Arial" w:hAnsi="Arial" w:cs="Arial"/>
                <w:b/>
              </w:rPr>
              <w:t>Autism Strategy Spot light session – Diagnosis and Post Diagnosis sub group action plan</w:t>
            </w:r>
          </w:p>
          <w:p w:rsidR="00783083" w:rsidRPr="00783083" w:rsidRDefault="00CE4DDF" w:rsidP="00CE4DDF">
            <w:pPr>
              <w:pStyle w:val="Header"/>
              <w:tabs>
                <w:tab w:val="left" w:pos="851"/>
              </w:tabs>
              <w:spacing w:line="264" w:lineRule="auto"/>
              <w:rPr>
                <w:b/>
                <w:color w:val="auto"/>
                <w:sz w:val="22"/>
                <w:szCs w:val="22"/>
              </w:rPr>
            </w:pPr>
            <w:r w:rsidRPr="00411654">
              <w:rPr>
                <w:i/>
              </w:rPr>
              <w:t>Diagnosis and post Diagnosis sub group members</w:t>
            </w:r>
          </w:p>
        </w:tc>
      </w:tr>
      <w:tr w:rsidR="00C15D38" w:rsidTr="00B8499A">
        <w:tc>
          <w:tcPr>
            <w:tcW w:w="706" w:type="dxa"/>
          </w:tcPr>
          <w:p w:rsidR="00C15D38" w:rsidRDefault="00C15D38">
            <w:pPr>
              <w:pStyle w:val="Header"/>
              <w:tabs>
                <w:tab w:val="left" w:pos="851"/>
              </w:tabs>
              <w:spacing w:line="264" w:lineRule="auto"/>
              <w:rPr>
                <w:color w:val="000000"/>
                <w:sz w:val="22"/>
                <w:szCs w:val="32"/>
                <w:lang w:val="en-US"/>
              </w:rPr>
            </w:pPr>
          </w:p>
        </w:tc>
        <w:tc>
          <w:tcPr>
            <w:tcW w:w="8931" w:type="dxa"/>
          </w:tcPr>
          <w:p w:rsidR="00840BCE" w:rsidRDefault="002501D0" w:rsidP="00840BCE">
            <w:pPr>
              <w:pStyle w:val="Header"/>
              <w:tabs>
                <w:tab w:val="left" w:pos="851"/>
              </w:tabs>
              <w:spacing w:line="264" w:lineRule="auto"/>
              <w:rPr>
                <w:color w:val="000000"/>
                <w:sz w:val="22"/>
              </w:rPr>
            </w:pPr>
            <w:r>
              <w:rPr>
                <w:color w:val="000000"/>
                <w:sz w:val="22"/>
              </w:rPr>
              <w:t>Louise</w:t>
            </w:r>
            <w:r w:rsidR="00F433AB">
              <w:rPr>
                <w:color w:val="000000"/>
                <w:sz w:val="22"/>
              </w:rPr>
              <w:t xml:space="preserve"> H </w:t>
            </w:r>
            <w:r w:rsidR="00840BCE">
              <w:rPr>
                <w:color w:val="000000"/>
                <w:sz w:val="22"/>
              </w:rPr>
              <w:t xml:space="preserve">informed the meeting about the work that this group have been doing </w:t>
            </w:r>
            <w:r w:rsidR="00F433AB">
              <w:rPr>
                <w:color w:val="000000"/>
                <w:sz w:val="22"/>
              </w:rPr>
              <w:t>to develop</w:t>
            </w:r>
            <w:r w:rsidR="00840BCE">
              <w:rPr>
                <w:color w:val="000000"/>
                <w:sz w:val="22"/>
              </w:rPr>
              <w:t xml:space="preserve"> a Diagnosis and Post Diagnosis Pathway.</w:t>
            </w:r>
          </w:p>
          <w:p w:rsidR="00840BCE" w:rsidRDefault="00840BCE" w:rsidP="00840BCE">
            <w:pPr>
              <w:pStyle w:val="Header"/>
              <w:tabs>
                <w:tab w:val="left" w:pos="851"/>
              </w:tabs>
              <w:spacing w:line="264" w:lineRule="auto"/>
              <w:rPr>
                <w:color w:val="000000"/>
                <w:sz w:val="22"/>
              </w:rPr>
            </w:pPr>
          </w:p>
          <w:p w:rsidR="00840BCE" w:rsidRDefault="00840BCE" w:rsidP="00840BCE">
            <w:pPr>
              <w:pStyle w:val="Header"/>
              <w:tabs>
                <w:tab w:val="left" w:pos="851"/>
              </w:tabs>
              <w:spacing w:line="264" w:lineRule="auto"/>
              <w:rPr>
                <w:color w:val="000000"/>
                <w:sz w:val="22"/>
              </w:rPr>
            </w:pPr>
            <w:r>
              <w:rPr>
                <w:color w:val="000000"/>
                <w:sz w:val="22"/>
              </w:rPr>
              <w:t xml:space="preserve">The Diagnosis Pathway is ready to review.  Louise </w:t>
            </w:r>
            <w:r w:rsidR="00F433AB">
              <w:rPr>
                <w:color w:val="000000"/>
                <w:sz w:val="22"/>
              </w:rPr>
              <w:t xml:space="preserve">H </w:t>
            </w:r>
            <w:r>
              <w:rPr>
                <w:color w:val="000000"/>
                <w:sz w:val="22"/>
              </w:rPr>
              <w:t xml:space="preserve">has met with the Mutli Agency Safeguarding Hub (MASH) and Neighbourhood Team and </w:t>
            </w:r>
            <w:r w:rsidR="00F433AB">
              <w:rPr>
                <w:color w:val="000000"/>
                <w:sz w:val="22"/>
              </w:rPr>
              <w:t xml:space="preserve">was able to </w:t>
            </w:r>
            <w:r>
              <w:rPr>
                <w:color w:val="000000"/>
                <w:sz w:val="22"/>
              </w:rPr>
              <w:t xml:space="preserve">see the links within the departments.  In October 2016 the intention is to develop one Pathway and identify what is duplicated and what is missing. </w:t>
            </w:r>
            <w:r w:rsidR="002501D0">
              <w:rPr>
                <w:color w:val="000000"/>
                <w:sz w:val="22"/>
              </w:rPr>
              <w:t xml:space="preserve"> </w:t>
            </w:r>
          </w:p>
          <w:p w:rsidR="00840BCE" w:rsidRDefault="00840BCE" w:rsidP="00840BCE">
            <w:pPr>
              <w:pStyle w:val="Header"/>
              <w:tabs>
                <w:tab w:val="left" w:pos="851"/>
              </w:tabs>
              <w:spacing w:line="264" w:lineRule="auto"/>
              <w:rPr>
                <w:color w:val="000000"/>
                <w:sz w:val="22"/>
              </w:rPr>
            </w:pPr>
          </w:p>
          <w:p w:rsidR="00840BCE" w:rsidRDefault="00840BCE" w:rsidP="00840BCE">
            <w:pPr>
              <w:pStyle w:val="Header"/>
              <w:tabs>
                <w:tab w:val="left" w:pos="851"/>
              </w:tabs>
              <w:spacing w:line="264" w:lineRule="auto"/>
              <w:rPr>
                <w:color w:val="000000"/>
                <w:sz w:val="22"/>
              </w:rPr>
            </w:pPr>
            <w:r>
              <w:rPr>
                <w:color w:val="000000"/>
                <w:sz w:val="22"/>
              </w:rPr>
              <w:t>Mari S, who is a member of this sub group, said that they are keen to identify any gaps e.g. training.</w:t>
            </w:r>
          </w:p>
          <w:p w:rsidR="00840BCE" w:rsidRDefault="00840BCE" w:rsidP="00840BCE">
            <w:pPr>
              <w:pStyle w:val="Header"/>
              <w:tabs>
                <w:tab w:val="left" w:pos="851"/>
              </w:tabs>
              <w:spacing w:line="264" w:lineRule="auto"/>
              <w:rPr>
                <w:color w:val="000000"/>
                <w:sz w:val="22"/>
              </w:rPr>
            </w:pPr>
          </w:p>
          <w:p w:rsidR="008D14CF" w:rsidRPr="00D408D4" w:rsidRDefault="00840BCE" w:rsidP="00840BCE">
            <w:pPr>
              <w:pStyle w:val="Header"/>
              <w:tabs>
                <w:tab w:val="left" w:pos="851"/>
              </w:tabs>
              <w:spacing w:line="264" w:lineRule="auto"/>
              <w:rPr>
                <w:color w:val="000000"/>
                <w:sz w:val="22"/>
              </w:rPr>
            </w:pPr>
            <w:r>
              <w:rPr>
                <w:color w:val="000000"/>
                <w:sz w:val="22"/>
              </w:rPr>
              <w:t>Louise H said that it is good to have a visual image of what can/could happen.</w:t>
            </w:r>
            <w:r w:rsidR="002501D0">
              <w:rPr>
                <w:color w:val="000000"/>
                <w:sz w:val="22"/>
              </w:rPr>
              <w:t xml:space="preserve"> </w:t>
            </w:r>
          </w:p>
        </w:tc>
      </w:tr>
      <w:tr w:rsidR="00C15D38" w:rsidTr="00B8499A">
        <w:tc>
          <w:tcPr>
            <w:tcW w:w="706" w:type="dxa"/>
          </w:tcPr>
          <w:p w:rsidR="00C15D38" w:rsidRDefault="00C15D38">
            <w:pPr>
              <w:pStyle w:val="Header"/>
              <w:tabs>
                <w:tab w:val="left" w:pos="851"/>
              </w:tabs>
              <w:spacing w:line="264" w:lineRule="auto"/>
              <w:rPr>
                <w:color w:val="000000"/>
                <w:sz w:val="22"/>
                <w:szCs w:val="32"/>
                <w:lang w:val="en-US"/>
              </w:rPr>
            </w:pPr>
          </w:p>
        </w:tc>
        <w:tc>
          <w:tcPr>
            <w:tcW w:w="8931" w:type="dxa"/>
          </w:tcPr>
          <w:p w:rsidR="00095C80" w:rsidRDefault="00C15D38" w:rsidP="00095C80">
            <w:pPr>
              <w:pStyle w:val="Header"/>
              <w:tabs>
                <w:tab w:val="left" w:pos="851"/>
              </w:tabs>
              <w:spacing w:line="264" w:lineRule="auto"/>
              <w:rPr>
                <w:b/>
                <w:bCs/>
                <w:color w:val="000000"/>
                <w:sz w:val="22"/>
              </w:rPr>
            </w:pPr>
            <w:r>
              <w:rPr>
                <w:b/>
                <w:bCs/>
                <w:color w:val="000000"/>
                <w:sz w:val="22"/>
              </w:rPr>
              <w:t>ACTION:</w:t>
            </w:r>
            <w:r w:rsidR="00095C80">
              <w:rPr>
                <w:b/>
                <w:bCs/>
                <w:color w:val="000000"/>
                <w:sz w:val="22"/>
              </w:rPr>
              <w:t xml:space="preserve"> </w:t>
            </w:r>
          </w:p>
          <w:p w:rsidR="00840BCE" w:rsidRDefault="00840BCE" w:rsidP="00F433AB">
            <w:pPr>
              <w:pStyle w:val="Header"/>
              <w:numPr>
                <w:ilvl w:val="0"/>
                <w:numId w:val="3"/>
              </w:numPr>
              <w:tabs>
                <w:tab w:val="left" w:pos="851"/>
              </w:tabs>
              <w:spacing w:line="264" w:lineRule="auto"/>
              <w:rPr>
                <w:color w:val="000000"/>
                <w:sz w:val="22"/>
                <w:szCs w:val="32"/>
                <w:lang w:val="en-US"/>
              </w:rPr>
            </w:pPr>
            <w:r w:rsidRPr="00BD6C01">
              <w:rPr>
                <w:b/>
                <w:color w:val="000000"/>
                <w:sz w:val="22"/>
                <w:szCs w:val="32"/>
                <w:lang w:val="en-US"/>
              </w:rPr>
              <w:t>Feedback the points of the Pathway at the next AWF Main Group meeting – Louise H</w:t>
            </w:r>
          </w:p>
        </w:tc>
      </w:tr>
      <w:tr w:rsidR="00817E56" w:rsidTr="00B8499A">
        <w:tc>
          <w:tcPr>
            <w:tcW w:w="706" w:type="dxa"/>
          </w:tcPr>
          <w:p w:rsidR="00817E56" w:rsidRDefault="00817E56">
            <w:pPr>
              <w:pStyle w:val="Header"/>
              <w:tabs>
                <w:tab w:val="left" w:pos="851"/>
              </w:tabs>
              <w:spacing w:line="264" w:lineRule="auto"/>
              <w:rPr>
                <w:color w:val="000000"/>
                <w:sz w:val="22"/>
                <w:szCs w:val="32"/>
                <w:lang w:val="en-US"/>
              </w:rPr>
            </w:pPr>
          </w:p>
        </w:tc>
        <w:tc>
          <w:tcPr>
            <w:tcW w:w="8931" w:type="dxa"/>
          </w:tcPr>
          <w:p w:rsidR="00817E56" w:rsidRDefault="00817E56" w:rsidP="006C5324">
            <w:pPr>
              <w:pStyle w:val="Header"/>
              <w:tabs>
                <w:tab w:val="left" w:pos="851"/>
              </w:tabs>
              <w:spacing w:line="264" w:lineRule="auto"/>
              <w:rPr>
                <w:b/>
                <w:bCs/>
                <w:color w:val="000000"/>
                <w:sz w:val="22"/>
              </w:rPr>
            </w:pPr>
          </w:p>
        </w:tc>
      </w:tr>
      <w:tr w:rsidR="00783083" w:rsidTr="00B8499A">
        <w:tc>
          <w:tcPr>
            <w:tcW w:w="706" w:type="dxa"/>
          </w:tcPr>
          <w:p w:rsidR="00783083" w:rsidRPr="00783083" w:rsidRDefault="00783083" w:rsidP="00783083">
            <w:pPr>
              <w:pStyle w:val="Header"/>
              <w:tabs>
                <w:tab w:val="left" w:pos="851"/>
              </w:tabs>
              <w:spacing w:line="264" w:lineRule="auto"/>
              <w:rPr>
                <w:b/>
                <w:color w:val="auto"/>
                <w:sz w:val="22"/>
                <w:szCs w:val="22"/>
              </w:rPr>
            </w:pPr>
            <w:r w:rsidRPr="00783083">
              <w:rPr>
                <w:b/>
                <w:color w:val="auto"/>
                <w:sz w:val="22"/>
                <w:szCs w:val="22"/>
              </w:rPr>
              <w:t>4</w:t>
            </w:r>
          </w:p>
        </w:tc>
        <w:tc>
          <w:tcPr>
            <w:tcW w:w="8931" w:type="dxa"/>
          </w:tcPr>
          <w:p w:rsidR="00CE4DDF" w:rsidRPr="00411654" w:rsidRDefault="00CE4DDF" w:rsidP="00CE4DDF">
            <w:pPr>
              <w:rPr>
                <w:b/>
                <w:color w:val="auto"/>
                <w:szCs w:val="22"/>
              </w:rPr>
            </w:pPr>
            <w:r w:rsidRPr="00411654">
              <w:rPr>
                <w:b/>
                <w:color w:val="auto"/>
                <w:szCs w:val="22"/>
              </w:rPr>
              <w:t>Autism Strategy update (including consultation feedback)</w:t>
            </w:r>
          </w:p>
          <w:p w:rsidR="00783083" w:rsidRPr="00783083" w:rsidRDefault="00CE4DDF" w:rsidP="00CE4DDF">
            <w:pPr>
              <w:pStyle w:val="Header"/>
              <w:tabs>
                <w:tab w:val="left" w:pos="851"/>
              </w:tabs>
              <w:spacing w:line="264" w:lineRule="auto"/>
              <w:rPr>
                <w:b/>
                <w:color w:val="auto"/>
                <w:sz w:val="22"/>
                <w:szCs w:val="22"/>
              </w:rPr>
            </w:pPr>
            <w:r w:rsidRPr="00411654">
              <w:rPr>
                <w:i/>
                <w:color w:val="auto"/>
                <w:sz w:val="22"/>
                <w:szCs w:val="22"/>
              </w:rPr>
              <w:t>Claire Hill – Planning and Commissioning Manager, OMBC</w:t>
            </w:r>
          </w:p>
        </w:tc>
      </w:tr>
      <w:tr w:rsidR="00817E56" w:rsidRPr="00817E56" w:rsidTr="00B8499A">
        <w:tc>
          <w:tcPr>
            <w:tcW w:w="706" w:type="dxa"/>
          </w:tcPr>
          <w:p w:rsidR="00817E56" w:rsidRDefault="00817E56">
            <w:pPr>
              <w:pStyle w:val="Header"/>
              <w:tabs>
                <w:tab w:val="left" w:pos="851"/>
              </w:tabs>
              <w:spacing w:line="264" w:lineRule="auto"/>
              <w:rPr>
                <w:color w:val="000000"/>
                <w:sz w:val="22"/>
                <w:szCs w:val="32"/>
                <w:lang w:val="en-US"/>
              </w:rPr>
            </w:pPr>
          </w:p>
        </w:tc>
        <w:tc>
          <w:tcPr>
            <w:tcW w:w="8931" w:type="dxa"/>
          </w:tcPr>
          <w:p w:rsidR="00FA222F" w:rsidRDefault="00FA222F" w:rsidP="00FA222F">
            <w:pPr>
              <w:pStyle w:val="Header"/>
              <w:tabs>
                <w:tab w:val="left" w:pos="851"/>
              </w:tabs>
              <w:spacing w:line="264" w:lineRule="auto"/>
              <w:rPr>
                <w:bCs/>
                <w:color w:val="000000"/>
                <w:sz w:val="22"/>
              </w:rPr>
            </w:pPr>
            <w:r>
              <w:rPr>
                <w:bCs/>
                <w:color w:val="000000"/>
                <w:sz w:val="22"/>
              </w:rPr>
              <w:t xml:space="preserve">Claire </w:t>
            </w:r>
            <w:r w:rsidR="00EE1C23">
              <w:rPr>
                <w:bCs/>
                <w:color w:val="000000"/>
                <w:sz w:val="22"/>
              </w:rPr>
              <w:t xml:space="preserve">informed </w:t>
            </w:r>
            <w:r>
              <w:rPr>
                <w:bCs/>
                <w:color w:val="000000"/>
                <w:sz w:val="22"/>
              </w:rPr>
              <w:t xml:space="preserve">the group that she has presented the draft strategy to the Overview and </w:t>
            </w:r>
            <w:r w:rsidR="00EE1C23">
              <w:rPr>
                <w:bCs/>
                <w:color w:val="000000"/>
                <w:sz w:val="22"/>
              </w:rPr>
              <w:t>Scrutiny Health</w:t>
            </w:r>
            <w:r>
              <w:rPr>
                <w:bCs/>
                <w:color w:val="000000"/>
                <w:sz w:val="22"/>
              </w:rPr>
              <w:t xml:space="preserve"> Com</w:t>
            </w:r>
            <w:r w:rsidR="00EE1C23">
              <w:rPr>
                <w:bCs/>
                <w:color w:val="000000"/>
                <w:sz w:val="22"/>
              </w:rPr>
              <w:t>mittee and the Health and Wellb</w:t>
            </w:r>
            <w:r>
              <w:rPr>
                <w:bCs/>
                <w:color w:val="000000"/>
                <w:sz w:val="22"/>
              </w:rPr>
              <w:t>eing Board</w:t>
            </w:r>
            <w:r w:rsidR="00EE1C23">
              <w:rPr>
                <w:bCs/>
                <w:color w:val="000000"/>
                <w:sz w:val="22"/>
              </w:rPr>
              <w:t xml:space="preserve"> on 20</w:t>
            </w:r>
            <w:r w:rsidR="00EE1C23" w:rsidRPr="00EE1C23">
              <w:rPr>
                <w:bCs/>
                <w:color w:val="000000"/>
                <w:sz w:val="22"/>
                <w:vertAlign w:val="superscript"/>
              </w:rPr>
              <w:t>th</w:t>
            </w:r>
            <w:r w:rsidR="00EE1C23">
              <w:rPr>
                <w:bCs/>
                <w:color w:val="000000"/>
                <w:sz w:val="22"/>
              </w:rPr>
              <w:t xml:space="preserve"> September</w:t>
            </w:r>
            <w:r w:rsidR="0094313D">
              <w:rPr>
                <w:bCs/>
                <w:color w:val="000000"/>
                <w:sz w:val="22"/>
              </w:rPr>
              <w:t>;</w:t>
            </w:r>
            <w:r>
              <w:rPr>
                <w:bCs/>
                <w:color w:val="000000"/>
                <w:sz w:val="22"/>
              </w:rPr>
              <w:t xml:space="preserve"> both groups were very interested and approved the strategy which will now proceed to Cabinet in December 2016</w:t>
            </w:r>
            <w:r w:rsidR="0094313D">
              <w:rPr>
                <w:bCs/>
                <w:color w:val="000000"/>
                <w:sz w:val="22"/>
              </w:rPr>
              <w:t xml:space="preserve">, for </w:t>
            </w:r>
            <w:r w:rsidR="00EE1C23">
              <w:rPr>
                <w:bCs/>
                <w:color w:val="000000"/>
                <w:sz w:val="22"/>
              </w:rPr>
              <w:t>approval to publish the stratgey</w:t>
            </w:r>
            <w:r>
              <w:rPr>
                <w:bCs/>
                <w:color w:val="000000"/>
                <w:sz w:val="22"/>
              </w:rPr>
              <w:t>. The report has also been to the CCG and DMT prior to the above Board meetings. See handout, Health and Wellbeing Board Report.</w:t>
            </w:r>
          </w:p>
          <w:p w:rsidR="00FA222F" w:rsidRDefault="00FA222F" w:rsidP="00FA222F">
            <w:pPr>
              <w:pStyle w:val="Header"/>
              <w:tabs>
                <w:tab w:val="left" w:pos="851"/>
              </w:tabs>
              <w:spacing w:line="264" w:lineRule="auto"/>
              <w:rPr>
                <w:bCs/>
                <w:color w:val="000000"/>
                <w:sz w:val="22"/>
              </w:rPr>
            </w:pPr>
          </w:p>
          <w:p w:rsidR="00FA222F" w:rsidRDefault="00DD0E9D" w:rsidP="00FA222F">
            <w:pPr>
              <w:pStyle w:val="Header"/>
              <w:tabs>
                <w:tab w:val="left" w:pos="851"/>
              </w:tabs>
              <w:spacing w:line="264" w:lineRule="auto"/>
              <w:rPr>
                <w:bCs/>
                <w:color w:val="000000"/>
                <w:sz w:val="22"/>
              </w:rPr>
            </w:pPr>
            <w:r>
              <w:rPr>
                <w:bCs/>
                <w:color w:val="000000"/>
                <w:sz w:val="22"/>
              </w:rPr>
              <w:t xml:space="preserve">Claire suggested </w:t>
            </w:r>
            <w:r w:rsidR="00FA222F">
              <w:rPr>
                <w:bCs/>
                <w:color w:val="000000"/>
                <w:sz w:val="22"/>
              </w:rPr>
              <w:t>creat</w:t>
            </w:r>
            <w:r>
              <w:rPr>
                <w:bCs/>
                <w:color w:val="000000"/>
                <w:sz w:val="22"/>
              </w:rPr>
              <w:t>ing</w:t>
            </w:r>
            <w:r w:rsidR="00FA222F">
              <w:rPr>
                <w:bCs/>
                <w:color w:val="000000"/>
                <w:sz w:val="22"/>
              </w:rPr>
              <w:t xml:space="preserve"> a sub group to plan how to communicate the report once it has been published in January 2017.  The timing of the publication will mean that the strategy dates will become 2017 to 2020.</w:t>
            </w:r>
          </w:p>
          <w:p w:rsidR="00DD0E9D" w:rsidRDefault="00DD0E9D" w:rsidP="00FA222F">
            <w:pPr>
              <w:pStyle w:val="Header"/>
              <w:tabs>
                <w:tab w:val="left" w:pos="851"/>
              </w:tabs>
              <w:spacing w:line="264" w:lineRule="auto"/>
              <w:rPr>
                <w:bCs/>
                <w:color w:val="000000"/>
                <w:sz w:val="22"/>
              </w:rPr>
            </w:pPr>
          </w:p>
          <w:p w:rsidR="00DD0E9D" w:rsidRDefault="00DD0E9D" w:rsidP="00FA222F">
            <w:pPr>
              <w:pStyle w:val="Header"/>
              <w:tabs>
                <w:tab w:val="left" w:pos="851"/>
              </w:tabs>
              <w:spacing w:line="264" w:lineRule="auto"/>
              <w:rPr>
                <w:bCs/>
                <w:color w:val="000000"/>
                <w:sz w:val="22"/>
              </w:rPr>
            </w:pPr>
            <w:r>
              <w:rPr>
                <w:bCs/>
                <w:color w:val="000000"/>
                <w:sz w:val="22"/>
              </w:rPr>
              <w:t>If anyone has any feedback on the strategy, please contact Claire</w:t>
            </w:r>
            <w:r w:rsidR="0094313D">
              <w:rPr>
                <w:bCs/>
                <w:color w:val="000000"/>
                <w:sz w:val="22"/>
              </w:rPr>
              <w:t>,</w:t>
            </w:r>
            <w:r>
              <w:rPr>
                <w:bCs/>
                <w:color w:val="000000"/>
                <w:sz w:val="22"/>
              </w:rPr>
              <w:t xml:space="preserve"> the report is still </w:t>
            </w:r>
            <w:r w:rsidR="0094313D">
              <w:rPr>
                <w:bCs/>
                <w:color w:val="000000"/>
                <w:sz w:val="22"/>
              </w:rPr>
              <w:t>in</w:t>
            </w:r>
            <w:r>
              <w:rPr>
                <w:bCs/>
                <w:color w:val="000000"/>
                <w:sz w:val="22"/>
              </w:rPr>
              <w:t xml:space="preserve"> draft </w:t>
            </w:r>
            <w:r w:rsidR="0094313D">
              <w:rPr>
                <w:bCs/>
                <w:color w:val="000000"/>
                <w:sz w:val="22"/>
              </w:rPr>
              <w:t xml:space="preserve">format </w:t>
            </w:r>
            <w:r>
              <w:rPr>
                <w:bCs/>
                <w:color w:val="000000"/>
                <w:sz w:val="22"/>
              </w:rPr>
              <w:t>before it is signed off by Cabinet in December 2016.</w:t>
            </w:r>
          </w:p>
          <w:p w:rsidR="00DD0E9D" w:rsidRDefault="00DD0E9D" w:rsidP="00FA222F">
            <w:pPr>
              <w:pStyle w:val="Header"/>
              <w:tabs>
                <w:tab w:val="left" w:pos="851"/>
              </w:tabs>
              <w:spacing w:line="264" w:lineRule="auto"/>
              <w:rPr>
                <w:bCs/>
                <w:color w:val="000000"/>
                <w:sz w:val="22"/>
              </w:rPr>
            </w:pPr>
          </w:p>
          <w:p w:rsidR="00FA222F" w:rsidRDefault="00DD0E9D" w:rsidP="00FA222F">
            <w:pPr>
              <w:pStyle w:val="Header"/>
              <w:tabs>
                <w:tab w:val="left" w:pos="851"/>
              </w:tabs>
              <w:spacing w:line="264" w:lineRule="auto"/>
              <w:rPr>
                <w:bCs/>
                <w:color w:val="000000"/>
                <w:sz w:val="22"/>
              </w:rPr>
            </w:pPr>
            <w:r>
              <w:rPr>
                <w:bCs/>
                <w:color w:val="000000"/>
                <w:sz w:val="22"/>
              </w:rPr>
              <w:t>Mari S asked what changes have been identified by the consultation.  Claire said they were mainly around actions plans e.g. understanding</w:t>
            </w:r>
            <w:r w:rsidR="00EE1C23">
              <w:rPr>
                <w:bCs/>
                <w:color w:val="000000"/>
                <w:sz w:val="22"/>
              </w:rPr>
              <w:t xml:space="preserve"> what</w:t>
            </w:r>
            <w:r>
              <w:rPr>
                <w:bCs/>
                <w:color w:val="000000"/>
                <w:sz w:val="22"/>
              </w:rPr>
              <w:t xml:space="preserve"> </w:t>
            </w:r>
            <w:r w:rsidR="00EE1C23">
              <w:rPr>
                <w:bCs/>
                <w:color w:val="000000"/>
                <w:sz w:val="22"/>
              </w:rPr>
              <w:t>autism training is currently available; she advised that these is included in the reports provided for this item</w:t>
            </w:r>
            <w:r>
              <w:rPr>
                <w:bCs/>
                <w:color w:val="000000"/>
                <w:sz w:val="22"/>
              </w:rPr>
              <w:t>.</w:t>
            </w:r>
          </w:p>
          <w:p w:rsidR="00DD0E9D" w:rsidRDefault="00DD0E9D" w:rsidP="00FA222F">
            <w:pPr>
              <w:pStyle w:val="Header"/>
              <w:tabs>
                <w:tab w:val="left" w:pos="851"/>
              </w:tabs>
              <w:spacing w:line="264" w:lineRule="auto"/>
              <w:rPr>
                <w:bCs/>
                <w:color w:val="000000"/>
                <w:sz w:val="22"/>
              </w:rPr>
            </w:pPr>
          </w:p>
          <w:p w:rsidR="00DD0E9D" w:rsidRDefault="00DD0E9D" w:rsidP="00FA222F">
            <w:pPr>
              <w:pStyle w:val="Header"/>
              <w:tabs>
                <w:tab w:val="left" w:pos="851"/>
              </w:tabs>
              <w:spacing w:line="264" w:lineRule="auto"/>
              <w:rPr>
                <w:bCs/>
                <w:color w:val="000000"/>
                <w:sz w:val="22"/>
              </w:rPr>
            </w:pPr>
            <w:r>
              <w:rPr>
                <w:bCs/>
                <w:color w:val="000000"/>
                <w:sz w:val="22"/>
              </w:rPr>
              <w:t>Cllr Harrison informed the group that once the report is submitted to Cabinet in December 2016 it will then be in the public domain</w:t>
            </w:r>
            <w:r w:rsidR="0094313D">
              <w:rPr>
                <w:bCs/>
                <w:color w:val="000000"/>
                <w:sz w:val="22"/>
              </w:rPr>
              <w:t xml:space="preserve"> therefore </w:t>
            </w:r>
            <w:r>
              <w:rPr>
                <w:bCs/>
                <w:color w:val="000000"/>
                <w:sz w:val="22"/>
              </w:rPr>
              <w:t>everything needs to be correct.</w:t>
            </w:r>
          </w:p>
          <w:p w:rsidR="004B1BF0" w:rsidRPr="00817E56" w:rsidRDefault="004B1BF0" w:rsidP="006C5324">
            <w:pPr>
              <w:pStyle w:val="Header"/>
              <w:tabs>
                <w:tab w:val="left" w:pos="851"/>
              </w:tabs>
              <w:spacing w:line="264" w:lineRule="auto"/>
              <w:rPr>
                <w:color w:val="000000"/>
                <w:sz w:val="22"/>
              </w:rPr>
            </w:pPr>
          </w:p>
        </w:tc>
      </w:tr>
      <w:tr w:rsidR="00C15D38" w:rsidTr="00B8499A">
        <w:tc>
          <w:tcPr>
            <w:tcW w:w="706" w:type="dxa"/>
          </w:tcPr>
          <w:p w:rsidR="00C15D38" w:rsidRDefault="00C15D38">
            <w:pPr>
              <w:pStyle w:val="Header"/>
              <w:tabs>
                <w:tab w:val="left" w:pos="851"/>
              </w:tabs>
              <w:spacing w:line="264" w:lineRule="auto"/>
              <w:rPr>
                <w:color w:val="000000"/>
                <w:szCs w:val="32"/>
                <w:lang w:val="en-US"/>
              </w:rPr>
            </w:pPr>
          </w:p>
        </w:tc>
        <w:tc>
          <w:tcPr>
            <w:tcW w:w="8931" w:type="dxa"/>
          </w:tcPr>
          <w:p w:rsidR="00C15D38" w:rsidRDefault="00863E8A">
            <w:pPr>
              <w:pStyle w:val="Header"/>
              <w:tabs>
                <w:tab w:val="left" w:pos="851"/>
              </w:tabs>
              <w:spacing w:line="264" w:lineRule="auto"/>
              <w:rPr>
                <w:b/>
                <w:bCs/>
                <w:color w:val="000000"/>
                <w:sz w:val="22"/>
              </w:rPr>
            </w:pPr>
            <w:r>
              <w:rPr>
                <w:b/>
                <w:bCs/>
                <w:color w:val="000000"/>
                <w:sz w:val="22"/>
              </w:rPr>
              <w:t>ACTION:</w:t>
            </w:r>
          </w:p>
          <w:p w:rsidR="002D5DB7" w:rsidRDefault="00EE1C23" w:rsidP="00847758">
            <w:pPr>
              <w:pStyle w:val="Header"/>
              <w:numPr>
                <w:ilvl w:val="0"/>
                <w:numId w:val="3"/>
              </w:numPr>
              <w:tabs>
                <w:tab w:val="left" w:pos="851"/>
              </w:tabs>
              <w:spacing w:line="264" w:lineRule="auto"/>
              <w:rPr>
                <w:color w:val="000000"/>
                <w:szCs w:val="32"/>
                <w:lang w:val="en-US"/>
              </w:rPr>
            </w:pPr>
            <w:r>
              <w:rPr>
                <w:b/>
                <w:color w:val="000000"/>
                <w:sz w:val="22"/>
                <w:szCs w:val="32"/>
                <w:lang w:val="en-US"/>
              </w:rPr>
              <w:t>Get in touch with Claire if you would like to be involved in the task and finish group of publishing/launching the strategy</w:t>
            </w:r>
          </w:p>
        </w:tc>
      </w:tr>
      <w:tr w:rsidR="00863E8A" w:rsidTr="00B8499A">
        <w:tc>
          <w:tcPr>
            <w:tcW w:w="706" w:type="dxa"/>
          </w:tcPr>
          <w:p w:rsidR="00863E8A" w:rsidRDefault="00863E8A">
            <w:pPr>
              <w:pStyle w:val="Header"/>
              <w:tabs>
                <w:tab w:val="left" w:pos="851"/>
              </w:tabs>
              <w:spacing w:line="264" w:lineRule="auto"/>
              <w:rPr>
                <w:color w:val="000000"/>
                <w:szCs w:val="32"/>
                <w:lang w:val="en-US"/>
              </w:rPr>
            </w:pPr>
          </w:p>
        </w:tc>
        <w:tc>
          <w:tcPr>
            <w:tcW w:w="8931" w:type="dxa"/>
          </w:tcPr>
          <w:p w:rsidR="00863E8A" w:rsidRDefault="00863E8A">
            <w:pPr>
              <w:pStyle w:val="Header"/>
              <w:tabs>
                <w:tab w:val="left" w:pos="851"/>
              </w:tabs>
              <w:spacing w:line="264" w:lineRule="auto"/>
              <w:rPr>
                <w:b/>
                <w:bCs/>
                <w:color w:val="000000"/>
                <w:sz w:val="22"/>
              </w:rPr>
            </w:pPr>
          </w:p>
        </w:tc>
      </w:tr>
      <w:tr w:rsidR="00CE4DDF" w:rsidTr="00B8499A">
        <w:tc>
          <w:tcPr>
            <w:tcW w:w="706" w:type="dxa"/>
          </w:tcPr>
          <w:p w:rsidR="00CE4DDF" w:rsidRPr="00783083" w:rsidRDefault="00CE4DDF" w:rsidP="00783083">
            <w:pPr>
              <w:pStyle w:val="Header"/>
              <w:tabs>
                <w:tab w:val="left" w:pos="851"/>
              </w:tabs>
              <w:spacing w:line="264" w:lineRule="auto"/>
              <w:rPr>
                <w:b/>
                <w:color w:val="auto"/>
                <w:sz w:val="22"/>
                <w:szCs w:val="22"/>
              </w:rPr>
            </w:pPr>
            <w:r w:rsidRPr="00783083">
              <w:rPr>
                <w:b/>
                <w:color w:val="auto"/>
                <w:sz w:val="22"/>
                <w:szCs w:val="22"/>
              </w:rPr>
              <w:t>6</w:t>
            </w:r>
          </w:p>
        </w:tc>
        <w:tc>
          <w:tcPr>
            <w:tcW w:w="8931" w:type="dxa"/>
          </w:tcPr>
          <w:p w:rsidR="00CE4DDF" w:rsidRPr="00411654" w:rsidRDefault="00CE4DDF" w:rsidP="00B452A7">
            <w:pPr>
              <w:pStyle w:val="ListParagraph"/>
              <w:spacing w:after="0" w:line="240" w:lineRule="auto"/>
              <w:ind w:left="0"/>
              <w:contextualSpacing w:val="0"/>
              <w:rPr>
                <w:rFonts w:ascii="Arial" w:hAnsi="Arial" w:cs="Arial"/>
                <w:b/>
              </w:rPr>
            </w:pPr>
            <w:r w:rsidRPr="00411654">
              <w:rPr>
                <w:rFonts w:ascii="Arial" w:hAnsi="Arial" w:cs="Arial"/>
                <w:b/>
              </w:rPr>
              <w:t>Autism SAF</w:t>
            </w:r>
            <w:r>
              <w:rPr>
                <w:rFonts w:ascii="Arial" w:hAnsi="Arial" w:cs="Arial"/>
                <w:b/>
              </w:rPr>
              <w:t xml:space="preserve"> and involving self-advocates and family members</w:t>
            </w:r>
          </w:p>
          <w:p w:rsidR="00CE4DDF" w:rsidRPr="00411654" w:rsidRDefault="00CE4DDF" w:rsidP="00B452A7">
            <w:pPr>
              <w:pStyle w:val="Header"/>
              <w:tabs>
                <w:tab w:val="left" w:pos="851"/>
              </w:tabs>
              <w:spacing w:line="264" w:lineRule="auto"/>
              <w:rPr>
                <w:b/>
                <w:color w:val="auto"/>
                <w:sz w:val="22"/>
                <w:szCs w:val="22"/>
              </w:rPr>
            </w:pPr>
            <w:r w:rsidRPr="00411654">
              <w:rPr>
                <w:i/>
                <w:color w:val="auto"/>
                <w:sz w:val="22"/>
                <w:szCs w:val="22"/>
              </w:rPr>
              <w:t>Claire Hill – Planning and Commissioning Manager (OMBC) and Louise Herniman, Commissioning Project Manager (CCG)</w:t>
            </w:r>
          </w:p>
        </w:tc>
      </w:tr>
      <w:tr w:rsidR="00095C80" w:rsidTr="00B8499A">
        <w:tc>
          <w:tcPr>
            <w:tcW w:w="706" w:type="dxa"/>
          </w:tcPr>
          <w:p w:rsidR="00095C80" w:rsidRDefault="00095C80">
            <w:pPr>
              <w:pStyle w:val="Header"/>
              <w:tabs>
                <w:tab w:val="left" w:pos="851"/>
              </w:tabs>
              <w:spacing w:line="264" w:lineRule="auto"/>
              <w:rPr>
                <w:color w:val="000000"/>
                <w:szCs w:val="32"/>
                <w:lang w:val="en-US"/>
              </w:rPr>
            </w:pPr>
          </w:p>
        </w:tc>
        <w:tc>
          <w:tcPr>
            <w:tcW w:w="8931" w:type="dxa"/>
          </w:tcPr>
          <w:p w:rsidR="00FA222F" w:rsidRDefault="00652FA4">
            <w:pPr>
              <w:pStyle w:val="Header"/>
              <w:tabs>
                <w:tab w:val="left" w:pos="851"/>
              </w:tabs>
              <w:spacing w:line="264" w:lineRule="auto"/>
              <w:rPr>
                <w:bCs/>
                <w:color w:val="000000"/>
                <w:sz w:val="22"/>
              </w:rPr>
            </w:pPr>
            <w:r>
              <w:rPr>
                <w:bCs/>
                <w:color w:val="000000"/>
                <w:sz w:val="22"/>
              </w:rPr>
              <w:t xml:space="preserve">Claire </w:t>
            </w:r>
            <w:r w:rsidR="005F3E04">
              <w:rPr>
                <w:bCs/>
                <w:color w:val="000000"/>
                <w:sz w:val="22"/>
              </w:rPr>
              <w:t xml:space="preserve">H </w:t>
            </w:r>
            <w:r>
              <w:rPr>
                <w:bCs/>
                <w:color w:val="000000"/>
                <w:sz w:val="22"/>
              </w:rPr>
              <w:t xml:space="preserve">and Louise </w:t>
            </w:r>
            <w:r w:rsidR="005F3E04">
              <w:rPr>
                <w:bCs/>
                <w:color w:val="000000"/>
                <w:sz w:val="22"/>
              </w:rPr>
              <w:t xml:space="preserve">H </w:t>
            </w:r>
            <w:r>
              <w:rPr>
                <w:bCs/>
                <w:color w:val="000000"/>
                <w:sz w:val="22"/>
              </w:rPr>
              <w:t>fed back on the progress made to date with the Autism SAF.  The submission date for the SAF is 17 October 2016.</w:t>
            </w:r>
          </w:p>
          <w:p w:rsidR="00652FA4" w:rsidRDefault="00652FA4">
            <w:pPr>
              <w:pStyle w:val="Header"/>
              <w:tabs>
                <w:tab w:val="left" w:pos="851"/>
              </w:tabs>
              <w:spacing w:line="264" w:lineRule="auto"/>
              <w:rPr>
                <w:bCs/>
                <w:color w:val="000000"/>
                <w:sz w:val="22"/>
              </w:rPr>
            </w:pPr>
          </w:p>
          <w:p w:rsidR="00652FA4" w:rsidRDefault="00652FA4">
            <w:pPr>
              <w:pStyle w:val="Header"/>
              <w:tabs>
                <w:tab w:val="left" w:pos="851"/>
              </w:tabs>
              <w:spacing w:line="264" w:lineRule="auto"/>
              <w:rPr>
                <w:bCs/>
                <w:color w:val="000000"/>
                <w:sz w:val="22"/>
              </w:rPr>
            </w:pPr>
            <w:r>
              <w:rPr>
                <w:bCs/>
                <w:color w:val="000000"/>
                <w:sz w:val="22"/>
              </w:rPr>
              <w:t>All the sections have been complete with the exception of</w:t>
            </w:r>
            <w:r w:rsidR="003F2A7E">
              <w:rPr>
                <w:bCs/>
                <w:color w:val="000000"/>
                <w:sz w:val="22"/>
              </w:rPr>
              <w:t xml:space="preserve"> the optional section for self-advocates/family Carers.  Claire asked for volunteers from this group to provide statements of the services that they have accessed and received.  Claire displayed the section on the whiteboard and the group discussed the requirements.</w:t>
            </w:r>
          </w:p>
          <w:p w:rsidR="003F2A7E" w:rsidRDefault="003F2A7E">
            <w:pPr>
              <w:pStyle w:val="Header"/>
              <w:tabs>
                <w:tab w:val="left" w:pos="851"/>
              </w:tabs>
              <w:spacing w:line="264" w:lineRule="auto"/>
              <w:rPr>
                <w:bCs/>
                <w:color w:val="000000"/>
                <w:sz w:val="22"/>
              </w:rPr>
            </w:pPr>
          </w:p>
          <w:p w:rsidR="00FA222F" w:rsidRDefault="003F2A7E">
            <w:pPr>
              <w:pStyle w:val="Header"/>
              <w:tabs>
                <w:tab w:val="left" w:pos="851"/>
              </w:tabs>
              <w:spacing w:line="264" w:lineRule="auto"/>
              <w:rPr>
                <w:b/>
                <w:bCs/>
                <w:color w:val="000000"/>
                <w:sz w:val="22"/>
              </w:rPr>
            </w:pPr>
            <w:r>
              <w:rPr>
                <w:bCs/>
                <w:color w:val="000000"/>
                <w:sz w:val="22"/>
              </w:rPr>
              <w:t xml:space="preserve">Louise and Claire pointed out the time constraints and asked for any contributions to be sent to them by Friday 7 October 2016, ready for </w:t>
            </w:r>
            <w:r w:rsidR="005F3E04">
              <w:rPr>
                <w:bCs/>
                <w:color w:val="000000"/>
                <w:sz w:val="22"/>
              </w:rPr>
              <w:t xml:space="preserve">the </w:t>
            </w:r>
            <w:r>
              <w:rPr>
                <w:bCs/>
                <w:color w:val="000000"/>
                <w:sz w:val="22"/>
              </w:rPr>
              <w:t>report to be signed off on 10 October 2016, before submission on 17 October 2016.</w:t>
            </w:r>
          </w:p>
          <w:p w:rsidR="00FA222F" w:rsidRPr="00095C80" w:rsidRDefault="00FA222F">
            <w:pPr>
              <w:pStyle w:val="Header"/>
              <w:tabs>
                <w:tab w:val="left" w:pos="851"/>
              </w:tabs>
              <w:spacing w:line="264" w:lineRule="auto"/>
              <w:rPr>
                <w:b/>
                <w:bCs/>
                <w:color w:val="000000"/>
                <w:sz w:val="22"/>
              </w:rPr>
            </w:pPr>
          </w:p>
        </w:tc>
      </w:tr>
      <w:tr w:rsidR="00095C80" w:rsidTr="00B8499A">
        <w:tc>
          <w:tcPr>
            <w:tcW w:w="706" w:type="dxa"/>
          </w:tcPr>
          <w:p w:rsidR="00095C80" w:rsidRDefault="00095C80">
            <w:pPr>
              <w:pStyle w:val="Header"/>
              <w:tabs>
                <w:tab w:val="left" w:pos="851"/>
              </w:tabs>
              <w:spacing w:line="264" w:lineRule="auto"/>
              <w:rPr>
                <w:color w:val="000000"/>
                <w:szCs w:val="32"/>
                <w:lang w:val="en-US"/>
              </w:rPr>
            </w:pPr>
          </w:p>
        </w:tc>
        <w:tc>
          <w:tcPr>
            <w:tcW w:w="8931" w:type="dxa"/>
          </w:tcPr>
          <w:p w:rsidR="00095C80" w:rsidRDefault="00095C80">
            <w:pPr>
              <w:pStyle w:val="Header"/>
              <w:tabs>
                <w:tab w:val="left" w:pos="851"/>
              </w:tabs>
              <w:spacing w:line="264" w:lineRule="auto"/>
              <w:rPr>
                <w:b/>
                <w:bCs/>
                <w:color w:val="000000"/>
                <w:sz w:val="22"/>
              </w:rPr>
            </w:pPr>
            <w:r>
              <w:rPr>
                <w:b/>
                <w:bCs/>
                <w:color w:val="000000"/>
                <w:sz w:val="22"/>
              </w:rPr>
              <w:t xml:space="preserve">ACTION: </w:t>
            </w:r>
          </w:p>
          <w:p w:rsidR="00095C80" w:rsidRPr="00EE1C23" w:rsidRDefault="008764BC" w:rsidP="008764BC">
            <w:pPr>
              <w:pStyle w:val="Header"/>
              <w:numPr>
                <w:ilvl w:val="0"/>
                <w:numId w:val="3"/>
              </w:numPr>
              <w:tabs>
                <w:tab w:val="left" w:pos="851"/>
              </w:tabs>
              <w:spacing w:line="264" w:lineRule="auto"/>
              <w:rPr>
                <w:b/>
                <w:color w:val="000000"/>
                <w:sz w:val="22"/>
              </w:rPr>
            </w:pPr>
            <w:r w:rsidRPr="00EE1C23">
              <w:rPr>
                <w:b/>
                <w:color w:val="000000"/>
                <w:sz w:val="22"/>
              </w:rPr>
              <w:t>Email POINT, Gareth Wellford, Adrian Murray and the Autism Ambassadors to request a contribution to the SAF.</w:t>
            </w:r>
          </w:p>
          <w:p w:rsidR="008764BC" w:rsidRPr="00095C80" w:rsidRDefault="008764BC" w:rsidP="008764BC">
            <w:pPr>
              <w:pStyle w:val="Header"/>
              <w:numPr>
                <w:ilvl w:val="0"/>
                <w:numId w:val="3"/>
              </w:numPr>
              <w:tabs>
                <w:tab w:val="left" w:pos="851"/>
              </w:tabs>
              <w:spacing w:line="264" w:lineRule="auto"/>
              <w:rPr>
                <w:color w:val="000000"/>
                <w:sz w:val="22"/>
              </w:rPr>
            </w:pPr>
            <w:r w:rsidRPr="00EE1C23">
              <w:rPr>
                <w:b/>
                <w:color w:val="000000"/>
                <w:sz w:val="22"/>
              </w:rPr>
              <w:t>Contact Claire H with contributions by 7 October 2016 – Service Users/Carers</w:t>
            </w:r>
          </w:p>
        </w:tc>
      </w:tr>
      <w:tr w:rsidR="00095C80" w:rsidTr="00B8499A">
        <w:tc>
          <w:tcPr>
            <w:tcW w:w="706" w:type="dxa"/>
          </w:tcPr>
          <w:p w:rsidR="00095C80" w:rsidRDefault="00095C80">
            <w:pPr>
              <w:pStyle w:val="Header"/>
              <w:tabs>
                <w:tab w:val="left" w:pos="851"/>
              </w:tabs>
              <w:spacing w:line="264" w:lineRule="auto"/>
              <w:rPr>
                <w:color w:val="000000"/>
                <w:szCs w:val="32"/>
                <w:lang w:val="en-US"/>
              </w:rPr>
            </w:pPr>
          </w:p>
        </w:tc>
        <w:tc>
          <w:tcPr>
            <w:tcW w:w="8931" w:type="dxa"/>
          </w:tcPr>
          <w:p w:rsidR="00095C80" w:rsidRDefault="00095C80">
            <w:pPr>
              <w:pStyle w:val="Header"/>
              <w:tabs>
                <w:tab w:val="left" w:pos="851"/>
              </w:tabs>
              <w:spacing w:line="264" w:lineRule="auto"/>
              <w:rPr>
                <w:b/>
                <w:bCs/>
                <w:color w:val="000000"/>
                <w:sz w:val="22"/>
              </w:rPr>
            </w:pPr>
          </w:p>
        </w:tc>
      </w:tr>
      <w:tr w:rsidR="00CE4DDF" w:rsidTr="00B8499A">
        <w:tc>
          <w:tcPr>
            <w:tcW w:w="706" w:type="dxa"/>
          </w:tcPr>
          <w:p w:rsidR="00CE4DDF" w:rsidRPr="00783083" w:rsidRDefault="00CE4DDF" w:rsidP="00783083">
            <w:pPr>
              <w:pStyle w:val="Header"/>
              <w:tabs>
                <w:tab w:val="left" w:pos="851"/>
              </w:tabs>
              <w:spacing w:line="264" w:lineRule="auto"/>
              <w:rPr>
                <w:b/>
                <w:color w:val="auto"/>
                <w:sz w:val="22"/>
                <w:szCs w:val="22"/>
              </w:rPr>
            </w:pPr>
            <w:r w:rsidRPr="00783083">
              <w:rPr>
                <w:b/>
                <w:color w:val="auto"/>
                <w:sz w:val="22"/>
                <w:szCs w:val="22"/>
              </w:rPr>
              <w:t>7</w:t>
            </w:r>
          </w:p>
        </w:tc>
        <w:tc>
          <w:tcPr>
            <w:tcW w:w="8931" w:type="dxa"/>
          </w:tcPr>
          <w:p w:rsidR="00CE4DDF" w:rsidRPr="00411654" w:rsidRDefault="00CE4DDF" w:rsidP="00B452A7">
            <w:pPr>
              <w:pStyle w:val="Header"/>
              <w:tabs>
                <w:tab w:val="left" w:pos="851"/>
              </w:tabs>
              <w:spacing w:line="264" w:lineRule="auto"/>
              <w:rPr>
                <w:b/>
                <w:color w:val="auto"/>
                <w:sz w:val="22"/>
                <w:szCs w:val="22"/>
              </w:rPr>
            </w:pPr>
            <w:r w:rsidRPr="00411654">
              <w:rPr>
                <w:b/>
                <w:color w:val="auto"/>
                <w:sz w:val="22"/>
                <w:szCs w:val="22"/>
              </w:rPr>
              <w:t xml:space="preserve">MiO Care and Autism Accreditation </w:t>
            </w:r>
          </w:p>
          <w:p w:rsidR="00CE4DDF" w:rsidRPr="00411654" w:rsidRDefault="00CE4DDF" w:rsidP="00B452A7">
            <w:pPr>
              <w:pStyle w:val="ListParagraph"/>
              <w:spacing w:after="0" w:line="240" w:lineRule="auto"/>
              <w:ind w:left="0"/>
              <w:contextualSpacing w:val="0"/>
              <w:rPr>
                <w:rFonts w:ascii="Arial" w:hAnsi="Arial" w:cs="Arial"/>
                <w:b/>
              </w:rPr>
            </w:pPr>
            <w:r w:rsidRPr="00411654">
              <w:rPr>
                <w:rFonts w:ascii="Arial" w:hAnsi="Arial" w:cs="Arial"/>
                <w:i/>
              </w:rPr>
              <w:t>Emma Williams, Resource Manager (MiO Care)</w:t>
            </w:r>
          </w:p>
        </w:tc>
      </w:tr>
      <w:tr w:rsidR="00095C80" w:rsidTr="00B8499A">
        <w:tc>
          <w:tcPr>
            <w:tcW w:w="706" w:type="dxa"/>
          </w:tcPr>
          <w:p w:rsidR="00095C80" w:rsidRDefault="00095C80">
            <w:pPr>
              <w:pStyle w:val="Header"/>
              <w:tabs>
                <w:tab w:val="left" w:pos="851"/>
              </w:tabs>
              <w:spacing w:line="264" w:lineRule="auto"/>
              <w:rPr>
                <w:color w:val="000000"/>
                <w:szCs w:val="32"/>
                <w:lang w:val="en-US"/>
              </w:rPr>
            </w:pPr>
          </w:p>
        </w:tc>
        <w:tc>
          <w:tcPr>
            <w:tcW w:w="8931" w:type="dxa"/>
          </w:tcPr>
          <w:p w:rsidR="002820BE" w:rsidRDefault="00102E54">
            <w:pPr>
              <w:pStyle w:val="Header"/>
              <w:tabs>
                <w:tab w:val="left" w:pos="851"/>
              </w:tabs>
              <w:spacing w:line="264" w:lineRule="auto"/>
              <w:rPr>
                <w:bCs/>
                <w:color w:val="000000"/>
                <w:sz w:val="22"/>
              </w:rPr>
            </w:pPr>
            <w:r w:rsidRPr="00102E54">
              <w:rPr>
                <w:bCs/>
                <w:color w:val="000000"/>
                <w:sz w:val="22"/>
              </w:rPr>
              <w:t xml:space="preserve">Cllr Harrison welcomed Sue and </w:t>
            </w:r>
            <w:r>
              <w:rPr>
                <w:bCs/>
                <w:color w:val="000000"/>
                <w:sz w:val="22"/>
              </w:rPr>
              <w:t>Emma to the meeting and congratulated them on getting the accreditation.</w:t>
            </w:r>
          </w:p>
          <w:p w:rsidR="00102E54" w:rsidRDefault="00102E54">
            <w:pPr>
              <w:pStyle w:val="Header"/>
              <w:tabs>
                <w:tab w:val="left" w:pos="851"/>
              </w:tabs>
              <w:spacing w:line="264" w:lineRule="auto"/>
              <w:rPr>
                <w:bCs/>
                <w:color w:val="000000"/>
                <w:sz w:val="22"/>
              </w:rPr>
            </w:pPr>
          </w:p>
          <w:p w:rsidR="00102E54" w:rsidRDefault="00102E54">
            <w:pPr>
              <w:pStyle w:val="Header"/>
              <w:tabs>
                <w:tab w:val="left" w:pos="851"/>
              </w:tabs>
              <w:spacing w:line="264" w:lineRule="auto"/>
              <w:rPr>
                <w:bCs/>
                <w:color w:val="000000"/>
                <w:sz w:val="22"/>
              </w:rPr>
            </w:pPr>
            <w:r>
              <w:rPr>
                <w:bCs/>
                <w:color w:val="000000"/>
                <w:sz w:val="22"/>
              </w:rPr>
              <w:t>Sue Beckman gave a brief introduction to Miocare; it is an Oldham Council company</w:t>
            </w:r>
            <w:r w:rsidR="007556C7">
              <w:rPr>
                <w:bCs/>
                <w:color w:val="000000"/>
                <w:sz w:val="22"/>
              </w:rPr>
              <w:t xml:space="preserve"> and delivers home care and extra care to 69 adult with LD in 15 properties in the borough.  The parent company is Miocare.</w:t>
            </w:r>
          </w:p>
          <w:p w:rsidR="007556C7" w:rsidRDefault="007556C7">
            <w:pPr>
              <w:pStyle w:val="Header"/>
              <w:tabs>
                <w:tab w:val="left" w:pos="851"/>
              </w:tabs>
              <w:spacing w:line="264" w:lineRule="auto"/>
              <w:rPr>
                <w:bCs/>
                <w:color w:val="000000"/>
                <w:sz w:val="22"/>
              </w:rPr>
            </w:pPr>
          </w:p>
          <w:p w:rsidR="007556C7" w:rsidRDefault="007556C7">
            <w:pPr>
              <w:pStyle w:val="Header"/>
              <w:tabs>
                <w:tab w:val="left" w:pos="851"/>
              </w:tabs>
              <w:spacing w:line="264" w:lineRule="auto"/>
              <w:rPr>
                <w:bCs/>
                <w:color w:val="000000"/>
                <w:sz w:val="22"/>
              </w:rPr>
            </w:pPr>
            <w:r>
              <w:rPr>
                <w:bCs/>
                <w:color w:val="000000"/>
                <w:sz w:val="22"/>
              </w:rPr>
              <w:t>They have received Autism Accreditation from the National Autistic Society.</w:t>
            </w:r>
          </w:p>
          <w:p w:rsidR="007556C7" w:rsidRDefault="007556C7">
            <w:pPr>
              <w:pStyle w:val="Header"/>
              <w:tabs>
                <w:tab w:val="left" w:pos="851"/>
              </w:tabs>
              <w:spacing w:line="264" w:lineRule="auto"/>
              <w:rPr>
                <w:bCs/>
                <w:color w:val="000000"/>
                <w:sz w:val="22"/>
              </w:rPr>
            </w:pPr>
          </w:p>
          <w:p w:rsidR="007556C7" w:rsidRDefault="007556C7">
            <w:pPr>
              <w:pStyle w:val="Header"/>
              <w:tabs>
                <w:tab w:val="left" w:pos="851"/>
              </w:tabs>
              <w:spacing w:line="264" w:lineRule="auto"/>
              <w:rPr>
                <w:bCs/>
                <w:color w:val="000000"/>
                <w:sz w:val="22"/>
              </w:rPr>
            </w:pPr>
            <w:r>
              <w:rPr>
                <w:bCs/>
                <w:color w:val="000000"/>
                <w:sz w:val="22"/>
              </w:rPr>
              <w:t xml:space="preserve">Sue and Emma gave a Powerpoint presentation </w:t>
            </w:r>
            <w:r w:rsidR="004A03F2">
              <w:rPr>
                <w:bCs/>
                <w:color w:val="000000"/>
                <w:sz w:val="22"/>
              </w:rPr>
              <w:t>which will be sent to the group for information.</w:t>
            </w:r>
          </w:p>
          <w:p w:rsidR="004A03F2" w:rsidRDefault="004A03F2">
            <w:pPr>
              <w:pStyle w:val="Header"/>
              <w:tabs>
                <w:tab w:val="left" w:pos="851"/>
              </w:tabs>
              <w:spacing w:line="264" w:lineRule="auto"/>
              <w:rPr>
                <w:bCs/>
                <w:color w:val="000000"/>
                <w:sz w:val="22"/>
              </w:rPr>
            </w:pPr>
          </w:p>
          <w:p w:rsidR="004A03F2" w:rsidRDefault="004A03F2">
            <w:pPr>
              <w:pStyle w:val="Header"/>
              <w:tabs>
                <w:tab w:val="left" w:pos="851"/>
              </w:tabs>
              <w:spacing w:line="264" w:lineRule="auto"/>
              <w:rPr>
                <w:bCs/>
                <w:color w:val="000000"/>
                <w:sz w:val="22"/>
              </w:rPr>
            </w:pPr>
            <w:r>
              <w:rPr>
                <w:bCs/>
                <w:color w:val="000000"/>
                <w:sz w:val="22"/>
              </w:rPr>
              <w:t>The group members asked several questions around the training that they provide; whether it is available to Housing Providers; if an overview of the training is being kept so that it is not overlooked or forgotten</w:t>
            </w:r>
            <w:r w:rsidR="005F3E04">
              <w:rPr>
                <w:bCs/>
                <w:color w:val="000000"/>
                <w:sz w:val="22"/>
              </w:rPr>
              <w:t xml:space="preserve"> and</w:t>
            </w:r>
            <w:r>
              <w:rPr>
                <w:bCs/>
                <w:color w:val="000000"/>
                <w:sz w:val="22"/>
              </w:rPr>
              <w:t xml:space="preserve"> how to manage staff changes and keeping the training fresh</w:t>
            </w:r>
            <w:r w:rsidR="009C1F43">
              <w:rPr>
                <w:bCs/>
                <w:color w:val="000000"/>
                <w:sz w:val="22"/>
              </w:rPr>
              <w:t>.</w:t>
            </w:r>
          </w:p>
          <w:p w:rsidR="009C1F43" w:rsidRDefault="009C1F43">
            <w:pPr>
              <w:pStyle w:val="Header"/>
              <w:tabs>
                <w:tab w:val="left" w:pos="851"/>
              </w:tabs>
              <w:spacing w:line="264" w:lineRule="auto"/>
              <w:rPr>
                <w:bCs/>
                <w:color w:val="000000"/>
                <w:sz w:val="22"/>
              </w:rPr>
            </w:pPr>
          </w:p>
          <w:p w:rsidR="007556C7" w:rsidRDefault="00921C6D">
            <w:pPr>
              <w:pStyle w:val="Header"/>
              <w:tabs>
                <w:tab w:val="left" w:pos="851"/>
              </w:tabs>
              <w:spacing w:line="264" w:lineRule="auto"/>
              <w:rPr>
                <w:bCs/>
                <w:color w:val="000000"/>
                <w:sz w:val="22"/>
              </w:rPr>
            </w:pPr>
            <w:r>
              <w:rPr>
                <w:bCs/>
                <w:color w:val="000000"/>
                <w:sz w:val="22"/>
              </w:rPr>
              <w:t>Cllr Harrison thanked Sue and Emm</w:t>
            </w:r>
            <w:r w:rsidR="007A1450">
              <w:rPr>
                <w:bCs/>
                <w:color w:val="000000"/>
                <w:sz w:val="22"/>
              </w:rPr>
              <w:t>a for the Presentation and</w:t>
            </w:r>
            <w:r w:rsidR="005F3E04">
              <w:rPr>
                <w:bCs/>
                <w:color w:val="000000"/>
                <w:sz w:val="22"/>
              </w:rPr>
              <w:t xml:space="preserve"> their</w:t>
            </w:r>
            <w:r w:rsidR="007A1450">
              <w:rPr>
                <w:bCs/>
                <w:color w:val="000000"/>
                <w:sz w:val="22"/>
              </w:rPr>
              <w:t xml:space="preserve"> input today.</w:t>
            </w:r>
          </w:p>
          <w:p w:rsidR="007556C7" w:rsidRPr="00102E54" w:rsidRDefault="007556C7">
            <w:pPr>
              <w:pStyle w:val="Header"/>
              <w:tabs>
                <w:tab w:val="left" w:pos="851"/>
              </w:tabs>
              <w:spacing w:line="264" w:lineRule="auto"/>
              <w:rPr>
                <w:bCs/>
                <w:color w:val="000000"/>
                <w:sz w:val="22"/>
              </w:rPr>
            </w:pPr>
          </w:p>
        </w:tc>
      </w:tr>
      <w:tr w:rsidR="00095C80" w:rsidTr="00B8499A">
        <w:tc>
          <w:tcPr>
            <w:tcW w:w="706" w:type="dxa"/>
          </w:tcPr>
          <w:p w:rsidR="00095C80" w:rsidRDefault="00095C80">
            <w:pPr>
              <w:pStyle w:val="Header"/>
              <w:tabs>
                <w:tab w:val="left" w:pos="851"/>
              </w:tabs>
              <w:spacing w:line="264" w:lineRule="auto"/>
              <w:rPr>
                <w:color w:val="000000"/>
                <w:szCs w:val="32"/>
                <w:lang w:val="en-US"/>
              </w:rPr>
            </w:pPr>
          </w:p>
        </w:tc>
        <w:tc>
          <w:tcPr>
            <w:tcW w:w="8931" w:type="dxa"/>
          </w:tcPr>
          <w:p w:rsidR="00095C80" w:rsidRDefault="00095C80" w:rsidP="00095C80">
            <w:pPr>
              <w:pStyle w:val="Header"/>
              <w:tabs>
                <w:tab w:val="left" w:pos="851"/>
              </w:tabs>
              <w:spacing w:line="264" w:lineRule="auto"/>
              <w:rPr>
                <w:b/>
                <w:bCs/>
                <w:color w:val="000000"/>
                <w:sz w:val="22"/>
              </w:rPr>
            </w:pPr>
            <w:r>
              <w:rPr>
                <w:b/>
                <w:bCs/>
                <w:color w:val="000000"/>
                <w:sz w:val="22"/>
              </w:rPr>
              <w:t xml:space="preserve">ACTION: </w:t>
            </w:r>
          </w:p>
          <w:p w:rsidR="009C1F43" w:rsidRDefault="009C1F43" w:rsidP="009C1F43">
            <w:pPr>
              <w:pStyle w:val="Header"/>
              <w:numPr>
                <w:ilvl w:val="0"/>
                <w:numId w:val="6"/>
              </w:numPr>
              <w:tabs>
                <w:tab w:val="left" w:pos="851"/>
              </w:tabs>
              <w:spacing w:line="264" w:lineRule="auto"/>
              <w:rPr>
                <w:b/>
                <w:bCs/>
                <w:color w:val="000000"/>
                <w:sz w:val="22"/>
              </w:rPr>
            </w:pPr>
            <w:r>
              <w:rPr>
                <w:b/>
                <w:bCs/>
                <w:color w:val="000000"/>
                <w:sz w:val="22"/>
              </w:rPr>
              <w:t xml:space="preserve">Contact </w:t>
            </w:r>
            <w:r w:rsidR="005F3E04">
              <w:rPr>
                <w:b/>
                <w:bCs/>
                <w:color w:val="000000"/>
                <w:sz w:val="22"/>
              </w:rPr>
              <w:t xml:space="preserve">Miocare </w:t>
            </w:r>
            <w:r>
              <w:rPr>
                <w:b/>
                <w:bCs/>
                <w:color w:val="000000"/>
                <w:sz w:val="22"/>
              </w:rPr>
              <w:t xml:space="preserve">about sharing </w:t>
            </w:r>
            <w:r w:rsidR="00EE1C23">
              <w:rPr>
                <w:b/>
                <w:bCs/>
                <w:color w:val="000000"/>
                <w:sz w:val="22"/>
              </w:rPr>
              <w:t>their achievement within Oldham</w:t>
            </w:r>
          </w:p>
          <w:p w:rsidR="00095C80" w:rsidRDefault="00095C80" w:rsidP="002820BE">
            <w:pPr>
              <w:pStyle w:val="Header"/>
              <w:tabs>
                <w:tab w:val="left" w:pos="851"/>
              </w:tabs>
              <w:spacing w:line="264" w:lineRule="auto"/>
              <w:rPr>
                <w:b/>
                <w:bCs/>
                <w:color w:val="000000"/>
                <w:sz w:val="22"/>
              </w:rPr>
            </w:pPr>
          </w:p>
        </w:tc>
      </w:tr>
      <w:tr w:rsidR="00CE4DDF" w:rsidTr="00B8499A">
        <w:tc>
          <w:tcPr>
            <w:tcW w:w="706" w:type="dxa"/>
          </w:tcPr>
          <w:p w:rsidR="00CE4DDF" w:rsidRPr="00411654" w:rsidRDefault="00CE4DDF" w:rsidP="00B452A7">
            <w:pPr>
              <w:pStyle w:val="Header"/>
              <w:tabs>
                <w:tab w:val="left" w:pos="851"/>
              </w:tabs>
              <w:spacing w:line="264" w:lineRule="auto"/>
              <w:rPr>
                <w:b/>
                <w:color w:val="auto"/>
                <w:sz w:val="22"/>
                <w:szCs w:val="22"/>
                <w:lang w:val="en-US"/>
              </w:rPr>
            </w:pPr>
            <w:r w:rsidRPr="00411654">
              <w:rPr>
                <w:b/>
                <w:color w:val="auto"/>
                <w:sz w:val="22"/>
                <w:szCs w:val="22"/>
                <w:lang w:val="en-US"/>
              </w:rPr>
              <w:t>8</w:t>
            </w:r>
          </w:p>
        </w:tc>
        <w:tc>
          <w:tcPr>
            <w:tcW w:w="8931" w:type="dxa"/>
          </w:tcPr>
          <w:p w:rsidR="00CE4DDF" w:rsidRPr="00411654" w:rsidRDefault="00CE4DDF" w:rsidP="00B452A7">
            <w:pPr>
              <w:pStyle w:val="Header"/>
              <w:tabs>
                <w:tab w:val="left" w:pos="851"/>
              </w:tabs>
              <w:spacing w:line="264" w:lineRule="auto"/>
              <w:rPr>
                <w:b/>
                <w:color w:val="auto"/>
                <w:sz w:val="22"/>
                <w:szCs w:val="22"/>
              </w:rPr>
            </w:pPr>
            <w:r w:rsidRPr="00411654">
              <w:rPr>
                <w:b/>
                <w:color w:val="auto"/>
                <w:sz w:val="22"/>
                <w:szCs w:val="22"/>
              </w:rPr>
              <w:t>Presentation and Demonstration from Funky Fitness and Fun – Sound Beam Machine</w:t>
            </w:r>
          </w:p>
          <w:p w:rsidR="00CE4DDF" w:rsidRPr="00411654" w:rsidRDefault="00CE4DDF" w:rsidP="00B452A7">
            <w:pPr>
              <w:rPr>
                <w:b/>
                <w:color w:val="auto"/>
                <w:szCs w:val="22"/>
              </w:rPr>
            </w:pPr>
            <w:r w:rsidRPr="00411654">
              <w:rPr>
                <w:i/>
                <w:color w:val="auto"/>
              </w:rPr>
              <w:t xml:space="preserve">Funky Fitness and Fun </w:t>
            </w:r>
          </w:p>
        </w:tc>
      </w:tr>
      <w:tr w:rsidR="00CE4DDF" w:rsidTr="00B8499A">
        <w:tc>
          <w:tcPr>
            <w:tcW w:w="706" w:type="dxa"/>
          </w:tcPr>
          <w:p w:rsidR="00CE4DDF" w:rsidRPr="00411654" w:rsidRDefault="00CE4DDF" w:rsidP="00B452A7">
            <w:pPr>
              <w:pStyle w:val="Header"/>
              <w:tabs>
                <w:tab w:val="left" w:pos="851"/>
              </w:tabs>
              <w:spacing w:line="264" w:lineRule="auto"/>
              <w:rPr>
                <w:b/>
                <w:color w:val="auto"/>
                <w:sz w:val="22"/>
                <w:szCs w:val="22"/>
                <w:lang w:val="en-US"/>
              </w:rPr>
            </w:pPr>
          </w:p>
        </w:tc>
        <w:tc>
          <w:tcPr>
            <w:tcW w:w="8931" w:type="dxa"/>
          </w:tcPr>
          <w:p w:rsidR="004867A4" w:rsidRDefault="004867A4" w:rsidP="00B452A7">
            <w:pPr>
              <w:pStyle w:val="Header"/>
              <w:tabs>
                <w:tab w:val="left" w:pos="851"/>
              </w:tabs>
              <w:spacing w:line="264" w:lineRule="auto"/>
              <w:rPr>
                <w:color w:val="auto"/>
                <w:sz w:val="22"/>
                <w:szCs w:val="22"/>
              </w:rPr>
            </w:pPr>
            <w:r w:rsidRPr="004867A4">
              <w:rPr>
                <w:color w:val="auto"/>
                <w:sz w:val="22"/>
                <w:szCs w:val="22"/>
              </w:rPr>
              <w:t xml:space="preserve">Carita, Robert, Laim and Susan told the meeting </w:t>
            </w:r>
            <w:r>
              <w:rPr>
                <w:color w:val="auto"/>
                <w:sz w:val="22"/>
                <w:szCs w:val="22"/>
              </w:rPr>
              <w:t xml:space="preserve">about the activities that take place in the group including: fitness, cooking, bike riding, </w:t>
            </w:r>
            <w:r w:rsidR="000F1E0B">
              <w:rPr>
                <w:color w:val="auto"/>
                <w:sz w:val="22"/>
                <w:szCs w:val="22"/>
              </w:rPr>
              <w:t xml:space="preserve">woodworking </w:t>
            </w:r>
            <w:r>
              <w:rPr>
                <w:color w:val="auto"/>
                <w:sz w:val="22"/>
                <w:szCs w:val="22"/>
              </w:rPr>
              <w:t>and acting etc.  Carita asked if there were any questions about the group:</w:t>
            </w:r>
          </w:p>
          <w:p w:rsidR="00772B31" w:rsidRDefault="00772B31" w:rsidP="00B452A7">
            <w:pPr>
              <w:pStyle w:val="Header"/>
              <w:tabs>
                <w:tab w:val="left" w:pos="851"/>
              </w:tabs>
              <w:spacing w:line="264" w:lineRule="auto"/>
              <w:rPr>
                <w:color w:val="auto"/>
                <w:sz w:val="22"/>
                <w:szCs w:val="22"/>
              </w:rPr>
            </w:pPr>
            <w:r>
              <w:rPr>
                <w:color w:val="auto"/>
                <w:sz w:val="22"/>
                <w:szCs w:val="22"/>
              </w:rPr>
              <w:t>The following ques</w:t>
            </w:r>
            <w:r w:rsidR="000F1E0B">
              <w:rPr>
                <w:color w:val="auto"/>
                <w:sz w:val="22"/>
                <w:szCs w:val="22"/>
              </w:rPr>
              <w:t>tions were asked</w:t>
            </w:r>
            <w:r>
              <w:rPr>
                <w:color w:val="auto"/>
                <w:sz w:val="22"/>
                <w:szCs w:val="22"/>
              </w:rPr>
              <w:t>:</w:t>
            </w:r>
          </w:p>
          <w:p w:rsidR="004867A4" w:rsidRDefault="00772B31" w:rsidP="00772B31">
            <w:pPr>
              <w:pStyle w:val="Header"/>
              <w:numPr>
                <w:ilvl w:val="0"/>
                <w:numId w:val="3"/>
              </w:numPr>
              <w:tabs>
                <w:tab w:val="left" w:pos="851"/>
              </w:tabs>
              <w:spacing w:line="264" w:lineRule="auto"/>
              <w:rPr>
                <w:color w:val="auto"/>
                <w:sz w:val="22"/>
                <w:szCs w:val="22"/>
              </w:rPr>
            </w:pPr>
            <w:r>
              <w:rPr>
                <w:color w:val="auto"/>
                <w:sz w:val="22"/>
                <w:szCs w:val="22"/>
              </w:rPr>
              <w:t>H</w:t>
            </w:r>
            <w:r w:rsidR="004867A4">
              <w:rPr>
                <w:color w:val="auto"/>
                <w:sz w:val="22"/>
                <w:szCs w:val="22"/>
              </w:rPr>
              <w:t>ow people become involved in the group?</w:t>
            </w:r>
          </w:p>
          <w:p w:rsidR="00772B31" w:rsidRDefault="00772B31" w:rsidP="00772B31">
            <w:pPr>
              <w:pStyle w:val="Header"/>
              <w:numPr>
                <w:ilvl w:val="0"/>
                <w:numId w:val="3"/>
              </w:numPr>
              <w:tabs>
                <w:tab w:val="left" w:pos="851"/>
              </w:tabs>
              <w:spacing w:line="264" w:lineRule="auto"/>
              <w:rPr>
                <w:color w:val="auto"/>
                <w:sz w:val="22"/>
                <w:szCs w:val="22"/>
              </w:rPr>
            </w:pPr>
            <w:r>
              <w:rPr>
                <w:color w:val="auto"/>
                <w:sz w:val="22"/>
                <w:szCs w:val="22"/>
              </w:rPr>
              <w:t>What is the age range?</w:t>
            </w:r>
          </w:p>
          <w:p w:rsidR="00772B31" w:rsidRDefault="00772B31" w:rsidP="00772B31">
            <w:pPr>
              <w:pStyle w:val="Header"/>
              <w:numPr>
                <w:ilvl w:val="0"/>
                <w:numId w:val="3"/>
              </w:numPr>
              <w:tabs>
                <w:tab w:val="left" w:pos="851"/>
              </w:tabs>
              <w:spacing w:line="264" w:lineRule="auto"/>
              <w:rPr>
                <w:color w:val="auto"/>
                <w:sz w:val="22"/>
                <w:szCs w:val="22"/>
              </w:rPr>
            </w:pPr>
            <w:r>
              <w:rPr>
                <w:color w:val="auto"/>
                <w:sz w:val="22"/>
                <w:szCs w:val="22"/>
              </w:rPr>
              <w:t>How is the group funded?</w:t>
            </w:r>
          </w:p>
          <w:p w:rsidR="00772B31" w:rsidRDefault="00772B31" w:rsidP="00772B31">
            <w:pPr>
              <w:pStyle w:val="Header"/>
              <w:tabs>
                <w:tab w:val="left" w:pos="851"/>
              </w:tabs>
              <w:spacing w:line="264" w:lineRule="auto"/>
              <w:rPr>
                <w:color w:val="auto"/>
                <w:sz w:val="22"/>
                <w:szCs w:val="22"/>
              </w:rPr>
            </w:pPr>
          </w:p>
          <w:p w:rsidR="00772B31" w:rsidRDefault="00772B31" w:rsidP="00772B31">
            <w:pPr>
              <w:pStyle w:val="Header"/>
              <w:tabs>
                <w:tab w:val="left" w:pos="851"/>
              </w:tabs>
              <w:spacing w:line="264" w:lineRule="auto"/>
              <w:rPr>
                <w:color w:val="auto"/>
                <w:sz w:val="22"/>
                <w:szCs w:val="22"/>
              </w:rPr>
            </w:pPr>
            <w:r>
              <w:rPr>
                <w:color w:val="auto"/>
                <w:sz w:val="22"/>
                <w:szCs w:val="22"/>
              </w:rPr>
              <w:t>Carita told the group that members</w:t>
            </w:r>
            <w:r w:rsidR="000F1E0B">
              <w:rPr>
                <w:color w:val="auto"/>
                <w:sz w:val="22"/>
                <w:szCs w:val="22"/>
              </w:rPr>
              <w:t xml:space="preserve"> hear about the group by word of</w:t>
            </w:r>
            <w:r>
              <w:rPr>
                <w:color w:val="auto"/>
                <w:sz w:val="22"/>
                <w:szCs w:val="22"/>
              </w:rPr>
              <w:t xml:space="preserve"> mouth, leaflets, posters, they are on the providers list, the Oldham Local Offer, signposted by Social Workers and they have a website.  The age range is 18yrs plus and the group are funded by Personal Budgets, self-</w:t>
            </w:r>
            <w:r w:rsidR="000F1E0B">
              <w:rPr>
                <w:color w:val="auto"/>
                <w:sz w:val="22"/>
                <w:szCs w:val="22"/>
              </w:rPr>
              <w:t xml:space="preserve">funding </w:t>
            </w:r>
            <w:r>
              <w:rPr>
                <w:color w:val="auto"/>
                <w:sz w:val="22"/>
                <w:szCs w:val="22"/>
              </w:rPr>
              <w:t>and some fundraising.</w:t>
            </w:r>
          </w:p>
          <w:p w:rsidR="00772B31" w:rsidRDefault="00772B31" w:rsidP="00772B31">
            <w:pPr>
              <w:pStyle w:val="Header"/>
              <w:tabs>
                <w:tab w:val="left" w:pos="851"/>
              </w:tabs>
              <w:spacing w:line="264" w:lineRule="auto"/>
              <w:rPr>
                <w:color w:val="auto"/>
                <w:sz w:val="22"/>
                <w:szCs w:val="22"/>
              </w:rPr>
            </w:pPr>
          </w:p>
          <w:p w:rsidR="00772B31" w:rsidRDefault="00772B31" w:rsidP="00772B31">
            <w:pPr>
              <w:pStyle w:val="Header"/>
              <w:tabs>
                <w:tab w:val="left" w:pos="851"/>
              </w:tabs>
              <w:spacing w:line="264" w:lineRule="auto"/>
              <w:rPr>
                <w:color w:val="auto"/>
                <w:sz w:val="22"/>
                <w:szCs w:val="22"/>
              </w:rPr>
            </w:pPr>
            <w:r>
              <w:rPr>
                <w:color w:val="auto"/>
                <w:sz w:val="22"/>
                <w:szCs w:val="22"/>
              </w:rPr>
              <w:t>Some members of the group said how they enjoyed the differ</w:t>
            </w:r>
            <w:r w:rsidR="000F1E0B">
              <w:rPr>
                <w:color w:val="auto"/>
                <w:sz w:val="22"/>
                <w:szCs w:val="22"/>
              </w:rPr>
              <w:t>ent ac</w:t>
            </w:r>
            <w:r>
              <w:rPr>
                <w:color w:val="auto"/>
                <w:sz w:val="22"/>
                <w:szCs w:val="22"/>
              </w:rPr>
              <w:t xml:space="preserve">tivities and </w:t>
            </w:r>
            <w:r w:rsidR="000F1E0B">
              <w:rPr>
                <w:color w:val="auto"/>
                <w:sz w:val="22"/>
                <w:szCs w:val="22"/>
              </w:rPr>
              <w:t xml:space="preserve">explained about how they were </w:t>
            </w:r>
            <w:r>
              <w:rPr>
                <w:color w:val="auto"/>
                <w:sz w:val="22"/>
                <w:szCs w:val="22"/>
              </w:rPr>
              <w:t>getting ready for Halloween.</w:t>
            </w:r>
          </w:p>
          <w:p w:rsidR="00772B31" w:rsidRDefault="00772B31" w:rsidP="00772B31">
            <w:pPr>
              <w:pStyle w:val="Header"/>
              <w:tabs>
                <w:tab w:val="left" w:pos="851"/>
              </w:tabs>
              <w:spacing w:line="264" w:lineRule="auto"/>
              <w:rPr>
                <w:color w:val="auto"/>
                <w:sz w:val="22"/>
                <w:szCs w:val="22"/>
              </w:rPr>
            </w:pPr>
          </w:p>
          <w:p w:rsidR="00772B31" w:rsidRDefault="000F1E0B" w:rsidP="00772B31">
            <w:pPr>
              <w:pStyle w:val="Header"/>
              <w:tabs>
                <w:tab w:val="left" w:pos="851"/>
              </w:tabs>
              <w:spacing w:line="264" w:lineRule="auto"/>
              <w:rPr>
                <w:color w:val="auto"/>
                <w:sz w:val="22"/>
                <w:szCs w:val="22"/>
              </w:rPr>
            </w:pPr>
            <w:r>
              <w:rPr>
                <w:color w:val="auto"/>
                <w:sz w:val="22"/>
                <w:szCs w:val="22"/>
              </w:rPr>
              <w:t xml:space="preserve">The </w:t>
            </w:r>
            <w:r w:rsidR="00772B31">
              <w:rPr>
                <w:color w:val="auto"/>
                <w:sz w:val="22"/>
                <w:szCs w:val="22"/>
              </w:rPr>
              <w:t>‘Soundbeam’ music system</w:t>
            </w:r>
            <w:r>
              <w:rPr>
                <w:color w:val="auto"/>
                <w:sz w:val="22"/>
                <w:szCs w:val="22"/>
              </w:rPr>
              <w:t xml:space="preserve"> was demonstrated and an explanation about how it works was given.  People were invited to try the system which included sensors to detect movement and paddles to press to make different sounds. It was explained that it can be used to provide sound effects for story</w:t>
            </w:r>
            <w:r w:rsidR="00EE1C23">
              <w:rPr>
                <w:color w:val="auto"/>
                <w:sz w:val="22"/>
                <w:szCs w:val="22"/>
              </w:rPr>
              <w:t>-</w:t>
            </w:r>
            <w:r>
              <w:rPr>
                <w:color w:val="auto"/>
                <w:sz w:val="22"/>
                <w:szCs w:val="22"/>
              </w:rPr>
              <w:t>telling and/or putting on plays.</w:t>
            </w:r>
          </w:p>
          <w:p w:rsidR="000F1E0B" w:rsidRDefault="000F1E0B" w:rsidP="00772B31">
            <w:pPr>
              <w:pStyle w:val="Header"/>
              <w:tabs>
                <w:tab w:val="left" w:pos="851"/>
              </w:tabs>
              <w:spacing w:line="264" w:lineRule="auto"/>
              <w:rPr>
                <w:color w:val="auto"/>
                <w:sz w:val="22"/>
                <w:szCs w:val="22"/>
              </w:rPr>
            </w:pPr>
          </w:p>
          <w:p w:rsidR="000F1E0B" w:rsidRDefault="000F1E0B" w:rsidP="00772B31">
            <w:pPr>
              <w:pStyle w:val="Header"/>
              <w:tabs>
                <w:tab w:val="left" w:pos="851"/>
              </w:tabs>
              <w:spacing w:line="264" w:lineRule="auto"/>
              <w:rPr>
                <w:color w:val="auto"/>
                <w:sz w:val="22"/>
                <w:szCs w:val="22"/>
              </w:rPr>
            </w:pPr>
            <w:r>
              <w:rPr>
                <w:color w:val="auto"/>
                <w:sz w:val="22"/>
                <w:szCs w:val="22"/>
              </w:rPr>
              <w:t>It was great fun and everyone seemed to enjoy the presentation.</w:t>
            </w:r>
          </w:p>
          <w:p w:rsidR="004867A4" w:rsidRPr="004867A4" w:rsidRDefault="004867A4" w:rsidP="00B452A7">
            <w:pPr>
              <w:pStyle w:val="Header"/>
              <w:tabs>
                <w:tab w:val="left" w:pos="851"/>
              </w:tabs>
              <w:spacing w:line="264" w:lineRule="auto"/>
              <w:rPr>
                <w:color w:val="auto"/>
                <w:sz w:val="22"/>
                <w:szCs w:val="22"/>
              </w:rPr>
            </w:pPr>
          </w:p>
        </w:tc>
      </w:tr>
      <w:tr w:rsidR="00CE4DDF" w:rsidTr="00B8499A">
        <w:tc>
          <w:tcPr>
            <w:tcW w:w="706" w:type="dxa"/>
          </w:tcPr>
          <w:p w:rsidR="00CE4DDF" w:rsidRPr="00411654" w:rsidRDefault="00CE4DDF" w:rsidP="00B452A7">
            <w:pPr>
              <w:pStyle w:val="Header"/>
              <w:tabs>
                <w:tab w:val="left" w:pos="851"/>
              </w:tabs>
              <w:spacing w:line="264" w:lineRule="auto"/>
              <w:rPr>
                <w:b/>
                <w:color w:val="auto"/>
                <w:sz w:val="22"/>
                <w:szCs w:val="22"/>
                <w:lang w:val="en-US"/>
              </w:rPr>
            </w:pPr>
            <w:r w:rsidRPr="00411654">
              <w:rPr>
                <w:b/>
                <w:color w:val="auto"/>
                <w:sz w:val="22"/>
                <w:szCs w:val="22"/>
                <w:lang w:val="en-US"/>
              </w:rPr>
              <w:t>9</w:t>
            </w:r>
          </w:p>
        </w:tc>
        <w:tc>
          <w:tcPr>
            <w:tcW w:w="8931" w:type="dxa"/>
          </w:tcPr>
          <w:p w:rsidR="00CE4DDF" w:rsidRPr="00411654" w:rsidRDefault="00CE4DDF" w:rsidP="00B452A7">
            <w:pPr>
              <w:rPr>
                <w:b/>
                <w:color w:val="auto"/>
                <w:szCs w:val="22"/>
              </w:rPr>
            </w:pPr>
            <w:r w:rsidRPr="00411654">
              <w:rPr>
                <w:b/>
                <w:color w:val="auto"/>
                <w:szCs w:val="22"/>
              </w:rPr>
              <w:t>Any Other Business</w:t>
            </w:r>
          </w:p>
          <w:p w:rsidR="00CE4DDF" w:rsidRPr="00411654" w:rsidRDefault="00CE4DDF" w:rsidP="00B452A7">
            <w:pPr>
              <w:pStyle w:val="ListParagraph"/>
              <w:spacing w:after="0" w:line="240" w:lineRule="auto"/>
              <w:ind w:left="0"/>
              <w:contextualSpacing w:val="0"/>
              <w:rPr>
                <w:rFonts w:ascii="Arial" w:hAnsi="Arial" w:cs="Arial"/>
                <w:i/>
              </w:rPr>
            </w:pPr>
            <w:r w:rsidRPr="00411654">
              <w:rPr>
                <w:rFonts w:ascii="Arial" w:hAnsi="Arial" w:cs="Arial"/>
                <w:i/>
              </w:rPr>
              <w:t>All</w:t>
            </w:r>
          </w:p>
        </w:tc>
      </w:tr>
      <w:tr w:rsidR="00CE4DDF" w:rsidTr="00B8499A">
        <w:tc>
          <w:tcPr>
            <w:tcW w:w="706" w:type="dxa"/>
          </w:tcPr>
          <w:p w:rsidR="00CE4DDF" w:rsidRPr="00411654" w:rsidRDefault="00CE4DDF" w:rsidP="00B452A7">
            <w:pPr>
              <w:pStyle w:val="Header"/>
              <w:tabs>
                <w:tab w:val="left" w:pos="851"/>
              </w:tabs>
              <w:spacing w:line="264" w:lineRule="auto"/>
              <w:rPr>
                <w:b/>
                <w:color w:val="auto"/>
                <w:sz w:val="22"/>
                <w:szCs w:val="22"/>
                <w:lang w:val="en-US"/>
              </w:rPr>
            </w:pPr>
          </w:p>
        </w:tc>
        <w:tc>
          <w:tcPr>
            <w:tcW w:w="8931" w:type="dxa"/>
          </w:tcPr>
          <w:p w:rsidR="00CE4DDF" w:rsidRDefault="00BD6C01" w:rsidP="00B452A7">
            <w:pPr>
              <w:rPr>
                <w:color w:val="auto"/>
                <w:szCs w:val="22"/>
              </w:rPr>
            </w:pPr>
            <w:r>
              <w:rPr>
                <w:color w:val="auto"/>
                <w:szCs w:val="22"/>
              </w:rPr>
              <w:t>No items raised</w:t>
            </w:r>
          </w:p>
          <w:p w:rsidR="00BD6C01" w:rsidRPr="00BD6C01" w:rsidRDefault="00BD6C01" w:rsidP="00B452A7">
            <w:pPr>
              <w:rPr>
                <w:color w:val="auto"/>
                <w:szCs w:val="22"/>
              </w:rPr>
            </w:pPr>
          </w:p>
        </w:tc>
      </w:tr>
      <w:tr w:rsidR="00CE4DDF" w:rsidTr="00B8499A">
        <w:tc>
          <w:tcPr>
            <w:tcW w:w="706" w:type="dxa"/>
          </w:tcPr>
          <w:p w:rsidR="00CE4DDF" w:rsidRPr="008639FD" w:rsidRDefault="00CE4DDF" w:rsidP="001F4F8C"/>
        </w:tc>
        <w:tc>
          <w:tcPr>
            <w:tcW w:w="8931" w:type="dxa"/>
          </w:tcPr>
          <w:p w:rsidR="00CE4DDF" w:rsidRPr="00411654" w:rsidRDefault="00CE4DDF" w:rsidP="00B452A7">
            <w:pPr>
              <w:rPr>
                <w:b/>
                <w:color w:val="auto"/>
                <w:szCs w:val="22"/>
              </w:rPr>
            </w:pPr>
            <w:r w:rsidRPr="00411654">
              <w:rPr>
                <w:b/>
                <w:color w:val="auto"/>
                <w:szCs w:val="22"/>
              </w:rPr>
              <w:t>Next Meeting</w:t>
            </w:r>
          </w:p>
          <w:p w:rsidR="00322952" w:rsidRDefault="00CE4DDF" w:rsidP="00B452A7">
            <w:pPr>
              <w:rPr>
                <w:color w:val="auto"/>
                <w:szCs w:val="22"/>
              </w:rPr>
            </w:pPr>
            <w:r w:rsidRPr="00411654">
              <w:rPr>
                <w:color w:val="auto"/>
                <w:szCs w:val="22"/>
              </w:rPr>
              <w:t xml:space="preserve">Wednesday 30 November 2016, </w:t>
            </w:r>
          </w:p>
          <w:p w:rsidR="00CE4DDF" w:rsidRPr="00411654" w:rsidRDefault="00CE4DDF" w:rsidP="00B452A7">
            <w:pPr>
              <w:rPr>
                <w:color w:val="auto"/>
                <w:szCs w:val="22"/>
              </w:rPr>
            </w:pPr>
            <w:r w:rsidRPr="00411654">
              <w:rPr>
                <w:color w:val="auto"/>
                <w:szCs w:val="22"/>
              </w:rPr>
              <w:t xml:space="preserve">10am – 12pm </w:t>
            </w:r>
          </w:p>
          <w:p w:rsidR="00CE4DDF" w:rsidRPr="00411654" w:rsidRDefault="00CE4DDF" w:rsidP="00B452A7">
            <w:pPr>
              <w:rPr>
                <w:i/>
                <w:color w:val="auto"/>
                <w:szCs w:val="22"/>
              </w:rPr>
            </w:pPr>
            <w:r w:rsidRPr="00411654">
              <w:rPr>
                <w:color w:val="auto"/>
                <w:szCs w:val="22"/>
              </w:rPr>
              <w:t>Crompton Suite, Civic Centre</w:t>
            </w:r>
          </w:p>
        </w:tc>
      </w:tr>
      <w:tr w:rsidR="00CE4DDF" w:rsidTr="00B8499A">
        <w:tc>
          <w:tcPr>
            <w:tcW w:w="706" w:type="dxa"/>
          </w:tcPr>
          <w:p w:rsidR="00CE4DDF" w:rsidRDefault="00CE4DDF">
            <w:pPr>
              <w:pStyle w:val="Header"/>
              <w:tabs>
                <w:tab w:val="left" w:pos="851"/>
              </w:tabs>
              <w:spacing w:line="264" w:lineRule="auto"/>
              <w:rPr>
                <w:color w:val="000000"/>
                <w:szCs w:val="32"/>
                <w:lang w:val="en-US"/>
              </w:rPr>
            </w:pPr>
          </w:p>
        </w:tc>
        <w:tc>
          <w:tcPr>
            <w:tcW w:w="8931" w:type="dxa"/>
          </w:tcPr>
          <w:p w:rsidR="00CE4DDF" w:rsidRDefault="00CE4DDF" w:rsidP="00095C80">
            <w:pPr>
              <w:pStyle w:val="Header"/>
              <w:tabs>
                <w:tab w:val="left" w:pos="851"/>
              </w:tabs>
              <w:spacing w:line="264" w:lineRule="auto"/>
              <w:rPr>
                <w:b/>
                <w:bCs/>
                <w:color w:val="000000"/>
                <w:sz w:val="22"/>
              </w:rPr>
            </w:pPr>
          </w:p>
        </w:tc>
      </w:tr>
    </w:tbl>
    <w:p w:rsidR="00C15D38" w:rsidRDefault="00C15D38">
      <w:pPr>
        <w:rPr>
          <w:color w:val="000000"/>
        </w:rPr>
      </w:pPr>
    </w:p>
    <w:sectPr w:rsidR="00C15D38">
      <w:headerReference w:type="default" r:id="rId10"/>
      <w:footerReference w:type="default" r:id="rId11"/>
      <w:headerReference w:type="first" r:id="rId12"/>
      <w:type w:val="continuous"/>
      <w:pgSz w:w="11906" w:h="16838" w:code="9"/>
      <w:pgMar w:top="2977" w:right="1021" w:bottom="567" w:left="1276" w:header="53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9F" w:rsidRDefault="00AC499F">
      <w:r>
        <w:separator/>
      </w:r>
    </w:p>
  </w:endnote>
  <w:endnote w:type="continuationSeparator" w:id="0">
    <w:p w:rsidR="00AC499F" w:rsidRDefault="00AC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177709"/>
      <w:docPartObj>
        <w:docPartGallery w:val="Page Numbers (Bottom of Page)"/>
        <w:docPartUnique/>
      </w:docPartObj>
    </w:sdtPr>
    <w:sdtEndPr>
      <w:rPr>
        <w:noProof/>
      </w:rPr>
    </w:sdtEndPr>
    <w:sdtContent>
      <w:p w:rsidR="006148C8" w:rsidRDefault="006148C8">
        <w:pPr>
          <w:pStyle w:val="Footer"/>
          <w:jc w:val="right"/>
        </w:pPr>
        <w:r>
          <w:fldChar w:fldCharType="begin"/>
        </w:r>
        <w:r>
          <w:instrText xml:space="preserve"> PAGE   \* MERGEFORMAT </w:instrText>
        </w:r>
        <w:r>
          <w:fldChar w:fldCharType="separate"/>
        </w:r>
        <w:r w:rsidR="002323FA">
          <w:rPr>
            <w:noProof/>
          </w:rPr>
          <w:t>1</w:t>
        </w:r>
        <w:r>
          <w:rPr>
            <w:noProof/>
          </w:rPr>
          <w:fldChar w:fldCharType="end"/>
        </w:r>
      </w:p>
    </w:sdtContent>
  </w:sdt>
  <w:p w:rsidR="006148C8" w:rsidRDefault="00614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9F" w:rsidRDefault="00AC499F">
      <w:r>
        <w:separator/>
      </w:r>
    </w:p>
  </w:footnote>
  <w:footnote w:type="continuationSeparator" w:id="0">
    <w:p w:rsidR="00AC499F" w:rsidRDefault="00AC4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margin" w:tblpY="511"/>
      <w:tblW w:w="0" w:type="auto"/>
      <w:tblLook w:val="0000" w:firstRow="0" w:lastRow="0" w:firstColumn="0" w:lastColumn="0" w:noHBand="0" w:noVBand="0"/>
    </w:tblPr>
    <w:tblGrid>
      <w:gridCol w:w="4071"/>
    </w:tblGrid>
    <w:tr w:rsidR="00C15D38">
      <w:trPr>
        <w:trHeight w:val="284"/>
      </w:trPr>
      <w:tc>
        <w:tcPr>
          <w:tcW w:w="4071" w:type="dxa"/>
        </w:tcPr>
        <w:p w:rsidR="00C15D38" w:rsidRDefault="003138E3">
          <w:pPr>
            <w:pStyle w:val="Header"/>
            <w:tabs>
              <w:tab w:val="left" w:pos="720"/>
            </w:tabs>
            <w:spacing w:line="264" w:lineRule="auto"/>
            <w:rPr>
              <w:color w:val="000000"/>
              <w:sz w:val="22"/>
            </w:rPr>
          </w:pPr>
          <w:r>
            <w:rPr>
              <w:color w:val="000000"/>
              <w:sz w:val="22"/>
            </w:rPr>
            <w:t>Health and Wellbeing Directorate</w:t>
          </w:r>
        </w:p>
      </w:tc>
    </w:tr>
  </w:tbl>
  <w:p w:rsidR="00C15D38" w:rsidRDefault="0041056A">
    <w:pPr>
      <w:pStyle w:val="Header"/>
      <w:tabs>
        <w:tab w:val="clear" w:pos="4153"/>
        <w:tab w:val="clear" w:pos="8306"/>
      </w:tabs>
      <w:ind w:right="-460"/>
      <w:jc w:val="right"/>
    </w:pPr>
    <w:r>
      <w:rPr>
        <w:noProof/>
        <w:lang w:eastAsia="en-GB"/>
      </w:rPr>
      <w:drawing>
        <wp:anchor distT="0" distB="0" distL="114300" distR="114300" simplePos="0" relativeHeight="251657728" behindDoc="0" locked="0" layoutInCell="1" allowOverlap="1">
          <wp:simplePos x="0" y="0"/>
          <wp:positionH relativeFrom="column">
            <wp:align>right</wp:align>
          </wp:positionH>
          <wp:positionV relativeFrom="paragraph">
            <wp:posOffset>-50165</wp:posOffset>
          </wp:positionV>
          <wp:extent cx="1009650" cy="1151890"/>
          <wp:effectExtent l="0" t="0" r="0" b="0"/>
          <wp:wrapNone/>
          <wp:docPr id="11" name="Picture 11" descr="OldhamCouncil_greyscale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dhamCouncil_greyscale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D38" w:rsidRDefault="00C15D38">
    <w:pPr>
      <w:pStyle w:val="Header"/>
      <w:tabs>
        <w:tab w:val="clear" w:pos="4153"/>
        <w:tab w:val="clear" w:pos="8306"/>
      </w:tabs>
      <w:ind w:right="-460"/>
      <w:jc w:val="center"/>
    </w:pPr>
  </w:p>
  <w:p w:rsidR="00C15D38" w:rsidRDefault="00C15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38" w:rsidRDefault="0041056A">
    <w:pPr>
      <w:pStyle w:val="Header"/>
      <w:tabs>
        <w:tab w:val="clear" w:pos="4153"/>
        <w:tab w:val="clear" w:pos="8306"/>
      </w:tabs>
      <w:ind w:right="-460"/>
      <w:jc w:val="right"/>
    </w:pPr>
    <w:r>
      <w:rPr>
        <w:noProof/>
        <w:lang w:eastAsia="en-GB"/>
      </w:rPr>
      <w:drawing>
        <wp:inline distT="0" distB="0" distL="0" distR="0">
          <wp:extent cx="1009650" cy="1151890"/>
          <wp:effectExtent l="0" t="0" r="0" b="0"/>
          <wp:docPr id="2" name="Picture 2" descr="Logo_RGB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98A"/>
    <w:multiLevelType w:val="hybridMultilevel"/>
    <w:tmpl w:val="4562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057B5"/>
    <w:multiLevelType w:val="hybridMultilevel"/>
    <w:tmpl w:val="E34A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630B9A"/>
    <w:multiLevelType w:val="hybridMultilevel"/>
    <w:tmpl w:val="195C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8E2105"/>
    <w:multiLevelType w:val="hybridMultilevel"/>
    <w:tmpl w:val="F4E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A9A4A15"/>
    <w:multiLevelType w:val="hybridMultilevel"/>
    <w:tmpl w:val="87601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B66192"/>
    <w:multiLevelType w:val="hybridMultilevel"/>
    <w:tmpl w:val="9364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attachedTemplate r:id="rId1"/>
  <w:defaultTabStop w:val="720"/>
  <w:noPunctuationKerning/>
  <w:characterSpacingControl w:val="doNotCompress"/>
  <w:hdrShapeDefaults>
    <o:shapedefaults v:ext="edit" spidmax="2049">
      <o:colormru v:ext="edit" colors="#ec009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6A"/>
    <w:rsid w:val="000151E1"/>
    <w:rsid w:val="00041D8C"/>
    <w:rsid w:val="00095C80"/>
    <w:rsid w:val="000F1E0B"/>
    <w:rsid w:val="00102E54"/>
    <w:rsid w:val="00115852"/>
    <w:rsid w:val="00142617"/>
    <w:rsid w:val="0018255A"/>
    <w:rsid w:val="001B0C27"/>
    <w:rsid w:val="001C795E"/>
    <w:rsid w:val="001F6F9A"/>
    <w:rsid w:val="0020104D"/>
    <w:rsid w:val="00206B09"/>
    <w:rsid w:val="002213A3"/>
    <w:rsid w:val="002323FA"/>
    <w:rsid w:val="002501D0"/>
    <w:rsid w:val="0025142E"/>
    <w:rsid w:val="002820BE"/>
    <w:rsid w:val="00297574"/>
    <w:rsid w:val="002D5DB7"/>
    <w:rsid w:val="002F66D1"/>
    <w:rsid w:val="00307DC7"/>
    <w:rsid w:val="003138E3"/>
    <w:rsid w:val="00322952"/>
    <w:rsid w:val="00380EDF"/>
    <w:rsid w:val="003B747E"/>
    <w:rsid w:val="003C61E3"/>
    <w:rsid w:val="003F2A7E"/>
    <w:rsid w:val="0041056A"/>
    <w:rsid w:val="00454C83"/>
    <w:rsid w:val="00463A08"/>
    <w:rsid w:val="00472080"/>
    <w:rsid w:val="00475DBD"/>
    <w:rsid w:val="004867A4"/>
    <w:rsid w:val="00492826"/>
    <w:rsid w:val="004A03F2"/>
    <w:rsid w:val="004A6FCA"/>
    <w:rsid w:val="004B1BF0"/>
    <w:rsid w:val="004B4969"/>
    <w:rsid w:val="00500D06"/>
    <w:rsid w:val="00504FE6"/>
    <w:rsid w:val="00533281"/>
    <w:rsid w:val="005669CE"/>
    <w:rsid w:val="00576A4F"/>
    <w:rsid w:val="00576F64"/>
    <w:rsid w:val="005C41E9"/>
    <w:rsid w:val="005F03C9"/>
    <w:rsid w:val="005F3E04"/>
    <w:rsid w:val="006148C8"/>
    <w:rsid w:val="00624AC6"/>
    <w:rsid w:val="00652FA4"/>
    <w:rsid w:val="00657CCB"/>
    <w:rsid w:val="006606CE"/>
    <w:rsid w:val="006621B5"/>
    <w:rsid w:val="00673091"/>
    <w:rsid w:val="0068321E"/>
    <w:rsid w:val="00692DF1"/>
    <w:rsid w:val="006C5324"/>
    <w:rsid w:val="006D4604"/>
    <w:rsid w:val="00714E42"/>
    <w:rsid w:val="007344CD"/>
    <w:rsid w:val="007556C7"/>
    <w:rsid w:val="00772B31"/>
    <w:rsid w:val="00783083"/>
    <w:rsid w:val="007A1450"/>
    <w:rsid w:val="008022F7"/>
    <w:rsid w:val="00817E56"/>
    <w:rsid w:val="008307BA"/>
    <w:rsid w:val="00840BCE"/>
    <w:rsid w:val="00847758"/>
    <w:rsid w:val="00863E8A"/>
    <w:rsid w:val="008764BC"/>
    <w:rsid w:val="00891688"/>
    <w:rsid w:val="008D14CF"/>
    <w:rsid w:val="008E43E9"/>
    <w:rsid w:val="008F5354"/>
    <w:rsid w:val="00921C6D"/>
    <w:rsid w:val="0094313D"/>
    <w:rsid w:val="00950A36"/>
    <w:rsid w:val="009646CB"/>
    <w:rsid w:val="009833D0"/>
    <w:rsid w:val="00994EAD"/>
    <w:rsid w:val="00995A7E"/>
    <w:rsid w:val="009A1D27"/>
    <w:rsid w:val="009C1F43"/>
    <w:rsid w:val="00A3389B"/>
    <w:rsid w:val="00A348DA"/>
    <w:rsid w:val="00A551F9"/>
    <w:rsid w:val="00AC499F"/>
    <w:rsid w:val="00AD1565"/>
    <w:rsid w:val="00B74A6D"/>
    <w:rsid w:val="00B8499A"/>
    <w:rsid w:val="00B860F1"/>
    <w:rsid w:val="00B93D69"/>
    <w:rsid w:val="00B95138"/>
    <w:rsid w:val="00BA3424"/>
    <w:rsid w:val="00BB2E9C"/>
    <w:rsid w:val="00BC21EB"/>
    <w:rsid w:val="00BD6C01"/>
    <w:rsid w:val="00BD6CA5"/>
    <w:rsid w:val="00C04852"/>
    <w:rsid w:val="00C15C50"/>
    <w:rsid w:val="00C15D38"/>
    <w:rsid w:val="00C213A8"/>
    <w:rsid w:val="00C25163"/>
    <w:rsid w:val="00C2764A"/>
    <w:rsid w:val="00C35C1A"/>
    <w:rsid w:val="00C468A1"/>
    <w:rsid w:val="00C6726D"/>
    <w:rsid w:val="00C72FF2"/>
    <w:rsid w:val="00CB1859"/>
    <w:rsid w:val="00CD58E4"/>
    <w:rsid w:val="00CE4DDF"/>
    <w:rsid w:val="00CF70FC"/>
    <w:rsid w:val="00D32C60"/>
    <w:rsid w:val="00D408D4"/>
    <w:rsid w:val="00D6741B"/>
    <w:rsid w:val="00D74375"/>
    <w:rsid w:val="00D90CE6"/>
    <w:rsid w:val="00D93CBC"/>
    <w:rsid w:val="00D97367"/>
    <w:rsid w:val="00DD0E9D"/>
    <w:rsid w:val="00DD3F56"/>
    <w:rsid w:val="00DE557E"/>
    <w:rsid w:val="00E111E2"/>
    <w:rsid w:val="00E261E6"/>
    <w:rsid w:val="00E5714E"/>
    <w:rsid w:val="00E62557"/>
    <w:rsid w:val="00E6688A"/>
    <w:rsid w:val="00ED185D"/>
    <w:rsid w:val="00EE1C23"/>
    <w:rsid w:val="00EE2AAE"/>
    <w:rsid w:val="00EE6AD1"/>
    <w:rsid w:val="00F433AB"/>
    <w:rsid w:val="00FA222F"/>
    <w:rsid w:val="00FC10F3"/>
    <w:rsid w:val="00FC2D80"/>
    <w:rsid w:val="00FC3802"/>
    <w:rsid w:val="00FD6475"/>
    <w:rsid w:val="00FE4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0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link w:val="HeaderChar"/>
    <w:pPr>
      <w:tabs>
        <w:tab w:val="center" w:pos="4153"/>
        <w:tab w:val="right" w:pos="8306"/>
      </w:tabs>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E5714E"/>
    <w:rPr>
      <w:rFonts w:ascii="Tahoma" w:hAnsi="Tahoma" w:cs="Tahoma"/>
      <w:sz w:val="16"/>
      <w:szCs w:val="16"/>
    </w:rPr>
  </w:style>
  <w:style w:type="character" w:customStyle="1" w:styleId="BalloonTextChar">
    <w:name w:val="Balloon Text Char"/>
    <w:basedOn w:val="DefaultParagraphFont"/>
    <w:link w:val="BalloonText"/>
    <w:uiPriority w:val="99"/>
    <w:semiHidden/>
    <w:rsid w:val="00E5714E"/>
    <w:rPr>
      <w:rFonts w:ascii="Tahoma" w:hAnsi="Tahoma" w:cs="Tahoma"/>
      <w:color w:val="61636B"/>
      <w:sz w:val="16"/>
      <w:szCs w:val="16"/>
      <w:lang w:eastAsia="en-US"/>
    </w:rPr>
  </w:style>
  <w:style w:type="paragraph" w:styleId="Revision">
    <w:name w:val="Revision"/>
    <w:hidden/>
    <w:uiPriority w:val="99"/>
    <w:semiHidden/>
    <w:rsid w:val="0068321E"/>
    <w:rPr>
      <w:rFonts w:ascii="Arial" w:hAnsi="Arial" w:cs="Arial"/>
      <w:color w:val="61636B"/>
      <w:sz w:val="22"/>
      <w:szCs w:val="24"/>
      <w:lang w:eastAsia="en-US"/>
    </w:rPr>
  </w:style>
  <w:style w:type="character" w:customStyle="1" w:styleId="HeaderChar">
    <w:name w:val="Header Char"/>
    <w:basedOn w:val="DefaultParagraphFont"/>
    <w:link w:val="Header"/>
    <w:rsid w:val="00783083"/>
    <w:rPr>
      <w:rFonts w:ascii="Arial" w:hAnsi="Arial" w:cs="Arial"/>
      <w:color w:val="61636B"/>
      <w:szCs w:val="24"/>
      <w:lang w:eastAsia="en-US"/>
    </w:rPr>
  </w:style>
  <w:style w:type="character" w:customStyle="1" w:styleId="FooterChar">
    <w:name w:val="Footer Char"/>
    <w:basedOn w:val="DefaultParagraphFont"/>
    <w:link w:val="Footer"/>
    <w:rsid w:val="006148C8"/>
    <w:rPr>
      <w:rFonts w:ascii="Arial" w:hAnsi="Arial" w:cs="Arial"/>
      <w:color w:val="61636B"/>
      <w:sz w:val="22"/>
      <w:szCs w:val="24"/>
      <w:lang w:eastAsia="en-US"/>
    </w:rPr>
  </w:style>
  <w:style w:type="paragraph" w:styleId="ListParagraph">
    <w:name w:val="List Paragraph"/>
    <w:basedOn w:val="Normal"/>
    <w:uiPriority w:val="34"/>
    <w:qFormat/>
    <w:rsid w:val="00CE4DDF"/>
    <w:pPr>
      <w:spacing w:after="200" w:line="276" w:lineRule="auto"/>
      <w:ind w:left="720"/>
      <w:contextualSpacing/>
    </w:pPr>
    <w:rPr>
      <w:rFonts w:ascii="Calibri" w:eastAsia="Calibri" w:hAnsi="Calibri" w:cs="Times New Roman"/>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61636B"/>
      <w:sz w:val="22"/>
      <w:szCs w:val="24"/>
      <w:lang w:eastAsia="en-US"/>
    </w:rPr>
  </w:style>
  <w:style w:type="paragraph" w:styleId="Heading1">
    <w:name w:val="heading 1"/>
    <w:basedOn w:val="Normal"/>
    <w:next w:val="Normal"/>
    <w:qFormat/>
    <w:pPr>
      <w:keepNext/>
      <w:outlineLvl w:val="0"/>
    </w:pPr>
    <w:rPr>
      <w:rFonts w:eastAsia="MS Mincho"/>
      <w:b/>
      <w:bCs/>
      <w:sz w:val="28"/>
      <w:lang w:eastAsia="ja-JP"/>
    </w:rPr>
  </w:style>
  <w:style w:type="paragraph" w:styleId="Heading2">
    <w:name w:val="heading 2"/>
    <w:basedOn w:val="Normal"/>
    <w:next w:val="Normal"/>
    <w:qFormat/>
    <w:pPr>
      <w:keepNext/>
      <w:spacing w:line="276" w:lineRule="auto"/>
      <w:outlineLvl w:val="1"/>
    </w:pPr>
    <w:rPr>
      <w:b/>
      <w:bCs/>
      <w:sz w:val="21"/>
    </w:rPr>
  </w:style>
  <w:style w:type="paragraph" w:styleId="Heading3">
    <w:name w:val="heading 3"/>
    <w:basedOn w:val="Normal"/>
    <w:next w:val="Normal"/>
    <w:qFormat/>
    <w:pPr>
      <w:keepNext/>
      <w:outlineLvl w:val="2"/>
    </w:pPr>
    <w:rPr>
      <w:rFonts w:eastAsia="MS Mincho"/>
      <w:b/>
      <w:bCs/>
      <w:i/>
      <w:iCs/>
      <w:lang w:eastAsia="ja-JP"/>
    </w:rPr>
  </w:style>
  <w:style w:type="paragraph" w:styleId="Heading4">
    <w:name w:val="heading 4"/>
    <w:basedOn w:val="Normal"/>
    <w:next w:val="Normal"/>
    <w:qFormat/>
    <w:pPr>
      <w:keepNext/>
      <w:spacing w:line="288" w:lineRule="auto"/>
      <w:outlineLvl w:val="3"/>
    </w:pPr>
    <w:rPr>
      <w:rFonts w:eastAsia="MS Mincho"/>
      <w:b/>
      <w:bCs/>
      <w:i/>
      <w:iCs/>
      <w:sz w:val="21"/>
      <w:lang w:eastAsia="ja-JP"/>
    </w:rPr>
  </w:style>
  <w:style w:type="paragraph" w:styleId="Heading5">
    <w:name w:val="heading 5"/>
    <w:basedOn w:val="Normal"/>
    <w:next w:val="Normal"/>
    <w:qFormat/>
    <w:pPr>
      <w:keepNext/>
      <w:spacing w:line="288" w:lineRule="auto"/>
      <w:outlineLvl w:val="4"/>
    </w:pPr>
    <w:rPr>
      <w:rFonts w:eastAsia="MS Mincho"/>
      <w:b/>
      <w:bCs/>
      <w:i/>
      <w:iCs/>
      <w:sz w:val="20"/>
      <w:lang w:eastAsia="ja-JP"/>
    </w:rPr>
  </w:style>
  <w:style w:type="paragraph" w:styleId="Heading6">
    <w:name w:val="heading 6"/>
    <w:basedOn w:val="Normal"/>
    <w:next w:val="Normal"/>
    <w:qFormat/>
    <w:pPr>
      <w:keepNext/>
      <w:spacing w:after="60" w:line="300" w:lineRule="auto"/>
      <w:jc w:val="right"/>
      <w:outlineLvl w:val="5"/>
    </w:pPr>
    <w:rPr>
      <w:rFonts w:ascii="FranklinGothic" w:hAnsi="FranklinGothic"/>
      <w:b/>
      <w:bCs/>
      <w:sz w:val="32"/>
    </w:rPr>
  </w:style>
  <w:style w:type="paragraph" w:styleId="Heading7">
    <w:name w:val="heading 7"/>
    <w:basedOn w:val="Normal"/>
    <w:next w:val="Normal"/>
    <w:qFormat/>
    <w:pPr>
      <w:keepNext/>
      <w:spacing w:line="288" w:lineRule="auto"/>
      <w:ind w:left="720"/>
      <w:outlineLvl w:val="6"/>
    </w:pPr>
    <w:rPr>
      <w:i/>
      <w:iCs/>
      <w:sz w:val="21"/>
    </w:rPr>
  </w:style>
  <w:style w:type="paragraph" w:styleId="Heading8">
    <w:name w:val="heading 8"/>
    <w:basedOn w:val="Normal"/>
    <w:next w:val="Normal"/>
    <w:qFormat/>
    <w:pPr>
      <w:keepNext/>
      <w:spacing w:line="288" w:lineRule="auto"/>
      <w:ind w:left="720"/>
      <w:outlineLvl w:val="7"/>
    </w:pPr>
    <w:rPr>
      <w:b/>
      <w:bCs/>
    </w:rPr>
  </w:style>
  <w:style w:type="paragraph" w:styleId="Heading9">
    <w:name w:val="heading 9"/>
    <w:basedOn w:val="Normal"/>
    <w:next w:val="Normal"/>
    <w:qFormat/>
    <w:pPr>
      <w:keepNext/>
      <w:spacing w:line="288" w:lineRule="auto"/>
      <w:ind w:left="720"/>
      <w:outlineLvl w:val="8"/>
    </w:pPr>
    <w:rPr>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76" w:lineRule="auto"/>
    </w:pPr>
    <w:rPr>
      <w:rFonts w:eastAsia="MS Mincho"/>
      <w:sz w:val="21"/>
      <w:lang w:eastAsia="ja-JP"/>
    </w:rPr>
  </w:style>
  <w:style w:type="paragraph" w:styleId="BodyTextIndent">
    <w:name w:val="Body Text Indent"/>
    <w:basedOn w:val="Normal"/>
    <w:semiHidden/>
    <w:pPr>
      <w:spacing w:line="276" w:lineRule="auto"/>
      <w:ind w:left="680"/>
    </w:pPr>
    <w:rPr>
      <w:sz w:val="21"/>
    </w:rPr>
  </w:style>
  <w:style w:type="paragraph" w:styleId="BodyTextIndent2">
    <w:name w:val="Body Text Indent 2"/>
    <w:basedOn w:val="Normal"/>
    <w:semiHidden/>
    <w:pPr>
      <w:spacing w:line="276" w:lineRule="auto"/>
      <w:ind w:left="1021"/>
    </w:pPr>
    <w:rPr>
      <w:sz w:val="21"/>
    </w:rPr>
  </w:style>
  <w:style w:type="paragraph" w:styleId="BodyTextIndent3">
    <w:name w:val="Body Text Indent 3"/>
    <w:basedOn w:val="Normal"/>
    <w:semiHidden/>
    <w:pPr>
      <w:spacing w:line="288" w:lineRule="auto"/>
      <w:ind w:left="720"/>
    </w:pPr>
    <w:rPr>
      <w:b/>
      <w:bCs/>
      <w:i/>
      <w:iCs/>
      <w:sz w:val="21"/>
    </w:rPr>
  </w:style>
  <w:style w:type="paragraph" w:styleId="Header">
    <w:name w:val="header"/>
    <w:basedOn w:val="Normal"/>
    <w:link w:val="HeaderChar"/>
    <w:pPr>
      <w:tabs>
        <w:tab w:val="center" w:pos="4153"/>
        <w:tab w:val="right" w:pos="8306"/>
      </w:tabs>
    </w:pPr>
    <w:rPr>
      <w:sz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before="120" w:after="120" w:line="288" w:lineRule="auto"/>
    </w:pPr>
  </w:style>
  <w:style w:type="paragraph" w:customStyle="1" w:styleId="Default">
    <w:name w:val="Default"/>
    <w:pPr>
      <w:autoSpaceDE w:val="0"/>
      <w:autoSpaceDN w:val="0"/>
      <w:adjustRightInd w:val="0"/>
    </w:pPr>
    <w:rPr>
      <w:rFonts w:ascii="Verdana" w:hAnsi="Verdana"/>
      <w:color w:val="000000"/>
      <w:sz w:val="24"/>
      <w:szCs w:val="24"/>
      <w:lang w:val="en-US" w:eastAsia="en-US"/>
    </w:rPr>
  </w:style>
  <w:style w:type="paragraph" w:customStyle="1" w:styleId="Pa8">
    <w:name w:val="Pa8"/>
    <w:basedOn w:val="Default"/>
    <w:next w:val="Default"/>
    <w:pPr>
      <w:spacing w:line="241" w:lineRule="atLeast"/>
    </w:pPr>
    <w:rPr>
      <w:color w:val="auto"/>
      <w:sz w:val="20"/>
    </w:rPr>
  </w:style>
  <w:style w:type="character" w:customStyle="1" w:styleId="A1">
    <w:name w:val="A1"/>
    <w:rPr>
      <w:color w:val="000000"/>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33"/>
      <w:sz w:val="24"/>
    </w:rPr>
  </w:style>
  <w:style w:type="paragraph" w:styleId="BalloonText">
    <w:name w:val="Balloon Text"/>
    <w:basedOn w:val="Normal"/>
    <w:link w:val="BalloonTextChar"/>
    <w:uiPriority w:val="99"/>
    <w:semiHidden/>
    <w:unhideWhenUsed/>
    <w:rsid w:val="00E5714E"/>
    <w:rPr>
      <w:rFonts w:ascii="Tahoma" w:hAnsi="Tahoma" w:cs="Tahoma"/>
      <w:sz w:val="16"/>
      <w:szCs w:val="16"/>
    </w:rPr>
  </w:style>
  <w:style w:type="character" w:customStyle="1" w:styleId="BalloonTextChar">
    <w:name w:val="Balloon Text Char"/>
    <w:basedOn w:val="DefaultParagraphFont"/>
    <w:link w:val="BalloonText"/>
    <w:uiPriority w:val="99"/>
    <w:semiHidden/>
    <w:rsid w:val="00E5714E"/>
    <w:rPr>
      <w:rFonts w:ascii="Tahoma" w:hAnsi="Tahoma" w:cs="Tahoma"/>
      <w:color w:val="61636B"/>
      <w:sz w:val="16"/>
      <w:szCs w:val="16"/>
      <w:lang w:eastAsia="en-US"/>
    </w:rPr>
  </w:style>
  <w:style w:type="paragraph" w:styleId="Revision">
    <w:name w:val="Revision"/>
    <w:hidden/>
    <w:uiPriority w:val="99"/>
    <w:semiHidden/>
    <w:rsid w:val="0068321E"/>
    <w:rPr>
      <w:rFonts w:ascii="Arial" w:hAnsi="Arial" w:cs="Arial"/>
      <w:color w:val="61636B"/>
      <w:sz w:val="22"/>
      <w:szCs w:val="24"/>
      <w:lang w:eastAsia="en-US"/>
    </w:rPr>
  </w:style>
  <w:style w:type="character" w:customStyle="1" w:styleId="HeaderChar">
    <w:name w:val="Header Char"/>
    <w:basedOn w:val="DefaultParagraphFont"/>
    <w:link w:val="Header"/>
    <w:rsid w:val="00783083"/>
    <w:rPr>
      <w:rFonts w:ascii="Arial" w:hAnsi="Arial" w:cs="Arial"/>
      <w:color w:val="61636B"/>
      <w:szCs w:val="24"/>
      <w:lang w:eastAsia="en-US"/>
    </w:rPr>
  </w:style>
  <w:style w:type="character" w:customStyle="1" w:styleId="FooterChar">
    <w:name w:val="Footer Char"/>
    <w:basedOn w:val="DefaultParagraphFont"/>
    <w:link w:val="Footer"/>
    <w:rsid w:val="006148C8"/>
    <w:rPr>
      <w:rFonts w:ascii="Arial" w:hAnsi="Arial" w:cs="Arial"/>
      <w:color w:val="61636B"/>
      <w:sz w:val="22"/>
      <w:szCs w:val="24"/>
      <w:lang w:eastAsia="en-US"/>
    </w:rPr>
  </w:style>
  <w:style w:type="paragraph" w:styleId="ListParagraph">
    <w:name w:val="List Paragraph"/>
    <w:basedOn w:val="Normal"/>
    <w:uiPriority w:val="34"/>
    <w:qFormat/>
    <w:rsid w:val="00CE4DDF"/>
    <w:pPr>
      <w:spacing w:after="200" w:line="276" w:lineRule="auto"/>
      <w:ind w:left="720"/>
      <w:contextualSpacing/>
    </w:pPr>
    <w:rPr>
      <w:rFonts w:ascii="Calibri" w:eastAsia="Calibri" w:hAnsi="Calibri" w:cs="Times New Roman"/>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jp02\Desktop\minutes_temp_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B5100-C6AB-415B-A299-800FD6EE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minutes_temp_council</Template>
  <TotalTime>0</TotalTime>
  <Pages>1</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Oldham Council</vt:lpstr>
    </vt:vector>
  </TitlesOfParts>
  <Company>Hemisphere</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creator>John Prew</dc:creator>
  <cp:lastModifiedBy>Claire Hill</cp:lastModifiedBy>
  <cp:revision>1</cp:revision>
  <cp:lastPrinted>2016-10-11T14:44:00Z</cp:lastPrinted>
  <dcterms:created xsi:type="dcterms:W3CDTF">2017-01-30T14:17:00Z</dcterms:created>
  <dcterms:modified xsi:type="dcterms:W3CDTF">2017-01-30T14:17:00Z</dcterms:modified>
</cp:coreProperties>
</file>