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BF" w:rsidRPr="008A2A3E" w:rsidRDefault="00592CBF" w:rsidP="008A2A3E">
      <w:pPr>
        <w:jc w:val="center"/>
        <w:rPr>
          <w:rFonts w:asciiTheme="minorHAnsi" w:hAnsiTheme="minorHAnsi"/>
          <w:b/>
          <w:sz w:val="28"/>
          <w:szCs w:val="28"/>
        </w:rPr>
      </w:pPr>
      <w:r w:rsidRPr="008A2A3E">
        <w:rPr>
          <w:rFonts w:asciiTheme="minorHAnsi" w:hAnsiTheme="minorHAnsi"/>
          <w:b/>
          <w:sz w:val="28"/>
          <w:szCs w:val="28"/>
        </w:rPr>
        <w:t xml:space="preserve">CRITERIA </w:t>
      </w:r>
      <w:r w:rsidR="00BB5FCE" w:rsidRPr="008A2A3E">
        <w:rPr>
          <w:rFonts w:asciiTheme="minorHAnsi" w:hAnsiTheme="minorHAnsi"/>
          <w:b/>
          <w:sz w:val="28"/>
          <w:szCs w:val="28"/>
        </w:rPr>
        <w:t xml:space="preserve">FOR SCHOOLS / COLLEGES </w:t>
      </w:r>
      <w:r w:rsidR="0057431A" w:rsidRPr="008A2A3E">
        <w:rPr>
          <w:rFonts w:asciiTheme="minorHAnsi" w:hAnsiTheme="minorHAnsi"/>
          <w:b/>
          <w:sz w:val="28"/>
          <w:szCs w:val="28"/>
        </w:rPr>
        <w:t>TO COMMENCE A STATUTORY ASSESSMENT OF SEN</w:t>
      </w:r>
      <w:r w:rsidR="008A2A3E">
        <w:rPr>
          <w:rFonts w:asciiTheme="minorHAnsi" w:hAnsiTheme="minorHAnsi"/>
          <w:b/>
          <w:sz w:val="28"/>
          <w:szCs w:val="28"/>
        </w:rPr>
        <w:t>D</w:t>
      </w:r>
    </w:p>
    <w:p w:rsidR="0057431A" w:rsidRPr="00291651" w:rsidRDefault="0057431A">
      <w:pPr>
        <w:rPr>
          <w:rFonts w:asciiTheme="minorHAnsi" w:hAnsiTheme="minorHAnsi"/>
          <w:b/>
        </w:rPr>
      </w:pPr>
    </w:p>
    <w:p w:rsidR="00592CBF" w:rsidRPr="008A2A3E" w:rsidRDefault="00592CBF" w:rsidP="003777D5">
      <w:pPr>
        <w:rPr>
          <w:rFonts w:asciiTheme="minorHAnsi" w:hAnsiTheme="minorHAnsi" w:cs="Arial"/>
          <w:b/>
          <w:sz w:val="28"/>
          <w:szCs w:val="28"/>
        </w:rPr>
      </w:pPr>
      <w:r w:rsidRPr="008A2A3E">
        <w:rPr>
          <w:rFonts w:asciiTheme="minorHAnsi" w:hAnsiTheme="minorHAnsi" w:cs="Arial"/>
          <w:b/>
          <w:sz w:val="28"/>
          <w:szCs w:val="28"/>
        </w:rPr>
        <w:t>Criteria 1: Provision</w:t>
      </w:r>
    </w:p>
    <w:p w:rsidR="00592CBF" w:rsidRPr="00291651" w:rsidRDefault="005B7717" w:rsidP="003777D5">
      <w:pPr>
        <w:rPr>
          <w:rFonts w:asciiTheme="minorHAnsi" w:hAnsiTheme="minorHAnsi" w:cs="Arial"/>
        </w:rPr>
      </w:pPr>
      <w:r w:rsidRPr="00291651">
        <w:rPr>
          <w:rFonts w:asciiTheme="minorHAnsi" w:hAnsiTheme="minorHAnsi" w:cs="Arial"/>
          <w:i/>
        </w:rPr>
        <w:t>The child/ young person has clear outcomes, based on their and parents</w:t>
      </w:r>
      <w:r w:rsidR="00291651">
        <w:rPr>
          <w:rFonts w:asciiTheme="minorHAnsi" w:hAnsiTheme="minorHAnsi" w:cs="Arial"/>
          <w:i/>
        </w:rPr>
        <w:t>’</w:t>
      </w:r>
      <w:r w:rsidRPr="00291651">
        <w:rPr>
          <w:rFonts w:asciiTheme="minorHAnsi" w:hAnsiTheme="minorHAnsi" w:cs="Arial"/>
          <w:i/>
        </w:rPr>
        <w:t xml:space="preserve"> aspirations, relevant to the level of need</w:t>
      </w:r>
      <w:r w:rsidR="00592CBF" w:rsidRPr="00291651">
        <w:rPr>
          <w:rFonts w:asciiTheme="minorHAnsi" w:hAnsiTheme="minorHAnsi" w:cs="Arial"/>
        </w:rPr>
        <w:t>.</w:t>
      </w:r>
      <w:r w:rsidRPr="00291651">
        <w:rPr>
          <w:rFonts w:asciiTheme="minorHAnsi" w:hAnsiTheme="minorHAnsi" w:cs="Arial"/>
        </w:rPr>
        <w:t xml:space="preserve"> </w:t>
      </w:r>
      <w:r w:rsidRPr="00291651">
        <w:rPr>
          <w:rFonts w:asciiTheme="minorHAnsi" w:hAnsiTheme="minorHAnsi" w:cs="Arial"/>
          <w:i/>
        </w:rPr>
        <w:t xml:space="preserve">These have been resourced appropriately from within the totality </w:t>
      </w:r>
      <w:r w:rsidR="00C8630F" w:rsidRPr="00291651">
        <w:rPr>
          <w:rFonts w:asciiTheme="minorHAnsi" w:hAnsiTheme="minorHAnsi" w:cs="Arial"/>
          <w:i/>
        </w:rPr>
        <w:t>of resources available to</w:t>
      </w:r>
      <w:r w:rsidRPr="00291651">
        <w:rPr>
          <w:rFonts w:asciiTheme="minorHAnsi" w:hAnsiTheme="minorHAnsi" w:cs="Arial"/>
          <w:i/>
        </w:rPr>
        <w:t xml:space="preserve"> the school/ college</w:t>
      </w:r>
    </w:p>
    <w:p w:rsidR="00592CBF" w:rsidRPr="00291651" w:rsidRDefault="00592CBF" w:rsidP="003777D5">
      <w:pPr>
        <w:rPr>
          <w:rFonts w:asciiTheme="minorHAnsi" w:hAnsiTheme="minorHAnsi" w:cs="Arial"/>
        </w:rPr>
      </w:pPr>
    </w:p>
    <w:p w:rsidR="00592CBF" w:rsidRPr="00291651" w:rsidRDefault="00592CBF" w:rsidP="003777D5">
      <w:pPr>
        <w:rPr>
          <w:rFonts w:asciiTheme="minorHAnsi" w:hAnsiTheme="minorHAnsi" w:cs="Arial"/>
        </w:rPr>
      </w:pPr>
      <w:r w:rsidRPr="00291651">
        <w:rPr>
          <w:rFonts w:asciiTheme="minorHAnsi" w:hAnsiTheme="minorHAnsi" w:cs="Arial"/>
        </w:rPr>
        <w:t>The following evidence will be required:</w:t>
      </w:r>
    </w:p>
    <w:p w:rsidR="00592CBF" w:rsidRDefault="00592CBF" w:rsidP="0044565E">
      <w:pPr>
        <w:pStyle w:val="ListParagraph"/>
        <w:numPr>
          <w:ilvl w:val="0"/>
          <w:numId w:val="4"/>
        </w:numPr>
        <w:rPr>
          <w:rFonts w:asciiTheme="minorHAnsi" w:hAnsiTheme="minorHAnsi" w:cs="Arial"/>
        </w:rPr>
      </w:pPr>
      <w:r w:rsidRPr="0044565E">
        <w:rPr>
          <w:rFonts w:asciiTheme="minorHAnsi" w:hAnsiTheme="minorHAnsi" w:cs="Arial"/>
          <w:b/>
          <w:i/>
        </w:rPr>
        <w:t>Element 1</w:t>
      </w:r>
      <w:r w:rsidR="0044565E" w:rsidRPr="0044565E">
        <w:rPr>
          <w:rFonts w:asciiTheme="minorHAnsi" w:hAnsiTheme="minorHAnsi" w:cs="Arial"/>
        </w:rPr>
        <w:t xml:space="preserve"> </w:t>
      </w:r>
      <w:r w:rsidRPr="0044565E">
        <w:rPr>
          <w:rFonts w:asciiTheme="minorHAnsi" w:hAnsiTheme="minorHAnsi" w:cs="Arial"/>
        </w:rPr>
        <w:t xml:space="preserve">Evidence that </w:t>
      </w:r>
      <w:r w:rsidR="005B7717" w:rsidRPr="0044565E">
        <w:rPr>
          <w:rFonts w:asciiTheme="minorHAnsi" w:hAnsiTheme="minorHAnsi" w:cs="Arial"/>
        </w:rPr>
        <w:t xml:space="preserve">element 1 </w:t>
      </w:r>
      <w:r w:rsidRPr="0044565E">
        <w:rPr>
          <w:rFonts w:asciiTheme="minorHAnsi" w:hAnsiTheme="minorHAnsi" w:cs="Arial"/>
        </w:rPr>
        <w:t xml:space="preserve">has been used to support the child/young person, including support, assessment and review from whole school funded </w:t>
      </w:r>
      <w:proofErr w:type="spellStart"/>
      <w:r w:rsidRPr="0044565E">
        <w:rPr>
          <w:rFonts w:asciiTheme="minorHAnsi" w:hAnsiTheme="minorHAnsi" w:cs="Arial"/>
        </w:rPr>
        <w:t>SENCo</w:t>
      </w:r>
      <w:proofErr w:type="spellEnd"/>
      <w:r w:rsidRPr="0044565E">
        <w:rPr>
          <w:rFonts w:asciiTheme="minorHAnsi" w:hAnsiTheme="minorHAnsi" w:cs="Arial"/>
        </w:rPr>
        <w:t xml:space="preserve"> and teaching assistants.</w:t>
      </w:r>
      <w:r w:rsidR="00AA5E01" w:rsidRPr="0044565E">
        <w:rPr>
          <w:rFonts w:asciiTheme="minorHAnsi" w:hAnsiTheme="minorHAnsi" w:cs="Arial"/>
        </w:rPr>
        <w:t xml:space="preserve"> High quality</w:t>
      </w:r>
      <w:r w:rsidR="0044565E" w:rsidRPr="0044565E">
        <w:rPr>
          <w:rFonts w:asciiTheme="minorHAnsi" w:hAnsiTheme="minorHAnsi" w:cs="Arial"/>
        </w:rPr>
        <w:t>, differentiated</w:t>
      </w:r>
      <w:r w:rsidR="00AA5E01" w:rsidRPr="0044565E">
        <w:rPr>
          <w:rFonts w:asciiTheme="minorHAnsi" w:hAnsiTheme="minorHAnsi" w:cs="Arial"/>
        </w:rPr>
        <w:t xml:space="preserve"> teaching has occurred to address need.</w:t>
      </w:r>
    </w:p>
    <w:p w:rsidR="006300C0" w:rsidRPr="006300C0" w:rsidRDefault="006300C0" w:rsidP="006300C0">
      <w:pPr>
        <w:ind w:left="360"/>
        <w:rPr>
          <w:rFonts w:asciiTheme="minorHAnsi" w:hAnsiTheme="minorHAnsi" w:cs="Arial"/>
        </w:rPr>
      </w:pPr>
    </w:p>
    <w:p w:rsidR="00BB5FCE" w:rsidRDefault="00592CBF" w:rsidP="0044565E">
      <w:pPr>
        <w:pStyle w:val="ListParagraph"/>
        <w:numPr>
          <w:ilvl w:val="0"/>
          <w:numId w:val="4"/>
        </w:numPr>
        <w:rPr>
          <w:rFonts w:asciiTheme="minorHAnsi" w:hAnsiTheme="minorHAnsi" w:cs="Arial"/>
        </w:rPr>
      </w:pPr>
      <w:r w:rsidRPr="0044565E">
        <w:rPr>
          <w:rFonts w:asciiTheme="minorHAnsi" w:hAnsiTheme="minorHAnsi" w:cs="Arial"/>
          <w:b/>
          <w:i/>
        </w:rPr>
        <w:t xml:space="preserve">Element </w:t>
      </w:r>
      <w:r w:rsidR="0044565E" w:rsidRPr="0044565E">
        <w:rPr>
          <w:rFonts w:asciiTheme="minorHAnsi" w:hAnsiTheme="minorHAnsi" w:cs="Arial"/>
          <w:b/>
          <w:i/>
        </w:rPr>
        <w:t>2</w:t>
      </w:r>
      <w:r w:rsidR="006300C0">
        <w:rPr>
          <w:rFonts w:asciiTheme="minorHAnsi" w:hAnsiTheme="minorHAnsi" w:cs="Arial"/>
          <w:b/>
          <w:i/>
        </w:rPr>
        <w:t xml:space="preserve"> (pre-16)</w:t>
      </w:r>
      <w:r w:rsidR="0044565E">
        <w:rPr>
          <w:rFonts w:asciiTheme="minorHAnsi" w:hAnsiTheme="minorHAnsi" w:cs="Arial"/>
        </w:rPr>
        <w:t xml:space="preserve"> </w:t>
      </w:r>
      <w:r w:rsidR="0044565E" w:rsidRPr="0044565E">
        <w:rPr>
          <w:rFonts w:asciiTheme="minorHAnsi" w:hAnsiTheme="minorHAnsi" w:cs="Arial"/>
        </w:rPr>
        <w:t>Evidence</w:t>
      </w:r>
      <w:r w:rsidRPr="0044565E">
        <w:rPr>
          <w:rFonts w:asciiTheme="minorHAnsi" w:hAnsiTheme="minorHAnsi" w:cs="Arial"/>
        </w:rPr>
        <w:t xml:space="preserve"> that the school’s c</w:t>
      </w:r>
      <w:r w:rsidR="005B7717" w:rsidRPr="0044565E">
        <w:rPr>
          <w:rFonts w:asciiTheme="minorHAnsi" w:hAnsiTheme="minorHAnsi" w:cs="Arial"/>
        </w:rPr>
        <w:t>ontribution to additional needs,</w:t>
      </w:r>
      <w:r w:rsidR="0057431A" w:rsidRPr="0044565E">
        <w:rPr>
          <w:rFonts w:asciiTheme="minorHAnsi" w:hAnsiTheme="minorHAnsi" w:cs="Arial"/>
        </w:rPr>
        <w:t xml:space="preserve"> and outcomes, </w:t>
      </w:r>
      <w:r w:rsidRPr="0044565E">
        <w:rPr>
          <w:rFonts w:asciiTheme="minorHAnsi" w:hAnsiTheme="minorHAnsi" w:cs="Arial"/>
        </w:rPr>
        <w:t>including the Pupil Premium</w:t>
      </w:r>
      <w:r w:rsidR="005B7717" w:rsidRPr="0044565E">
        <w:rPr>
          <w:rFonts w:asciiTheme="minorHAnsi" w:hAnsiTheme="minorHAnsi" w:cs="Arial"/>
        </w:rPr>
        <w:t xml:space="preserve"> (if appropriate</w:t>
      </w:r>
      <w:r w:rsidR="008A2A3E" w:rsidRPr="0044565E">
        <w:rPr>
          <w:rFonts w:asciiTheme="minorHAnsi" w:hAnsiTheme="minorHAnsi" w:cs="Arial"/>
        </w:rPr>
        <w:t>) has</w:t>
      </w:r>
      <w:r w:rsidRPr="0044565E">
        <w:rPr>
          <w:rFonts w:asciiTheme="minorHAnsi" w:hAnsiTheme="minorHAnsi" w:cs="Arial"/>
        </w:rPr>
        <w:t xml:space="preserve"> been used to provide targeted programmes, support and resources that are unique to the child individually or in a group environment.  </w:t>
      </w:r>
      <w:r w:rsidR="0044565E" w:rsidRPr="0044565E">
        <w:rPr>
          <w:rFonts w:asciiTheme="minorHAnsi" w:hAnsiTheme="minorHAnsi" w:cs="Arial"/>
        </w:rPr>
        <w:t>For children and young people identified as having social, emotional or mental health difficulties, there should be evidence of proactive planning with intervention programmes, classroom strategies used and resources allocated to support targets</w:t>
      </w:r>
      <w:r w:rsidR="006300C0">
        <w:rPr>
          <w:rFonts w:asciiTheme="minorHAnsi" w:hAnsiTheme="minorHAnsi" w:cs="Arial"/>
        </w:rPr>
        <w:t>.</w:t>
      </w:r>
    </w:p>
    <w:p w:rsidR="006300C0" w:rsidRPr="006300C0" w:rsidRDefault="006300C0" w:rsidP="006300C0">
      <w:pPr>
        <w:pStyle w:val="ListParagraph"/>
        <w:numPr>
          <w:ilvl w:val="0"/>
          <w:numId w:val="4"/>
        </w:numPr>
        <w:autoSpaceDE w:val="0"/>
        <w:autoSpaceDN w:val="0"/>
        <w:adjustRightInd w:val="0"/>
        <w:jc w:val="both"/>
        <w:rPr>
          <w:rFonts w:ascii="Helvetica" w:hAnsi="Helvetica" w:cs="Helvetica"/>
          <w:sz w:val="22"/>
          <w:szCs w:val="22"/>
          <w:lang w:eastAsia="en-GB"/>
        </w:rPr>
      </w:pPr>
      <w:r w:rsidRPr="006300C0">
        <w:rPr>
          <w:rFonts w:asciiTheme="minorHAnsi" w:hAnsiTheme="minorHAnsi" w:cs="Arial"/>
          <w:b/>
        </w:rPr>
        <w:t xml:space="preserve">Post 16. </w:t>
      </w:r>
      <w:r>
        <w:rPr>
          <w:rFonts w:asciiTheme="minorHAnsi" w:hAnsiTheme="minorHAnsi" w:cs="Arial"/>
        </w:rPr>
        <w:t>It is recognised that there are differing funding arrangements for post 16 settings and therefore for post 16 we would require e</w:t>
      </w:r>
      <w:r w:rsidRPr="006300C0">
        <w:rPr>
          <w:rFonts w:asciiTheme="minorHAnsi" w:hAnsiTheme="minorHAnsi" w:cs="Arial"/>
        </w:rPr>
        <w:t>vidence that the</w:t>
      </w:r>
      <w:r w:rsidRPr="006300C0">
        <w:rPr>
          <w:rFonts w:asciiTheme="minorHAnsi" w:hAnsiTheme="minorHAnsi" w:cs="Arial"/>
        </w:rPr>
        <w:t xml:space="preserve"> young</w:t>
      </w:r>
      <w:r w:rsidRPr="006300C0">
        <w:rPr>
          <w:rFonts w:asciiTheme="minorHAnsi" w:hAnsiTheme="minorHAnsi" w:cs="Arial"/>
        </w:rPr>
        <w:t xml:space="preserve"> </w:t>
      </w:r>
      <w:r w:rsidRPr="006300C0">
        <w:rPr>
          <w:rFonts w:asciiTheme="minorHAnsi" w:hAnsiTheme="minorHAnsi" w:cs="Arial"/>
        </w:rPr>
        <w:t>pers</w:t>
      </w:r>
      <w:r w:rsidRPr="006300C0">
        <w:rPr>
          <w:rFonts w:asciiTheme="minorHAnsi" w:hAnsiTheme="minorHAnsi" w:cs="Arial"/>
        </w:rPr>
        <w:t xml:space="preserve">on requires additional time, in </w:t>
      </w:r>
      <w:r w:rsidRPr="006300C0">
        <w:rPr>
          <w:rFonts w:asciiTheme="minorHAnsi" w:hAnsiTheme="minorHAnsi" w:cs="Arial"/>
        </w:rPr>
        <w:t>comparison to the majority of others of the same age who</w:t>
      </w:r>
      <w:r w:rsidRPr="006300C0">
        <w:rPr>
          <w:rFonts w:asciiTheme="minorHAnsi" w:hAnsiTheme="minorHAnsi" w:cs="Arial"/>
        </w:rPr>
        <w:t xml:space="preserve"> </w:t>
      </w:r>
      <w:r w:rsidRPr="006300C0">
        <w:rPr>
          <w:rFonts w:asciiTheme="minorHAnsi" w:hAnsiTheme="minorHAnsi" w:cs="Arial"/>
        </w:rPr>
        <w:t>do not have SEN, to complete their education or training and remaining in formal education or</w:t>
      </w:r>
      <w:r w:rsidRPr="006300C0">
        <w:rPr>
          <w:rFonts w:asciiTheme="minorHAnsi" w:hAnsiTheme="minorHAnsi" w:cs="Arial"/>
        </w:rPr>
        <w:t xml:space="preserve"> training. Evidence as to whether the setting </w:t>
      </w:r>
      <w:r w:rsidRPr="006300C0">
        <w:rPr>
          <w:rFonts w:asciiTheme="minorHAnsi" w:hAnsiTheme="minorHAnsi" w:cs="Arial"/>
        </w:rPr>
        <w:t>can</w:t>
      </w:r>
      <w:r w:rsidRPr="006300C0">
        <w:rPr>
          <w:rFonts w:asciiTheme="minorHAnsi" w:hAnsiTheme="minorHAnsi" w:cs="Arial"/>
        </w:rPr>
        <w:t>not</w:t>
      </w:r>
      <w:r w:rsidRPr="006300C0">
        <w:rPr>
          <w:rFonts w:asciiTheme="minorHAnsi" w:hAnsiTheme="minorHAnsi" w:cs="Arial"/>
        </w:rPr>
        <w:t xml:space="preserve"> meet these identified</w:t>
      </w:r>
      <w:r w:rsidRPr="006300C0">
        <w:rPr>
          <w:rFonts w:asciiTheme="minorHAnsi" w:hAnsiTheme="minorHAnsi" w:cs="Arial"/>
        </w:rPr>
        <w:t xml:space="preserve"> </w:t>
      </w:r>
      <w:r w:rsidRPr="006300C0">
        <w:rPr>
          <w:rFonts w:asciiTheme="minorHAnsi" w:hAnsiTheme="minorHAnsi" w:cs="Arial"/>
        </w:rPr>
        <w:t>needs within their notional funding allocation from the Education Funding Agency (EFA) or</w:t>
      </w:r>
      <w:r w:rsidRPr="006300C0">
        <w:rPr>
          <w:rFonts w:asciiTheme="minorHAnsi" w:hAnsiTheme="minorHAnsi" w:cs="Arial"/>
        </w:rPr>
        <w:t xml:space="preserve"> </w:t>
      </w:r>
      <w:r w:rsidRPr="006300C0">
        <w:rPr>
          <w:rFonts w:asciiTheme="minorHAnsi" w:hAnsiTheme="minorHAnsi" w:cs="Arial"/>
        </w:rPr>
        <w:t>whether additional resources (over £6000k = high needs) are essential to enable the young</w:t>
      </w:r>
      <w:r w:rsidRPr="006300C0">
        <w:rPr>
          <w:rFonts w:asciiTheme="minorHAnsi" w:hAnsiTheme="minorHAnsi" w:cs="Arial"/>
        </w:rPr>
        <w:t xml:space="preserve"> </w:t>
      </w:r>
      <w:r w:rsidRPr="006300C0">
        <w:rPr>
          <w:rFonts w:asciiTheme="minorHAnsi" w:hAnsiTheme="minorHAnsi" w:cs="Arial"/>
        </w:rPr>
        <w:t>person to learn.</w:t>
      </w:r>
    </w:p>
    <w:p w:rsidR="006300C0" w:rsidRPr="006300C0" w:rsidRDefault="006300C0" w:rsidP="006300C0">
      <w:pPr>
        <w:autoSpaceDE w:val="0"/>
        <w:autoSpaceDN w:val="0"/>
        <w:adjustRightInd w:val="0"/>
        <w:ind w:left="360"/>
        <w:jc w:val="both"/>
        <w:rPr>
          <w:rFonts w:ascii="Helvetica" w:hAnsi="Helvetica" w:cs="Helvetica"/>
          <w:sz w:val="22"/>
          <w:szCs w:val="22"/>
          <w:lang w:eastAsia="en-GB"/>
        </w:rPr>
      </w:pPr>
    </w:p>
    <w:p w:rsidR="00592CBF" w:rsidRPr="0044565E" w:rsidRDefault="00592CBF" w:rsidP="0044565E">
      <w:pPr>
        <w:pStyle w:val="ListParagraph"/>
        <w:numPr>
          <w:ilvl w:val="0"/>
          <w:numId w:val="4"/>
        </w:numPr>
        <w:rPr>
          <w:rFonts w:asciiTheme="minorHAnsi" w:hAnsiTheme="minorHAnsi" w:cs="Arial"/>
        </w:rPr>
      </w:pPr>
      <w:r w:rsidRPr="0044565E">
        <w:rPr>
          <w:rFonts w:asciiTheme="minorHAnsi" w:hAnsiTheme="minorHAnsi" w:cs="Arial"/>
          <w:b/>
          <w:i/>
        </w:rPr>
        <w:t>Element 3</w:t>
      </w:r>
      <w:r w:rsidR="0044565E">
        <w:rPr>
          <w:rFonts w:asciiTheme="minorHAnsi" w:hAnsiTheme="minorHAnsi" w:cs="Arial"/>
        </w:rPr>
        <w:t xml:space="preserve"> </w:t>
      </w:r>
      <w:r w:rsidRPr="0044565E">
        <w:rPr>
          <w:rFonts w:asciiTheme="minorHAnsi" w:hAnsiTheme="minorHAnsi" w:cs="Arial"/>
        </w:rPr>
        <w:t xml:space="preserve">Submission of a costed plan or provision map that shows how the child/young person’s </w:t>
      </w:r>
      <w:r w:rsidR="0057431A" w:rsidRPr="0044565E">
        <w:rPr>
          <w:rFonts w:asciiTheme="minorHAnsi" w:hAnsiTheme="minorHAnsi" w:cs="Arial"/>
        </w:rPr>
        <w:t xml:space="preserve">outcomes and </w:t>
      </w:r>
      <w:r w:rsidRPr="0044565E">
        <w:rPr>
          <w:rFonts w:asciiTheme="minorHAnsi" w:hAnsiTheme="minorHAnsi" w:cs="Arial"/>
        </w:rPr>
        <w:t xml:space="preserve">needs will be met with Elements 1 and 2 and additional resources from EHC plan (element 3). </w:t>
      </w:r>
    </w:p>
    <w:p w:rsidR="00592CBF" w:rsidRPr="00291651" w:rsidRDefault="008A2A3E" w:rsidP="003777D5">
      <w:pPr>
        <w:rPr>
          <w:rFonts w:asciiTheme="minorHAnsi" w:hAnsiTheme="minorHAnsi" w:cs="Arial"/>
        </w:rPr>
      </w:pPr>
      <w:r>
        <w:rPr>
          <w:rFonts w:asciiTheme="minorHAnsi" w:hAnsiTheme="minorHAnsi" w:cs="Arial"/>
        </w:rPr>
        <w:t>and</w:t>
      </w:r>
    </w:p>
    <w:p w:rsidR="0044565E" w:rsidRPr="0044565E" w:rsidRDefault="00592CBF" w:rsidP="0044565E">
      <w:pPr>
        <w:pStyle w:val="ListParagraph"/>
        <w:numPr>
          <w:ilvl w:val="0"/>
          <w:numId w:val="5"/>
        </w:numPr>
        <w:rPr>
          <w:rFonts w:asciiTheme="minorHAnsi" w:hAnsiTheme="minorHAnsi" w:cs="Arial"/>
        </w:rPr>
      </w:pPr>
      <w:r w:rsidRPr="0044565E">
        <w:rPr>
          <w:rFonts w:asciiTheme="minorHAnsi" w:hAnsiTheme="minorHAnsi" w:cs="Arial"/>
        </w:rPr>
        <w:t>Evidence of other provision in the home and local community.</w:t>
      </w:r>
      <w:r w:rsidR="005B7717" w:rsidRPr="0044565E">
        <w:rPr>
          <w:rFonts w:asciiTheme="minorHAnsi" w:hAnsiTheme="minorHAnsi" w:cs="Arial"/>
        </w:rPr>
        <w:t xml:space="preserve"> </w:t>
      </w:r>
      <w:r w:rsidR="0044565E" w:rsidRPr="0044565E">
        <w:rPr>
          <w:rFonts w:asciiTheme="minorHAnsi" w:hAnsiTheme="minorHAnsi" w:cs="Arial"/>
        </w:rPr>
        <w:t xml:space="preserve">Where a child or young person’s additional needs spring from environments other than school, a CAF will help identify provision that is needed to support the child/young person holistically so that they are more able to learn in school. </w:t>
      </w:r>
    </w:p>
    <w:p w:rsidR="0057431A" w:rsidRPr="00291651" w:rsidRDefault="0057431A" w:rsidP="0057431A">
      <w:pPr>
        <w:pStyle w:val="ListParagraph"/>
        <w:numPr>
          <w:ilvl w:val="0"/>
          <w:numId w:val="4"/>
        </w:numPr>
        <w:rPr>
          <w:rFonts w:asciiTheme="minorHAnsi" w:hAnsiTheme="minorHAnsi" w:cs="Arial"/>
        </w:rPr>
      </w:pPr>
      <w:r w:rsidRPr="00291651">
        <w:rPr>
          <w:rFonts w:asciiTheme="minorHAnsi" w:hAnsiTheme="minorHAnsi" w:cs="Arial"/>
        </w:rPr>
        <w:t xml:space="preserve">Evidence of outcomes/ aspirations being a key </w:t>
      </w:r>
      <w:r w:rsidR="00AA5E01" w:rsidRPr="00291651">
        <w:rPr>
          <w:rFonts w:asciiTheme="minorHAnsi" w:hAnsiTheme="minorHAnsi" w:cs="Arial"/>
        </w:rPr>
        <w:t xml:space="preserve">driver for </w:t>
      </w:r>
      <w:r w:rsidRPr="00291651">
        <w:rPr>
          <w:rFonts w:asciiTheme="minorHAnsi" w:hAnsiTheme="minorHAnsi" w:cs="Arial"/>
        </w:rPr>
        <w:t>programmes</w:t>
      </w:r>
    </w:p>
    <w:p w:rsidR="0057431A" w:rsidRPr="00291651" w:rsidRDefault="0057431A" w:rsidP="0057431A">
      <w:pPr>
        <w:pStyle w:val="ListParagraph"/>
        <w:numPr>
          <w:ilvl w:val="0"/>
          <w:numId w:val="4"/>
        </w:numPr>
        <w:rPr>
          <w:rFonts w:asciiTheme="minorHAnsi" w:hAnsiTheme="minorHAnsi" w:cs="Arial"/>
        </w:rPr>
      </w:pPr>
      <w:r w:rsidRPr="00291651">
        <w:rPr>
          <w:rFonts w:asciiTheme="minorHAnsi" w:hAnsiTheme="minorHAnsi" w:cs="Arial"/>
        </w:rPr>
        <w:t>Evidence of a graduated approach to meeting SEN</w:t>
      </w:r>
    </w:p>
    <w:p w:rsidR="00592CBF" w:rsidRDefault="00291651" w:rsidP="00BB5FCE">
      <w:pPr>
        <w:pStyle w:val="ListParagraph"/>
        <w:numPr>
          <w:ilvl w:val="0"/>
          <w:numId w:val="4"/>
        </w:numPr>
        <w:rPr>
          <w:rFonts w:asciiTheme="minorHAnsi" w:hAnsiTheme="minorHAnsi" w:cs="Arial"/>
        </w:rPr>
      </w:pPr>
      <w:r w:rsidRPr="00291651">
        <w:rPr>
          <w:rFonts w:asciiTheme="minorHAnsi" w:hAnsiTheme="minorHAnsi" w:cs="Arial"/>
        </w:rPr>
        <w:t xml:space="preserve">Evidence that </w:t>
      </w:r>
      <w:r w:rsidR="00BB5FCE" w:rsidRPr="00291651">
        <w:rPr>
          <w:rFonts w:asciiTheme="minorHAnsi" w:hAnsiTheme="minorHAnsi" w:cs="Arial"/>
        </w:rPr>
        <w:t xml:space="preserve">possible Health and/or Social Care input or concerns impacting </w:t>
      </w:r>
      <w:r w:rsidR="00BB5FCE" w:rsidRPr="00291651">
        <w:rPr>
          <w:rFonts w:asciiTheme="minorHAnsi" w:hAnsiTheme="minorHAnsi" w:cs="Arial"/>
        </w:rPr>
        <w:lastRenderedPageBreak/>
        <w:t>on education</w:t>
      </w:r>
      <w:r w:rsidRPr="00291651">
        <w:rPr>
          <w:rFonts w:asciiTheme="minorHAnsi" w:hAnsiTheme="minorHAnsi" w:cs="Arial"/>
        </w:rPr>
        <w:t xml:space="preserve"> have been appropriately addressed and resourced</w:t>
      </w:r>
    </w:p>
    <w:p w:rsidR="006300C0" w:rsidRPr="00291651" w:rsidRDefault="006300C0" w:rsidP="006300C0">
      <w:pPr>
        <w:pStyle w:val="ListParagraph"/>
        <w:rPr>
          <w:rFonts w:asciiTheme="minorHAnsi" w:hAnsiTheme="minorHAnsi" w:cs="Arial"/>
        </w:rPr>
      </w:pPr>
    </w:p>
    <w:p w:rsidR="006300C0" w:rsidRPr="006300C0" w:rsidRDefault="006300C0" w:rsidP="006300C0">
      <w:pPr>
        <w:autoSpaceDE w:val="0"/>
        <w:autoSpaceDN w:val="0"/>
        <w:adjustRightInd w:val="0"/>
        <w:ind w:left="360"/>
        <w:jc w:val="both"/>
        <w:rPr>
          <w:rFonts w:ascii="Helvetica" w:hAnsi="Helvetica" w:cs="Helvetica"/>
          <w:sz w:val="22"/>
          <w:szCs w:val="22"/>
          <w:lang w:eastAsia="en-GB"/>
        </w:rPr>
      </w:pPr>
      <w:proofErr w:type="gramStart"/>
      <w:r w:rsidRPr="006300C0">
        <w:rPr>
          <w:rFonts w:asciiTheme="minorHAnsi" w:hAnsiTheme="minorHAnsi" w:cs="Arial"/>
          <w:b/>
        </w:rPr>
        <w:t>Post 16.</w:t>
      </w:r>
      <w:proofErr w:type="gramEnd"/>
      <w:r w:rsidRPr="006300C0">
        <w:rPr>
          <w:rFonts w:asciiTheme="minorHAnsi" w:hAnsiTheme="minorHAnsi" w:cs="Arial"/>
          <w:b/>
        </w:rPr>
        <w:t xml:space="preserve"> </w:t>
      </w:r>
      <w:proofErr w:type="gramStart"/>
      <w:r w:rsidRPr="006300C0">
        <w:rPr>
          <w:rFonts w:asciiTheme="minorHAnsi" w:hAnsiTheme="minorHAnsi" w:cs="Arial"/>
        </w:rPr>
        <w:t>Evidence that the young person requires additional time, in comparison to the majority of others of the same age who do not have SEN, to complete their education or training and remaining in formal education or training.</w:t>
      </w:r>
      <w:proofErr w:type="gramEnd"/>
      <w:r w:rsidRPr="006300C0">
        <w:rPr>
          <w:rFonts w:asciiTheme="minorHAnsi" w:hAnsiTheme="minorHAnsi" w:cs="Arial"/>
        </w:rPr>
        <w:t xml:space="preserve"> Evidence as to whether the setting cannot meet these identified needs within their notional funding allocation from the Education Funding Agency (EFA) or whether additional resources (over £6000k = high needs) are essential to enable the young person to learn.</w:t>
      </w:r>
    </w:p>
    <w:p w:rsidR="006300C0" w:rsidRPr="006300C0" w:rsidRDefault="006300C0" w:rsidP="006300C0">
      <w:pPr>
        <w:autoSpaceDE w:val="0"/>
        <w:autoSpaceDN w:val="0"/>
        <w:adjustRightInd w:val="0"/>
        <w:ind w:left="360"/>
        <w:jc w:val="both"/>
        <w:rPr>
          <w:rFonts w:asciiTheme="minorHAnsi" w:hAnsiTheme="minorHAnsi" w:cs="Arial"/>
        </w:rPr>
      </w:pPr>
      <w:r w:rsidRPr="006300C0">
        <w:rPr>
          <w:rFonts w:asciiTheme="minorHAnsi" w:hAnsiTheme="minorHAnsi" w:cs="Arial"/>
        </w:rPr>
        <w:t>If the young person is currently in education or training, please provide information about the</w:t>
      </w:r>
      <w:r>
        <w:rPr>
          <w:rFonts w:asciiTheme="minorHAnsi" w:hAnsiTheme="minorHAnsi" w:cs="Arial"/>
        </w:rPr>
        <w:t xml:space="preserve"> </w:t>
      </w:r>
      <w:r w:rsidRPr="006300C0">
        <w:rPr>
          <w:rFonts w:asciiTheme="minorHAnsi" w:hAnsiTheme="minorHAnsi" w:cs="Arial"/>
        </w:rPr>
        <w:t>learning programme and the type of support, both formal and informal which is currently in</w:t>
      </w:r>
      <w:r>
        <w:rPr>
          <w:rFonts w:asciiTheme="minorHAnsi" w:hAnsiTheme="minorHAnsi" w:cs="Arial"/>
        </w:rPr>
        <w:t xml:space="preserve"> </w:t>
      </w:r>
      <w:r w:rsidRPr="006300C0">
        <w:rPr>
          <w:rFonts w:asciiTheme="minorHAnsi" w:hAnsiTheme="minorHAnsi" w:cs="Arial"/>
        </w:rPr>
        <w:t>place. It is helpful to include information about other types of support which are being</w:t>
      </w:r>
      <w:r>
        <w:rPr>
          <w:rFonts w:asciiTheme="minorHAnsi" w:hAnsiTheme="minorHAnsi" w:cs="Arial"/>
        </w:rPr>
        <w:t xml:space="preserve"> </w:t>
      </w:r>
      <w:r w:rsidRPr="006300C0">
        <w:rPr>
          <w:rFonts w:asciiTheme="minorHAnsi" w:hAnsiTheme="minorHAnsi" w:cs="Arial"/>
        </w:rPr>
        <w:t>provided by charitable organisations, volunteer or youth groups which support the holistic</w:t>
      </w:r>
      <w:r>
        <w:rPr>
          <w:rFonts w:asciiTheme="minorHAnsi" w:hAnsiTheme="minorHAnsi" w:cs="Arial"/>
        </w:rPr>
        <w:t xml:space="preserve"> </w:t>
      </w:r>
      <w:r w:rsidRPr="006300C0">
        <w:rPr>
          <w:rFonts w:asciiTheme="minorHAnsi" w:hAnsiTheme="minorHAnsi" w:cs="Arial"/>
        </w:rPr>
        <w:t>needs of the young person. Support which is provided through social care (including personal</w:t>
      </w:r>
      <w:r>
        <w:rPr>
          <w:rFonts w:asciiTheme="minorHAnsi" w:hAnsiTheme="minorHAnsi" w:cs="Arial"/>
        </w:rPr>
        <w:t xml:space="preserve"> </w:t>
      </w:r>
      <w:r w:rsidRPr="006300C0">
        <w:rPr>
          <w:rFonts w:asciiTheme="minorHAnsi" w:hAnsiTheme="minorHAnsi" w:cs="Arial"/>
        </w:rPr>
        <w:t>assistants), health or youth offending teams is also important information which helps the</w:t>
      </w:r>
      <w:r>
        <w:rPr>
          <w:rFonts w:asciiTheme="minorHAnsi" w:hAnsiTheme="minorHAnsi" w:cs="Arial"/>
        </w:rPr>
        <w:t xml:space="preserve"> </w:t>
      </w:r>
      <w:r w:rsidRPr="006300C0">
        <w:rPr>
          <w:rFonts w:asciiTheme="minorHAnsi" w:hAnsiTheme="minorHAnsi" w:cs="Arial"/>
        </w:rPr>
        <w:t>local authority understand how the young person is currently being supported.</w:t>
      </w:r>
    </w:p>
    <w:p w:rsidR="006300C0" w:rsidRPr="006300C0" w:rsidRDefault="006300C0" w:rsidP="006300C0">
      <w:pPr>
        <w:autoSpaceDE w:val="0"/>
        <w:autoSpaceDN w:val="0"/>
        <w:adjustRightInd w:val="0"/>
        <w:ind w:left="360"/>
        <w:jc w:val="both"/>
        <w:rPr>
          <w:rFonts w:asciiTheme="minorHAnsi" w:hAnsiTheme="minorHAnsi" w:cs="Arial"/>
        </w:rPr>
      </w:pPr>
      <w:r w:rsidRPr="006300C0">
        <w:rPr>
          <w:rFonts w:asciiTheme="minorHAnsi" w:hAnsiTheme="minorHAnsi" w:cs="Arial"/>
        </w:rPr>
        <w:t>If the young person is not currently in education or training but it can be demonstrated that</w:t>
      </w:r>
      <w:r>
        <w:rPr>
          <w:rFonts w:asciiTheme="minorHAnsi" w:hAnsiTheme="minorHAnsi" w:cs="Arial"/>
        </w:rPr>
        <w:t xml:space="preserve"> </w:t>
      </w:r>
      <w:r w:rsidRPr="006300C0">
        <w:rPr>
          <w:rFonts w:asciiTheme="minorHAnsi" w:hAnsiTheme="minorHAnsi" w:cs="Arial"/>
        </w:rPr>
        <w:t>they are strongly motivated to access education or training, please provide further information</w:t>
      </w:r>
      <w:r>
        <w:rPr>
          <w:rFonts w:asciiTheme="minorHAnsi" w:hAnsiTheme="minorHAnsi" w:cs="Arial"/>
        </w:rPr>
        <w:t xml:space="preserve"> </w:t>
      </w:r>
      <w:r w:rsidRPr="006300C0">
        <w:rPr>
          <w:rFonts w:asciiTheme="minorHAnsi" w:hAnsiTheme="minorHAnsi" w:cs="Arial"/>
        </w:rPr>
        <w:t>about what the young person is currently engaged with, what learning programme or pathway</w:t>
      </w:r>
      <w:r>
        <w:rPr>
          <w:rFonts w:asciiTheme="minorHAnsi" w:hAnsiTheme="minorHAnsi" w:cs="Arial"/>
        </w:rPr>
        <w:t xml:space="preserve"> </w:t>
      </w:r>
      <w:r w:rsidRPr="006300C0">
        <w:rPr>
          <w:rFonts w:asciiTheme="minorHAnsi" w:hAnsiTheme="minorHAnsi" w:cs="Arial"/>
        </w:rPr>
        <w:t>of study they are considering and what discussions have taken place with the education or</w:t>
      </w:r>
      <w:r>
        <w:rPr>
          <w:rFonts w:asciiTheme="minorHAnsi" w:hAnsiTheme="minorHAnsi" w:cs="Arial"/>
        </w:rPr>
        <w:t xml:space="preserve"> </w:t>
      </w:r>
      <w:r w:rsidRPr="006300C0">
        <w:rPr>
          <w:rFonts w:asciiTheme="minorHAnsi" w:hAnsiTheme="minorHAnsi" w:cs="Arial"/>
        </w:rPr>
        <w:t>training provider.</w:t>
      </w:r>
      <w:r>
        <w:rPr>
          <w:rFonts w:asciiTheme="minorHAnsi" w:hAnsiTheme="minorHAnsi" w:cs="Arial"/>
        </w:rPr>
        <w:t xml:space="preserve"> W</w:t>
      </w:r>
      <w:r w:rsidRPr="006300C0">
        <w:rPr>
          <w:rFonts w:asciiTheme="minorHAnsi" w:hAnsiTheme="minorHAnsi" w:cs="Arial"/>
        </w:rPr>
        <w:t>e would expect to see</w:t>
      </w:r>
      <w:r>
        <w:rPr>
          <w:rFonts w:asciiTheme="minorHAnsi" w:hAnsiTheme="minorHAnsi" w:cs="Arial"/>
        </w:rPr>
        <w:t xml:space="preserve"> </w:t>
      </w:r>
      <w:r w:rsidRPr="006300C0">
        <w:rPr>
          <w:rFonts w:asciiTheme="minorHAnsi" w:hAnsiTheme="minorHAnsi" w:cs="Arial"/>
        </w:rPr>
        <w:t>information about the young person’s learning career so that we can see clearly a chronology</w:t>
      </w:r>
      <w:r>
        <w:rPr>
          <w:rFonts w:asciiTheme="minorHAnsi" w:hAnsiTheme="minorHAnsi" w:cs="Arial"/>
        </w:rPr>
        <w:t xml:space="preserve"> </w:t>
      </w:r>
      <w:r w:rsidRPr="006300C0">
        <w:rPr>
          <w:rFonts w:asciiTheme="minorHAnsi" w:hAnsiTheme="minorHAnsi" w:cs="Arial"/>
        </w:rPr>
        <w:t>of achievements or reasons why a qualification has not been achieved. We would expect this</w:t>
      </w:r>
      <w:r>
        <w:rPr>
          <w:rFonts w:asciiTheme="minorHAnsi" w:hAnsiTheme="minorHAnsi" w:cs="Arial"/>
        </w:rPr>
        <w:t xml:space="preserve"> </w:t>
      </w:r>
      <w:bookmarkStart w:id="0" w:name="_GoBack"/>
      <w:bookmarkEnd w:id="0"/>
      <w:r w:rsidRPr="006300C0">
        <w:rPr>
          <w:rFonts w:asciiTheme="minorHAnsi" w:hAnsiTheme="minorHAnsi" w:cs="Arial"/>
        </w:rPr>
        <w:t>to come from the relevant education or training provider with information as to how the young</w:t>
      </w:r>
      <w:r>
        <w:rPr>
          <w:rFonts w:asciiTheme="minorHAnsi" w:hAnsiTheme="minorHAnsi" w:cs="Arial"/>
        </w:rPr>
        <w:t xml:space="preserve"> </w:t>
      </w:r>
      <w:r w:rsidRPr="006300C0">
        <w:rPr>
          <w:rFonts w:asciiTheme="minorHAnsi" w:hAnsiTheme="minorHAnsi" w:cs="Arial"/>
        </w:rPr>
        <w:t>person was supported.</w:t>
      </w:r>
    </w:p>
    <w:p w:rsidR="00BB5FCE" w:rsidRPr="00291651" w:rsidRDefault="00BB5FCE" w:rsidP="003777D5">
      <w:pPr>
        <w:rPr>
          <w:rFonts w:asciiTheme="minorHAnsi" w:hAnsiTheme="minorHAnsi" w:cs="Arial"/>
          <w:b/>
        </w:rPr>
      </w:pPr>
    </w:p>
    <w:p w:rsidR="00592CBF" w:rsidRPr="008A2A3E" w:rsidRDefault="00592CBF" w:rsidP="003777D5">
      <w:pPr>
        <w:rPr>
          <w:rFonts w:asciiTheme="minorHAnsi" w:hAnsiTheme="minorHAnsi" w:cs="Arial"/>
          <w:b/>
          <w:sz w:val="28"/>
          <w:szCs w:val="28"/>
        </w:rPr>
      </w:pPr>
      <w:r w:rsidRPr="008A2A3E">
        <w:rPr>
          <w:rFonts w:asciiTheme="minorHAnsi" w:hAnsiTheme="minorHAnsi" w:cs="Arial"/>
          <w:b/>
          <w:sz w:val="28"/>
          <w:szCs w:val="28"/>
        </w:rPr>
        <w:t xml:space="preserve">Criteria 2: </w:t>
      </w:r>
      <w:r w:rsidR="008A2A3E">
        <w:rPr>
          <w:rFonts w:asciiTheme="minorHAnsi" w:hAnsiTheme="minorHAnsi" w:cs="Arial"/>
          <w:b/>
          <w:sz w:val="28"/>
          <w:szCs w:val="28"/>
        </w:rPr>
        <w:t>Co-ordinated A</w:t>
      </w:r>
      <w:r w:rsidRPr="008A2A3E">
        <w:rPr>
          <w:rFonts w:asciiTheme="minorHAnsi" w:hAnsiTheme="minorHAnsi" w:cs="Arial"/>
          <w:b/>
          <w:sz w:val="28"/>
          <w:szCs w:val="28"/>
        </w:rPr>
        <w:t>pproach</w:t>
      </w:r>
    </w:p>
    <w:p w:rsidR="00592CBF" w:rsidRPr="00291651" w:rsidRDefault="00592CBF" w:rsidP="003777D5">
      <w:pPr>
        <w:rPr>
          <w:rFonts w:asciiTheme="minorHAnsi" w:hAnsiTheme="minorHAnsi" w:cs="Arial"/>
          <w:i/>
        </w:rPr>
      </w:pPr>
      <w:r w:rsidRPr="00291651">
        <w:rPr>
          <w:rFonts w:asciiTheme="minorHAnsi" w:hAnsiTheme="minorHAnsi" w:cs="Arial"/>
          <w:i/>
        </w:rPr>
        <w:t>The child/ young person’s needs have been addressed through a coordinated approach, including use of external services.</w:t>
      </w:r>
      <w:r w:rsidR="005B7717" w:rsidRPr="00291651">
        <w:rPr>
          <w:rFonts w:asciiTheme="minorHAnsi" w:hAnsiTheme="minorHAnsi" w:cs="Arial"/>
          <w:i/>
        </w:rPr>
        <w:t xml:space="preserve"> All planning has had the child/ young person and family at the heart in a person centred way. </w:t>
      </w:r>
    </w:p>
    <w:p w:rsidR="00592CBF" w:rsidRPr="00291651" w:rsidRDefault="00592CBF" w:rsidP="003777D5">
      <w:pPr>
        <w:rPr>
          <w:rFonts w:asciiTheme="minorHAnsi" w:hAnsiTheme="minorHAnsi" w:cs="Arial"/>
          <w:i/>
        </w:rPr>
      </w:pPr>
    </w:p>
    <w:p w:rsidR="00592CBF" w:rsidRPr="00291651" w:rsidRDefault="00592CBF" w:rsidP="003777D5">
      <w:pPr>
        <w:rPr>
          <w:rFonts w:asciiTheme="minorHAnsi" w:hAnsiTheme="minorHAnsi" w:cs="Arial"/>
        </w:rPr>
      </w:pPr>
      <w:r w:rsidRPr="00291651">
        <w:rPr>
          <w:rFonts w:asciiTheme="minorHAnsi" w:hAnsiTheme="minorHAnsi" w:cs="Arial"/>
        </w:rPr>
        <w:t>The following evidence will be required:</w:t>
      </w:r>
    </w:p>
    <w:p w:rsidR="00592CBF" w:rsidRPr="00291651" w:rsidRDefault="00592CBF" w:rsidP="003777D5">
      <w:pPr>
        <w:rPr>
          <w:rFonts w:asciiTheme="minorHAnsi" w:hAnsiTheme="minorHAnsi" w:cs="Arial"/>
        </w:rPr>
      </w:pPr>
      <w:r w:rsidRPr="00291651">
        <w:rPr>
          <w:rFonts w:asciiTheme="minorHAnsi" w:hAnsiTheme="minorHAnsi" w:cs="Arial"/>
        </w:rPr>
        <w:t>Evidence of ‘</w:t>
      </w:r>
      <w:r w:rsidR="005B7717" w:rsidRPr="00291651">
        <w:rPr>
          <w:rFonts w:asciiTheme="minorHAnsi" w:hAnsiTheme="minorHAnsi" w:cs="Arial"/>
        </w:rPr>
        <w:t>assess-</w:t>
      </w:r>
      <w:r w:rsidRPr="00291651">
        <w:rPr>
          <w:rFonts w:asciiTheme="minorHAnsi" w:hAnsiTheme="minorHAnsi" w:cs="Arial"/>
        </w:rPr>
        <w:t>plan-do-review cycles’ over time that includes:</w:t>
      </w:r>
    </w:p>
    <w:p w:rsidR="00592CBF" w:rsidRPr="00BB7548" w:rsidRDefault="00592CBF" w:rsidP="009A18E1">
      <w:pPr>
        <w:pStyle w:val="ListParagraph"/>
        <w:numPr>
          <w:ilvl w:val="0"/>
          <w:numId w:val="1"/>
        </w:numPr>
        <w:rPr>
          <w:rFonts w:asciiTheme="minorHAnsi" w:hAnsiTheme="minorHAnsi" w:cs="Arial"/>
        </w:rPr>
      </w:pPr>
      <w:r w:rsidRPr="00BB7548">
        <w:rPr>
          <w:rFonts w:asciiTheme="minorHAnsi" w:hAnsiTheme="minorHAnsi" w:cs="Arial"/>
        </w:rPr>
        <w:t>The involvement of appropriate external services</w:t>
      </w:r>
      <w:r w:rsidR="00BB5FCE" w:rsidRPr="00BB7548">
        <w:rPr>
          <w:rFonts w:asciiTheme="minorHAnsi" w:hAnsiTheme="minorHAnsi" w:cs="Arial"/>
        </w:rPr>
        <w:t xml:space="preserve"> </w:t>
      </w:r>
      <w:r w:rsidR="0044565E">
        <w:rPr>
          <w:rFonts w:asciiTheme="minorHAnsi" w:hAnsiTheme="minorHAnsi" w:cs="Arial"/>
        </w:rPr>
        <w:t xml:space="preserve">in a holistic way </w:t>
      </w:r>
      <w:r w:rsidR="00BB7548" w:rsidRPr="00BB7548">
        <w:rPr>
          <w:rFonts w:asciiTheme="minorHAnsi" w:hAnsiTheme="minorHAnsi" w:cs="Arial"/>
        </w:rPr>
        <w:t>–</w:t>
      </w:r>
      <w:r w:rsidR="00BB5FCE" w:rsidRPr="00BB7548">
        <w:rPr>
          <w:rFonts w:asciiTheme="minorHAnsi" w:hAnsiTheme="minorHAnsi" w:cs="Arial"/>
        </w:rPr>
        <w:t xml:space="preserve"> </w:t>
      </w:r>
      <w:r w:rsidR="00BB7548" w:rsidRPr="00BB7548">
        <w:rPr>
          <w:rFonts w:asciiTheme="minorHAnsi" w:hAnsiTheme="minorHAnsi" w:cs="Arial"/>
        </w:rPr>
        <w:t xml:space="preserve">including, where applicable, </w:t>
      </w:r>
      <w:r w:rsidR="00BB5FCE" w:rsidRPr="00BB7548">
        <w:rPr>
          <w:rFonts w:asciiTheme="minorHAnsi" w:hAnsiTheme="minorHAnsi" w:cs="Arial"/>
        </w:rPr>
        <w:t>input from Health and/or Social Care impacting on education</w:t>
      </w:r>
    </w:p>
    <w:p w:rsidR="00592CBF" w:rsidRPr="00291651" w:rsidRDefault="00592CBF" w:rsidP="009A18E1">
      <w:pPr>
        <w:pStyle w:val="ListParagraph"/>
        <w:numPr>
          <w:ilvl w:val="0"/>
          <w:numId w:val="1"/>
        </w:numPr>
        <w:rPr>
          <w:rFonts w:asciiTheme="minorHAnsi" w:hAnsiTheme="minorHAnsi" w:cs="Arial"/>
        </w:rPr>
      </w:pPr>
      <w:r w:rsidRPr="00291651">
        <w:rPr>
          <w:rFonts w:asciiTheme="minorHAnsi" w:hAnsiTheme="minorHAnsi" w:cs="Arial"/>
        </w:rPr>
        <w:t xml:space="preserve">The outcomes of provision </w:t>
      </w:r>
    </w:p>
    <w:p w:rsidR="00592CBF" w:rsidRPr="00291651" w:rsidRDefault="00592CBF" w:rsidP="009A18E1">
      <w:pPr>
        <w:pStyle w:val="ListParagraph"/>
        <w:numPr>
          <w:ilvl w:val="0"/>
          <w:numId w:val="1"/>
        </w:numPr>
        <w:rPr>
          <w:rFonts w:asciiTheme="minorHAnsi" w:hAnsiTheme="minorHAnsi" w:cs="Arial"/>
        </w:rPr>
      </w:pPr>
      <w:r w:rsidRPr="00291651">
        <w:rPr>
          <w:rFonts w:asciiTheme="minorHAnsi" w:hAnsiTheme="minorHAnsi" w:cs="Arial"/>
        </w:rPr>
        <w:t>The involvement of child and young person in assessment and planning or reasons why this could not occur</w:t>
      </w:r>
    </w:p>
    <w:p w:rsidR="00592CBF" w:rsidRPr="00291651" w:rsidRDefault="00592CBF" w:rsidP="009A18E1">
      <w:pPr>
        <w:pStyle w:val="ListParagraph"/>
        <w:numPr>
          <w:ilvl w:val="0"/>
          <w:numId w:val="1"/>
        </w:numPr>
        <w:rPr>
          <w:rFonts w:asciiTheme="minorHAnsi" w:hAnsiTheme="minorHAnsi" w:cs="Arial"/>
        </w:rPr>
      </w:pPr>
      <w:r w:rsidRPr="00291651">
        <w:rPr>
          <w:rFonts w:asciiTheme="minorHAnsi" w:hAnsiTheme="minorHAnsi" w:cs="Arial"/>
        </w:rPr>
        <w:t xml:space="preserve">The involvement of parents or carers in assessment and planning or reasons why this could not occur. </w:t>
      </w:r>
    </w:p>
    <w:p w:rsidR="00592CBF" w:rsidRPr="00291651" w:rsidRDefault="00592CBF" w:rsidP="009A18E1">
      <w:pPr>
        <w:pStyle w:val="ListParagraph"/>
        <w:numPr>
          <w:ilvl w:val="0"/>
          <w:numId w:val="1"/>
        </w:numPr>
        <w:rPr>
          <w:rFonts w:asciiTheme="minorHAnsi" w:hAnsiTheme="minorHAnsi" w:cs="Arial"/>
        </w:rPr>
      </w:pPr>
      <w:r w:rsidRPr="00291651">
        <w:rPr>
          <w:rFonts w:asciiTheme="minorHAnsi" w:hAnsiTheme="minorHAnsi" w:cs="Arial"/>
        </w:rPr>
        <w:lastRenderedPageBreak/>
        <w:t>Involvement and support from the wider community</w:t>
      </w:r>
    </w:p>
    <w:p w:rsidR="00592CBF" w:rsidRPr="00291651" w:rsidRDefault="00592CBF" w:rsidP="009A18E1">
      <w:pPr>
        <w:pStyle w:val="ListParagraph"/>
        <w:numPr>
          <w:ilvl w:val="0"/>
          <w:numId w:val="1"/>
        </w:numPr>
        <w:rPr>
          <w:rFonts w:asciiTheme="minorHAnsi" w:hAnsiTheme="minorHAnsi" w:cs="Arial"/>
        </w:rPr>
      </w:pPr>
      <w:r w:rsidRPr="00291651">
        <w:rPr>
          <w:rFonts w:asciiTheme="minorHAnsi" w:hAnsiTheme="minorHAnsi" w:cs="Arial"/>
        </w:rPr>
        <w:t>Person centred planning approaches</w:t>
      </w:r>
    </w:p>
    <w:p w:rsidR="00592CBF" w:rsidRDefault="00592CBF" w:rsidP="009A18E1">
      <w:pPr>
        <w:pStyle w:val="ListParagraph"/>
        <w:numPr>
          <w:ilvl w:val="0"/>
          <w:numId w:val="1"/>
        </w:numPr>
        <w:rPr>
          <w:rFonts w:asciiTheme="minorHAnsi" w:hAnsiTheme="minorHAnsi" w:cs="Arial"/>
        </w:rPr>
      </w:pPr>
      <w:r w:rsidRPr="00291651">
        <w:rPr>
          <w:rFonts w:asciiTheme="minorHAnsi" w:hAnsiTheme="minorHAnsi" w:cs="Arial"/>
        </w:rPr>
        <w:t>Clear outcomes being identified</w:t>
      </w:r>
      <w:r w:rsidR="005B7717" w:rsidRPr="00291651">
        <w:rPr>
          <w:rFonts w:asciiTheme="minorHAnsi" w:hAnsiTheme="minorHAnsi" w:cs="Arial"/>
        </w:rPr>
        <w:t xml:space="preserve"> and monitored</w:t>
      </w:r>
    </w:p>
    <w:p w:rsidR="0044565E" w:rsidRPr="00291651" w:rsidRDefault="0044565E" w:rsidP="0044565E">
      <w:pPr>
        <w:pStyle w:val="ListParagraph"/>
        <w:rPr>
          <w:rFonts w:asciiTheme="minorHAnsi" w:hAnsiTheme="minorHAnsi" w:cs="Arial"/>
        </w:rPr>
      </w:pPr>
    </w:p>
    <w:p w:rsidR="00592CBF" w:rsidRPr="00291651" w:rsidRDefault="00592CBF" w:rsidP="009A18E1">
      <w:pPr>
        <w:rPr>
          <w:rFonts w:asciiTheme="minorHAnsi" w:hAnsiTheme="minorHAnsi" w:cs="Arial"/>
        </w:rPr>
      </w:pPr>
      <w:r w:rsidRPr="00291651">
        <w:rPr>
          <w:rFonts w:asciiTheme="minorHAnsi" w:hAnsiTheme="minorHAnsi" w:cs="Arial"/>
        </w:rPr>
        <w:t>When a child or young person is new to the area an assessment of need by the school/ external services and/ or documentation from the former school setting should be provided.</w:t>
      </w:r>
    </w:p>
    <w:p w:rsidR="00592CBF" w:rsidRPr="00291651" w:rsidRDefault="00592CBF" w:rsidP="009A18E1">
      <w:pPr>
        <w:rPr>
          <w:rFonts w:asciiTheme="minorHAnsi" w:hAnsiTheme="minorHAnsi" w:cs="Arial"/>
        </w:rPr>
      </w:pPr>
    </w:p>
    <w:p w:rsidR="00592CBF" w:rsidRPr="00291651" w:rsidRDefault="00592CBF" w:rsidP="009A18E1">
      <w:pPr>
        <w:rPr>
          <w:rFonts w:asciiTheme="minorHAnsi" w:hAnsiTheme="minorHAnsi" w:cs="Arial"/>
        </w:rPr>
      </w:pPr>
      <w:r w:rsidRPr="00291651">
        <w:rPr>
          <w:rFonts w:asciiTheme="minorHAnsi" w:hAnsiTheme="minorHAnsi" w:cs="Arial"/>
        </w:rPr>
        <w:t>When a child or young person has suffered sudden trauma due to accident or illness evidence from medical/educational services, such as a hospital school, should be provided.</w:t>
      </w:r>
    </w:p>
    <w:p w:rsidR="005B7717" w:rsidRPr="00291651" w:rsidRDefault="005B7717" w:rsidP="009A18E1">
      <w:pPr>
        <w:rPr>
          <w:rFonts w:asciiTheme="minorHAnsi" w:hAnsiTheme="minorHAnsi" w:cs="Arial"/>
        </w:rPr>
      </w:pPr>
    </w:p>
    <w:p w:rsidR="00592CBF" w:rsidRPr="008A2A3E" w:rsidRDefault="00592CBF" w:rsidP="003777D5">
      <w:pPr>
        <w:rPr>
          <w:rFonts w:asciiTheme="minorHAnsi" w:hAnsiTheme="minorHAnsi" w:cs="Arial"/>
          <w:b/>
          <w:sz w:val="28"/>
          <w:szCs w:val="28"/>
        </w:rPr>
      </w:pPr>
      <w:r w:rsidRPr="008A2A3E">
        <w:rPr>
          <w:rFonts w:asciiTheme="minorHAnsi" w:hAnsiTheme="minorHAnsi" w:cs="Arial"/>
          <w:b/>
          <w:sz w:val="28"/>
          <w:szCs w:val="28"/>
        </w:rPr>
        <w:t xml:space="preserve">Criteria 3: </w:t>
      </w:r>
      <w:r w:rsidR="00BB7548" w:rsidRPr="008A2A3E">
        <w:rPr>
          <w:rFonts w:asciiTheme="minorHAnsi" w:hAnsiTheme="minorHAnsi" w:cs="Arial"/>
          <w:b/>
          <w:sz w:val="28"/>
          <w:szCs w:val="28"/>
        </w:rPr>
        <w:t>Exceptional,</w:t>
      </w:r>
      <w:r w:rsidR="0057431A" w:rsidRPr="008A2A3E">
        <w:rPr>
          <w:rFonts w:asciiTheme="minorHAnsi" w:hAnsiTheme="minorHAnsi" w:cs="Arial"/>
          <w:b/>
          <w:sz w:val="28"/>
          <w:szCs w:val="28"/>
        </w:rPr>
        <w:t xml:space="preserve"> Severe and Complex </w:t>
      </w:r>
      <w:r w:rsidRPr="008A2A3E">
        <w:rPr>
          <w:rFonts w:asciiTheme="minorHAnsi" w:hAnsiTheme="minorHAnsi" w:cs="Arial"/>
          <w:b/>
          <w:sz w:val="28"/>
          <w:szCs w:val="28"/>
        </w:rPr>
        <w:t>Needs</w:t>
      </w:r>
      <w:r w:rsidR="0057431A" w:rsidRPr="008A2A3E">
        <w:rPr>
          <w:rFonts w:asciiTheme="minorHAnsi" w:hAnsiTheme="minorHAnsi" w:cs="Arial"/>
          <w:b/>
          <w:sz w:val="28"/>
          <w:szCs w:val="28"/>
        </w:rPr>
        <w:t xml:space="preserve"> that are Long Term</w:t>
      </w:r>
    </w:p>
    <w:p w:rsidR="00592CBF" w:rsidRPr="00291651" w:rsidRDefault="00592CBF" w:rsidP="003777D5">
      <w:pPr>
        <w:rPr>
          <w:rFonts w:asciiTheme="minorHAnsi" w:hAnsiTheme="minorHAnsi" w:cs="Arial"/>
          <w:i/>
        </w:rPr>
      </w:pPr>
      <w:r w:rsidRPr="00291651">
        <w:rPr>
          <w:rFonts w:asciiTheme="minorHAnsi" w:hAnsiTheme="minorHAnsi" w:cs="Arial"/>
          <w:i/>
        </w:rPr>
        <w:t>The child/ young person’s needs are significantly gre</w:t>
      </w:r>
      <w:r w:rsidR="005B7717" w:rsidRPr="00291651">
        <w:rPr>
          <w:rFonts w:asciiTheme="minorHAnsi" w:hAnsiTheme="minorHAnsi" w:cs="Arial"/>
          <w:i/>
        </w:rPr>
        <w:t xml:space="preserve">ater than peers of the same age, are long term </w:t>
      </w:r>
      <w:r w:rsidRPr="00291651">
        <w:rPr>
          <w:rFonts w:asciiTheme="minorHAnsi" w:hAnsiTheme="minorHAnsi" w:cs="Arial"/>
          <w:i/>
        </w:rPr>
        <w:t xml:space="preserve">and require specialist resources or provision to achieve long-term positive outcomes. </w:t>
      </w:r>
    </w:p>
    <w:p w:rsidR="00592CBF" w:rsidRPr="00291651" w:rsidRDefault="00592CBF" w:rsidP="003777D5">
      <w:pPr>
        <w:rPr>
          <w:rFonts w:asciiTheme="minorHAnsi" w:hAnsiTheme="minorHAnsi" w:cs="Arial"/>
          <w:i/>
        </w:rPr>
      </w:pPr>
    </w:p>
    <w:p w:rsidR="00592CBF" w:rsidRPr="00291651" w:rsidRDefault="00592CBF" w:rsidP="003777D5">
      <w:pPr>
        <w:rPr>
          <w:rFonts w:asciiTheme="minorHAnsi" w:hAnsiTheme="minorHAnsi" w:cs="Arial"/>
        </w:rPr>
      </w:pPr>
      <w:r w:rsidRPr="00291651">
        <w:rPr>
          <w:rFonts w:asciiTheme="minorHAnsi" w:hAnsiTheme="minorHAnsi" w:cs="Arial"/>
        </w:rPr>
        <w:t xml:space="preserve">Evidence of the exceptional nature of needs will be required, </w:t>
      </w:r>
      <w:r w:rsidR="005B7717" w:rsidRPr="00291651">
        <w:rPr>
          <w:rFonts w:asciiTheme="minorHAnsi" w:hAnsiTheme="minorHAnsi" w:cs="Arial"/>
        </w:rPr>
        <w:t>for</w:t>
      </w:r>
      <w:r w:rsidRPr="00291651">
        <w:rPr>
          <w:rFonts w:asciiTheme="minorHAnsi" w:hAnsiTheme="minorHAnsi" w:cs="Arial"/>
        </w:rPr>
        <w:t xml:space="preserve"> instance:</w:t>
      </w:r>
    </w:p>
    <w:p w:rsidR="00592CBF" w:rsidRPr="00291651" w:rsidRDefault="0057431A" w:rsidP="00D575A6">
      <w:pPr>
        <w:pStyle w:val="ListParagraph"/>
        <w:numPr>
          <w:ilvl w:val="0"/>
          <w:numId w:val="3"/>
        </w:numPr>
        <w:rPr>
          <w:rFonts w:asciiTheme="minorHAnsi" w:hAnsiTheme="minorHAnsi" w:cs="Arial"/>
        </w:rPr>
      </w:pPr>
      <w:r w:rsidRPr="00291651">
        <w:rPr>
          <w:rFonts w:asciiTheme="minorHAnsi" w:hAnsiTheme="minorHAnsi" w:cs="Arial"/>
        </w:rPr>
        <w:t xml:space="preserve">Early years </w:t>
      </w:r>
      <w:r w:rsidR="00BB7548">
        <w:rPr>
          <w:rFonts w:asciiTheme="minorHAnsi" w:hAnsiTheme="minorHAnsi" w:cs="Arial"/>
        </w:rPr>
        <w:t>outcomes</w:t>
      </w:r>
      <w:r w:rsidR="00D519CA">
        <w:rPr>
          <w:rFonts w:asciiTheme="minorHAnsi" w:hAnsiTheme="minorHAnsi" w:cs="Arial"/>
        </w:rPr>
        <w:t xml:space="preserve">, </w:t>
      </w:r>
      <w:r w:rsidR="00D519CA" w:rsidRPr="00291651">
        <w:rPr>
          <w:rFonts w:asciiTheme="minorHAnsi" w:hAnsiTheme="minorHAnsi" w:cs="Arial"/>
        </w:rPr>
        <w:t>National</w:t>
      </w:r>
      <w:r w:rsidR="00BB7548">
        <w:rPr>
          <w:rFonts w:asciiTheme="minorHAnsi" w:hAnsiTheme="minorHAnsi" w:cs="Arial"/>
        </w:rPr>
        <w:t xml:space="preserve"> </w:t>
      </w:r>
      <w:r w:rsidR="00AA5E01" w:rsidRPr="00291651">
        <w:rPr>
          <w:rFonts w:asciiTheme="minorHAnsi" w:hAnsiTheme="minorHAnsi" w:cs="Arial"/>
        </w:rPr>
        <w:t>C</w:t>
      </w:r>
      <w:r w:rsidR="00BB7548">
        <w:rPr>
          <w:rFonts w:asciiTheme="minorHAnsi" w:hAnsiTheme="minorHAnsi" w:cs="Arial"/>
        </w:rPr>
        <w:t xml:space="preserve">urriculum (or similar) levels, standardised assessments, </w:t>
      </w:r>
      <w:r w:rsidR="00592CBF" w:rsidRPr="00291651">
        <w:rPr>
          <w:rFonts w:asciiTheme="minorHAnsi" w:hAnsiTheme="minorHAnsi" w:cs="Arial"/>
        </w:rPr>
        <w:t xml:space="preserve">academic attainments, </w:t>
      </w:r>
      <w:r w:rsidR="00BB7548">
        <w:rPr>
          <w:rFonts w:asciiTheme="minorHAnsi" w:hAnsiTheme="minorHAnsi" w:cs="Arial"/>
        </w:rPr>
        <w:t>records of progression over time.</w:t>
      </w:r>
    </w:p>
    <w:p w:rsidR="00592CBF" w:rsidRPr="00291651" w:rsidRDefault="00592CBF" w:rsidP="00D575A6">
      <w:pPr>
        <w:pStyle w:val="ListParagraph"/>
        <w:numPr>
          <w:ilvl w:val="0"/>
          <w:numId w:val="3"/>
        </w:numPr>
        <w:rPr>
          <w:rFonts w:asciiTheme="minorHAnsi" w:hAnsiTheme="minorHAnsi" w:cs="Arial"/>
        </w:rPr>
      </w:pPr>
      <w:r w:rsidRPr="00291651">
        <w:rPr>
          <w:rFonts w:asciiTheme="minorHAnsi" w:hAnsiTheme="minorHAnsi" w:cs="Arial"/>
        </w:rPr>
        <w:t>A log of behaviour over time.</w:t>
      </w:r>
    </w:p>
    <w:p w:rsidR="00592CBF" w:rsidRPr="00291651" w:rsidRDefault="00592CBF" w:rsidP="00D575A6">
      <w:pPr>
        <w:pStyle w:val="ListParagraph"/>
        <w:numPr>
          <w:ilvl w:val="0"/>
          <w:numId w:val="3"/>
        </w:numPr>
        <w:rPr>
          <w:rFonts w:asciiTheme="minorHAnsi" w:hAnsiTheme="minorHAnsi" w:cs="Arial"/>
        </w:rPr>
      </w:pPr>
      <w:r w:rsidRPr="00291651">
        <w:rPr>
          <w:rFonts w:asciiTheme="minorHAnsi" w:hAnsiTheme="minorHAnsi" w:cs="Arial"/>
        </w:rPr>
        <w:t>Employment, life and social and emotional skills</w:t>
      </w:r>
    </w:p>
    <w:p w:rsidR="00592CBF" w:rsidRPr="00291651" w:rsidRDefault="00592CBF" w:rsidP="00D575A6">
      <w:pPr>
        <w:pStyle w:val="ListParagraph"/>
        <w:numPr>
          <w:ilvl w:val="0"/>
          <w:numId w:val="3"/>
        </w:numPr>
        <w:rPr>
          <w:rFonts w:asciiTheme="minorHAnsi" w:hAnsiTheme="minorHAnsi" w:cs="Arial"/>
        </w:rPr>
      </w:pPr>
      <w:smartTag w:uri="urn:schemas-microsoft-com:office:smarttags" w:element="place">
        <w:smartTag w:uri="urn:schemas-microsoft-com:office:smarttags" w:element="City">
          <w:r w:rsidRPr="00291651">
            <w:rPr>
              <w:rFonts w:asciiTheme="minorHAnsi" w:hAnsiTheme="minorHAnsi" w:cs="Arial"/>
            </w:rPr>
            <w:t>Independence</w:t>
          </w:r>
        </w:smartTag>
      </w:smartTag>
      <w:r w:rsidRPr="00291651">
        <w:rPr>
          <w:rFonts w:asciiTheme="minorHAnsi" w:hAnsiTheme="minorHAnsi" w:cs="Arial"/>
        </w:rPr>
        <w:t xml:space="preserve"> skills</w:t>
      </w:r>
    </w:p>
    <w:p w:rsidR="00592CBF" w:rsidRPr="00291651" w:rsidRDefault="00592CBF" w:rsidP="00D575A6">
      <w:pPr>
        <w:pStyle w:val="ListParagraph"/>
        <w:numPr>
          <w:ilvl w:val="0"/>
          <w:numId w:val="3"/>
        </w:numPr>
        <w:rPr>
          <w:rFonts w:asciiTheme="minorHAnsi" w:hAnsiTheme="minorHAnsi" w:cs="Arial"/>
        </w:rPr>
      </w:pPr>
      <w:r w:rsidRPr="00291651">
        <w:rPr>
          <w:rFonts w:asciiTheme="minorHAnsi" w:hAnsiTheme="minorHAnsi" w:cs="Arial"/>
        </w:rPr>
        <w:t>Adaptation</w:t>
      </w:r>
      <w:r w:rsidR="00AA5E01" w:rsidRPr="00291651">
        <w:rPr>
          <w:rFonts w:asciiTheme="minorHAnsi" w:hAnsiTheme="minorHAnsi" w:cs="Arial"/>
        </w:rPr>
        <w:t>s</w:t>
      </w:r>
      <w:r w:rsidRPr="00291651">
        <w:rPr>
          <w:rFonts w:asciiTheme="minorHAnsi" w:hAnsiTheme="minorHAnsi" w:cs="Arial"/>
        </w:rPr>
        <w:t xml:space="preserve"> required to access the curriculum</w:t>
      </w:r>
    </w:p>
    <w:p w:rsidR="00592CBF" w:rsidRPr="00291651" w:rsidRDefault="00592CBF" w:rsidP="00D575A6">
      <w:pPr>
        <w:pStyle w:val="ListParagraph"/>
        <w:numPr>
          <w:ilvl w:val="0"/>
          <w:numId w:val="3"/>
        </w:numPr>
        <w:rPr>
          <w:rFonts w:asciiTheme="minorHAnsi" w:hAnsiTheme="minorHAnsi" w:cs="Arial"/>
        </w:rPr>
      </w:pPr>
      <w:r w:rsidRPr="00291651">
        <w:rPr>
          <w:rFonts w:asciiTheme="minorHAnsi" w:hAnsiTheme="minorHAnsi" w:cs="Arial"/>
        </w:rPr>
        <w:t>The views of the child or young person</w:t>
      </w:r>
    </w:p>
    <w:p w:rsidR="00592CBF" w:rsidRPr="00291651" w:rsidRDefault="00592CBF" w:rsidP="00D575A6">
      <w:pPr>
        <w:pStyle w:val="ListParagraph"/>
        <w:numPr>
          <w:ilvl w:val="0"/>
          <w:numId w:val="3"/>
        </w:numPr>
        <w:rPr>
          <w:rFonts w:asciiTheme="minorHAnsi" w:hAnsiTheme="minorHAnsi" w:cs="Arial"/>
        </w:rPr>
      </w:pPr>
      <w:r w:rsidRPr="00291651">
        <w:rPr>
          <w:rFonts w:asciiTheme="minorHAnsi" w:hAnsiTheme="minorHAnsi" w:cs="Arial"/>
        </w:rPr>
        <w:t xml:space="preserve"> The views of parent or carer</w:t>
      </w:r>
    </w:p>
    <w:p w:rsidR="00592CBF" w:rsidRPr="00291651" w:rsidRDefault="00D519CA" w:rsidP="00D575A6">
      <w:pPr>
        <w:pStyle w:val="ListParagraph"/>
        <w:numPr>
          <w:ilvl w:val="0"/>
          <w:numId w:val="3"/>
        </w:numPr>
        <w:rPr>
          <w:rFonts w:asciiTheme="minorHAnsi" w:hAnsiTheme="minorHAnsi" w:cs="Arial"/>
        </w:rPr>
      </w:pPr>
      <w:r>
        <w:rPr>
          <w:rFonts w:asciiTheme="minorHAnsi" w:hAnsiTheme="minorHAnsi" w:cs="Arial"/>
        </w:rPr>
        <w:t xml:space="preserve">Resilience factors, </w:t>
      </w:r>
      <w:r w:rsidR="00592CBF" w:rsidRPr="00291651">
        <w:rPr>
          <w:rFonts w:asciiTheme="minorHAnsi" w:hAnsiTheme="minorHAnsi" w:cs="Arial"/>
        </w:rPr>
        <w:t>risk factors</w:t>
      </w:r>
      <w:r>
        <w:rPr>
          <w:rFonts w:asciiTheme="minorHAnsi" w:hAnsiTheme="minorHAnsi" w:cs="Arial"/>
        </w:rPr>
        <w:t>, mental health complexities</w:t>
      </w:r>
    </w:p>
    <w:p w:rsidR="00592CBF" w:rsidRPr="00291651" w:rsidRDefault="00592CBF" w:rsidP="00D575A6">
      <w:pPr>
        <w:pStyle w:val="ListParagraph"/>
        <w:numPr>
          <w:ilvl w:val="0"/>
          <w:numId w:val="3"/>
        </w:numPr>
        <w:rPr>
          <w:rFonts w:asciiTheme="minorHAnsi" w:hAnsiTheme="minorHAnsi" w:cs="Arial"/>
        </w:rPr>
      </w:pPr>
      <w:r w:rsidRPr="00291651">
        <w:rPr>
          <w:rFonts w:asciiTheme="minorHAnsi" w:hAnsiTheme="minorHAnsi" w:cs="Arial"/>
        </w:rPr>
        <w:t>Predicted time s</w:t>
      </w:r>
      <w:r w:rsidR="00BB7548">
        <w:rPr>
          <w:rFonts w:asciiTheme="minorHAnsi" w:hAnsiTheme="minorHAnsi" w:cs="Arial"/>
        </w:rPr>
        <w:t>c</w:t>
      </w:r>
      <w:r w:rsidRPr="00291651">
        <w:rPr>
          <w:rFonts w:asciiTheme="minorHAnsi" w:hAnsiTheme="minorHAnsi" w:cs="Arial"/>
        </w:rPr>
        <w:t>ales and outcomes</w:t>
      </w:r>
    </w:p>
    <w:p w:rsidR="00592CBF" w:rsidRPr="00291651" w:rsidRDefault="00592CBF" w:rsidP="00D575A6">
      <w:pPr>
        <w:pStyle w:val="ListParagraph"/>
        <w:numPr>
          <w:ilvl w:val="0"/>
          <w:numId w:val="3"/>
        </w:numPr>
        <w:rPr>
          <w:rFonts w:asciiTheme="minorHAnsi" w:hAnsiTheme="minorHAnsi" w:cs="Arial"/>
        </w:rPr>
      </w:pPr>
      <w:r w:rsidRPr="00291651">
        <w:rPr>
          <w:rFonts w:asciiTheme="minorHAnsi" w:hAnsiTheme="minorHAnsi" w:cs="Arial"/>
        </w:rPr>
        <w:t>Long term implication for education and employment</w:t>
      </w:r>
    </w:p>
    <w:p w:rsidR="00BB5FCE" w:rsidRPr="00BB7548" w:rsidRDefault="00BB7548" w:rsidP="00D575A6">
      <w:pPr>
        <w:pStyle w:val="ListParagraph"/>
        <w:numPr>
          <w:ilvl w:val="0"/>
          <w:numId w:val="3"/>
        </w:numPr>
        <w:rPr>
          <w:rFonts w:asciiTheme="minorHAnsi" w:hAnsiTheme="minorHAnsi" w:cs="Arial"/>
        </w:rPr>
      </w:pPr>
      <w:r>
        <w:rPr>
          <w:rFonts w:asciiTheme="minorHAnsi" w:hAnsiTheme="minorHAnsi" w:cs="Arial"/>
        </w:rPr>
        <w:t xml:space="preserve">Complexity and severity factors </w:t>
      </w:r>
      <w:r w:rsidR="00BB5FCE" w:rsidRPr="00BB7548">
        <w:rPr>
          <w:rFonts w:asciiTheme="minorHAnsi" w:hAnsiTheme="minorHAnsi" w:cs="Arial"/>
        </w:rPr>
        <w:t>may include Health and/or Social Care</w:t>
      </w:r>
      <w:r>
        <w:rPr>
          <w:rFonts w:asciiTheme="minorHAnsi" w:hAnsiTheme="minorHAnsi" w:cs="Arial"/>
        </w:rPr>
        <w:t xml:space="preserve"> impacting on education</w:t>
      </w:r>
    </w:p>
    <w:p w:rsidR="00592CBF" w:rsidRPr="00291651" w:rsidRDefault="00592CBF" w:rsidP="003777D5">
      <w:pPr>
        <w:rPr>
          <w:rFonts w:asciiTheme="minorHAnsi" w:hAnsiTheme="minorHAnsi" w:cs="Arial"/>
          <w:i/>
        </w:rPr>
      </w:pPr>
    </w:p>
    <w:p w:rsidR="005D6163" w:rsidRPr="00616477" w:rsidRDefault="005D6163">
      <w:pPr>
        <w:rPr>
          <w:rFonts w:asciiTheme="minorHAnsi" w:hAnsiTheme="minorHAnsi"/>
          <w:b/>
        </w:rPr>
      </w:pPr>
      <w:r w:rsidRPr="00616477">
        <w:rPr>
          <w:rFonts w:asciiTheme="minorHAnsi" w:hAnsiTheme="minorHAnsi"/>
          <w:b/>
        </w:rPr>
        <w:t xml:space="preserve">Children under compulsory school age / Children aged </w:t>
      </w:r>
      <w:proofErr w:type="gramStart"/>
      <w:r w:rsidRPr="00616477">
        <w:rPr>
          <w:rFonts w:asciiTheme="minorHAnsi" w:hAnsiTheme="minorHAnsi"/>
          <w:b/>
        </w:rPr>
        <w:t>under</w:t>
      </w:r>
      <w:proofErr w:type="gramEnd"/>
      <w:r w:rsidRPr="00616477">
        <w:rPr>
          <w:rFonts w:asciiTheme="minorHAnsi" w:hAnsiTheme="minorHAnsi"/>
          <w:b/>
        </w:rPr>
        <w:t xml:space="preserve"> 2 / Children aged 2 - 5</w:t>
      </w:r>
    </w:p>
    <w:p w:rsidR="005D6163" w:rsidRPr="00616477" w:rsidRDefault="005D6163">
      <w:pPr>
        <w:rPr>
          <w:rFonts w:asciiTheme="minorHAnsi" w:hAnsiTheme="minorHAnsi"/>
        </w:rPr>
      </w:pPr>
    </w:p>
    <w:p w:rsidR="005D6163" w:rsidRPr="00616477" w:rsidRDefault="003E7566">
      <w:pPr>
        <w:rPr>
          <w:rFonts w:asciiTheme="minorHAnsi" w:hAnsiTheme="minorHAnsi"/>
        </w:rPr>
      </w:pPr>
      <w:r>
        <w:rPr>
          <w:rFonts w:asciiTheme="minorHAnsi" w:hAnsiTheme="minorHAnsi"/>
        </w:rPr>
        <w:t>Ref SEN Code (January 2015</w:t>
      </w:r>
      <w:r w:rsidR="00616477" w:rsidRPr="00616477">
        <w:rPr>
          <w:rFonts w:asciiTheme="minorHAnsi" w:hAnsiTheme="minorHAnsi"/>
        </w:rPr>
        <w:t>) paras 9.142 - 9.149</w:t>
      </w:r>
      <w:r w:rsidR="005D6163" w:rsidRPr="00616477">
        <w:rPr>
          <w:rFonts w:asciiTheme="minorHAnsi" w:hAnsiTheme="minorHAnsi"/>
        </w:rPr>
        <w:t xml:space="preserve"> </w:t>
      </w:r>
    </w:p>
    <w:p w:rsidR="005D6163" w:rsidRPr="00616477" w:rsidRDefault="005D6163">
      <w:pPr>
        <w:rPr>
          <w:rFonts w:asciiTheme="minorHAnsi" w:hAnsiTheme="minorHAnsi"/>
        </w:rPr>
      </w:pPr>
    </w:p>
    <w:p w:rsidR="00A24E96" w:rsidRPr="00291651" w:rsidRDefault="005D6163">
      <w:pPr>
        <w:rPr>
          <w:rFonts w:asciiTheme="minorHAnsi" w:hAnsiTheme="minorHAnsi"/>
        </w:rPr>
      </w:pPr>
      <w:proofErr w:type="gramStart"/>
      <w:r w:rsidRPr="00616477">
        <w:rPr>
          <w:rFonts w:asciiTheme="minorHAnsi" w:hAnsiTheme="minorHAnsi"/>
        </w:rPr>
        <w:t xml:space="preserve">Different judgements on likelihood of needing </w:t>
      </w:r>
      <w:r w:rsidRPr="00616477">
        <w:rPr>
          <w:rFonts w:asciiTheme="minorHAnsi" w:hAnsiTheme="minorHAnsi"/>
          <w:b/>
        </w:rPr>
        <w:t>future</w:t>
      </w:r>
      <w:r w:rsidRPr="00616477">
        <w:rPr>
          <w:rFonts w:asciiTheme="minorHAnsi" w:hAnsiTheme="minorHAnsi"/>
        </w:rPr>
        <w:t xml:space="preserve"> provision or placement rather than request for statutory assessment being made on </w:t>
      </w:r>
      <w:r w:rsidRPr="00616477">
        <w:rPr>
          <w:rFonts w:asciiTheme="minorHAnsi" w:hAnsiTheme="minorHAnsi"/>
          <w:b/>
        </w:rPr>
        <w:t>past</w:t>
      </w:r>
      <w:r w:rsidRPr="00616477">
        <w:rPr>
          <w:rFonts w:asciiTheme="minorHAnsi" w:hAnsiTheme="minorHAnsi"/>
        </w:rPr>
        <w:t xml:space="preserve"> chronology of evidence</w:t>
      </w:r>
      <w:r w:rsidR="00F60275">
        <w:rPr>
          <w:rFonts w:asciiTheme="minorHAnsi" w:hAnsiTheme="minorHAnsi"/>
        </w:rPr>
        <w:t>.</w:t>
      </w:r>
      <w:proofErr w:type="gramEnd"/>
    </w:p>
    <w:sectPr w:rsidR="00A24E96" w:rsidRPr="00291651" w:rsidSect="003777D5">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68" w:rsidRDefault="00A23468" w:rsidP="00061191">
      <w:r>
        <w:separator/>
      </w:r>
    </w:p>
  </w:endnote>
  <w:endnote w:type="continuationSeparator" w:id="0">
    <w:p w:rsidR="00A23468" w:rsidRDefault="00A23468" w:rsidP="0006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03" w:rsidRDefault="00907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75" w:rsidRDefault="00907003">
    <w:pPr>
      <w:pStyle w:val="Footer"/>
    </w:pPr>
    <w:r>
      <w:rPr>
        <w:rFonts w:asciiTheme="majorHAnsi" w:eastAsiaTheme="majorEastAsia" w:hAnsiTheme="majorHAnsi" w:cstheme="majorBidi"/>
      </w:rPr>
      <w:t>G3 Criteria to Commence EHC Statutory Assessment</w:t>
    </w:r>
    <w:r>
      <w:rPr>
        <w:noProof/>
        <w:lang w:eastAsia="en-GB"/>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07003" w:rsidRDefault="00907003">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6300C0">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907003" w:rsidRDefault="00907003">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6300C0">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03" w:rsidRDefault="00907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68" w:rsidRDefault="00A23468" w:rsidP="00061191">
      <w:r>
        <w:separator/>
      </w:r>
    </w:p>
  </w:footnote>
  <w:footnote w:type="continuationSeparator" w:id="0">
    <w:p w:rsidR="00A23468" w:rsidRDefault="00A23468" w:rsidP="00061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03" w:rsidRDefault="00907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91" w:rsidRDefault="00BD283F" w:rsidP="00BD283F">
    <w:pPr>
      <w:pStyle w:val="Header"/>
      <w:jc w:val="right"/>
    </w:pPr>
    <w:r>
      <w:rPr>
        <w:noProof/>
        <w:lang w:eastAsia="en-GB"/>
      </w:rPr>
      <w:drawing>
        <wp:inline distT="0" distB="0" distL="0" distR="0" wp14:anchorId="566AB214" wp14:editId="563E7F5B">
          <wp:extent cx="905773" cy="1028996"/>
          <wp:effectExtent l="0" t="0" r="8890" b="0"/>
          <wp:docPr id="1" name="Picture 1" descr="H:\Admin\Oldh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Oldha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746" cy="102896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03" w:rsidRDefault="00907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0DB2"/>
    <w:multiLevelType w:val="hybridMultilevel"/>
    <w:tmpl w:val="3A7E5226"/>
    <w:lvl w:ilvl="0" w:tplc="0240CC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0782"/>
    <w:multiLevelType w:val="hybridMultilevel"/>
    <w:tmpl w:val="5FA46DE0"/>
    <w:lvl w:ilvl="0" w:tplc="0240CCB0">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70193C"/>
    <w:multiLevelType w:val="hybridMultilevel"/>
    <w:tmpl w:val="9FD64198"/>
    <w:lvl w:ilvl="0" w:tplc="0240CC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F3046"/>
    <w:multiLevelType w:val="hybridMultilevel"/>
    <w:tmpl w:val="5FA46DE0"/>
    <w:lvl w:ilvl="0" w:tplc="0240CC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A033B3"/>
    <w:multiLevelType w:val="hybridMultilevel"/>
    <w:tmpl w:val="45B4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D5"/>
    <w:rsid w:val="00061191"/>
    <w:rsid w:val="001F69A6"/>
    <w:rsid w:val="00291651"/>
    <w:rsid w:val="002A4A1F"/>
    <w:rsid w:val="002A7680"/>
    <w:rsid w:val="002F7FEC"/>
    <w:rsid w:val="003777D5"/>
    <w:rsid w:val="003E7566"/>
    <w:rsid w:val="0044565E"/>
    <w:rsid w:val="004A7A71"/>
    <w:rsid w:val="0057431A"/>
    <w:rsid w:val="005924A8"/>
    <w:rsid w:val="00592CBF"/>
    <w:rsid w:val="005B37FD"/>
    <w:rsid w:val="005B7717"/>
    <w:rsid w:val="005C7D23"/>
    <w:rsid w:val="005D6163"/>
    <w:rsid w:val="00616477"/>
    <w:rsid w:val="006300C0"/>
    <w:rsid w:val="00744D70"/>
    <w:rsid w:val="007C0DB3"/>
    <w:rsid w:val="008A2A3E"/>
    <w:rsid w:val="008E7E6D"/>
    <w:rsid w:val="00907003"/>
    <w:rsid w:val="009A18E1"/>
    <w:rsid w:val="00A23468"/>
    <w:rsid w:val="00A24E96"/>
    <w:rsid w:val="00AA5E01"/>
    <w:rsid w:val="00B258B2"/>
    <w:rsid w:val="00BA42DB"/>
    <w:rsid w:val="00BB5FCE"/>
    <w:rsid w:val="00BB7548"/>
    <w:rsid w:val="00BD283F"/>
    <w:rsid w:val="00C45A3E"/>
    <w:rsid w:val="00C745CE"/>
    <w:rsid w:val="00C8630F"/>
    <w:rsid w:val="00D519CA"/>
    <w:rsid w:val="00D575A6"/>
    <w:rsid w:val="00E942B7"/>
    <w:rsid w:val="00EF044F"/>
    <w:rsid w:val="00F60275"/>
    <w:rsid w:val="00FB1957"/>
    <w:rsid w:val="00FD0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18E1"/>
    <w:pPr>
      <w:ind w:left="720"/>
      <w:contextualSpacing/>
    </w:pPr>
  </w:style>
  <w:style w:type="paragraph" w:styleId="Header">
    <w:name w:val="header"/>
    <w:basedOn w:val="Normal"/>
    <w:link w:val="HeaderChar"/>
    <w:uiPriority w:val="99"/>
    <w:unhideWhenUsed/>
    <w:rsid w:val="00061191"/>
    <w:pPr>
      <w:tabs>
        <w:tab w:val="center" w:pos="4513"/>
        <w:tab w:val="right" w:pos="9026"/>
      </w:tabs>
    </w:pPr>
  </w:style>
  <w:style w:type="character" w:customStyle="1" w:styleId="HeaderChar">
    <w:name w:val="Header Char"/>
    <w:basedOn w:val="DefaultParagraphFont"/>
    <w:link w:val="Header"/>
    <w:uiPriority w:val="99"/>
    <w:rsid w:val="00061191"/>
    <w:rPr>
      <w:sz w:val="24"/>
      <w:szCs w:val="24"/>
      <w:lang w:eastAsia="en-US"/>
    </w:rPr>
  </w:style>
  <w:style w:type="paragraph" w:styleId="Footer">
    <w:name w:val="footer"/>
    <w:basedOn w:val="Normal"/>
    <w:link w:val="FooterChar"/>
    <w:uiPriority w:val="99"/>
    <w:unhideWhenUsed/>
    <w:rsid w:val="00061191"/>
    <w:pPr>
      <w:tabs>
        <w:tab w:val="center" w:pos="4513"/>
        <w:tab w:val="right" w:pos="9026"/>
      </w:tabs>
    </w:pPr>
  </w:style>
  <w:style w:type="character" w:customStyle="1" w:styleId="FooterChar">
    <w:name w:val="Footer Char"/>
    <w:basedOn w:val="DefaultParagraphFont"/>
    <w:link w:val="Footer"/>
    <w:uiPriority w:val="99"/>
    <w:rsid w:val="00061191"/>
    <w:rPr>
      <w:sz w:val="24"/>
      <w:szCs w:val="24"/>
      <w:lang w:eastAsia="en-US"/>
    </w:rPr>
  </w:style>
  <w:style w:type="paragraph" w:styleId="BalloonText">
    <w:name w:val="Balloon Text"/>
    <w:basedOn w:val="Normal"/>
    <w:link w:val="BalloonTextChar"/>
    <w:uiPriority w:val="99"/>
    <w:semiHidden/>
    <w:unhideWhenUsed/>
    <w:rsid w:val="00BD283F"/>
    <w:rPr>
      <w:rFonts w:ascii="Tahoma" w:hAnsi="Tahoma" w:cs="Tahoma"/>
      <w:sz w:val="16"/>
      <w:szCs w:val="16"/>
    </w:rPr>
  </w:style>
  <w:style w:type="character" w:customStyle="1" w:styleId="BalloonTextChar">
    <w:name w:val="Balloon Text Char"/>
    <w:basedOn w:val="DefaultParagraphFont"/>
    <w:link w:val="BalloonText"/>
    <w:uiPriority w:val="99"/>
    <w:semiHidden/>
    <w:rsid w:val="00BD283F"/>
    <w:rPr>
      <w:rFonts w:ascii="Tahoma" w:hAnsi="Tahoma" w:cs="Tahoma"/>
      <w:sz w:val="16"/>
      <w:szCs w:val="16"/>
      <w:lang w:eastAsia="en-US"/>
    </w:rPr>
  </w:style>
  <w:style w:type="paragraph" w:customStyle="1" w:styleId="F9E977197262459AB16AE09F8A4F0155">
    <w:name w:val="F9E977197262459AB16AE09F8A4F0155"/>
    <w:rsid w:val="00907003"/>
    <w:pPr>
      <w:spacing w:after="200" w:line="276" w:lineRule="auto"/>
    </w:pPr>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18E1"/>
    <w:pPr>
      <w:ind w:left="720"/>
      <w:contextualSpacing/>
    </w:pPr>
  </w:style>
  <w:style w:type="paragraph" w:styleId="Header">
    <w:name w:val="header"/>
    <w:basedOn w:val="Normal"/>
    <w:link w:val="HeaderChar"/>
    <w:uiPriority w:val="99"/>
    <w:unhideWhenUsed/>
    <w:rsid w:val="00061191"/>
    <w:pPr>
      <w:tabs>
        <w:tab w:val="center" w:pos="4513"/>
        <w:tab w:val="right" w:pos="9026"/>
      </w:tabs>
    </w:pPr>
  </w:style>
  <w:style w:type="character" w:customStyle="1" w:styleId="HeaderChar">
    <w:name w:val="Header Char"/>
    <w:basedOn w:val="DefaultParagraphFont"/>
    <w:link w:val="Header"/>
    <w:uiPriority w:val="99"/>
    <w:rsid w:val="00061191"/>
    <w:rPr>
      <w:sz w:val="24"/>
      <w:szCs w:val="24"/>
      <w:lang w:eastAsia="en-US"/>
    </w:rPr>
  </w:style>
  <w:style w:type="paragraph" w:styleId="Footer">
    <w:name w:val="footer"/>
    <w:basedOn w:val="Normal"/>
    <w:link w:val="FooterChar"/>
    <w:uiPriority w:val="99"/>
    <w:unhideWhenUsed/>
    <w:rsid w:val="00061191"/>
    <w:pPr>
      <w:tabs>
        <w:tab w:val="center" w:pos="4513"/>
        <w:tab w:val="right" w:pos="9026"/>
      </w:tabs>
    </w:pPr>
  </w:style>
  <w:style w:type="character" w:customStyle="1" w:styleId="FooterChar">
    <w:name w:val="Footer Char"/>
    <w:basedOn w:val="DefaultParagraphFont"/>
    <w:link w:val="Footer"/>
    <w:uiPriority w:val="99"/>
    <w:rsid w:val="00061191"/>
    <w:rPr>
      <w:sz w:val="24"/>
      <w:szCs w:val="24"/>
      <w:lang w:eastAsia="en-US"/>
    </w:rPr>
  </w:style>
  <w:style w:type="paragraph" w:styleId="BalloonText">
    <w:name w:val="Balloon Text"/>
    <w:basedOn w:val="Normal"/>
    <w:link w:val="BalloonTextChar"/>
    <w:uiPriority w:val="99"/>
    <w:semiHidden/>
    <w:unhideWhenUsed/>
    <w:rsid w:val="00BD283F"/>
    <w:rPr>
      <w:rFonts w:ascii="Tahoma" w:hAnsi="Tahoma" w:cs="Tahoma"/>
      <w:sz w:val="16"/>
      <w:szCs w:val="16"/>
    </w:rPr>
  </w:style>
  <w:style w:type="character" w:customStyle="1" w:styleId="BalloonTextChar">
    <w:name w:val="Balloon Text Char"/>
    <w:basedOn w:val="DefaultParagraphFont"/>
    <w:link w:val="BalloonText"/>
    <w:uiPriority w:val="99"/>
    <w:semiHidden/>
    <w:rsid w:val="00BD283F"/>
    <w:rPr>
      <w:rFonts w:ascii="Tahoma" w:hAnsi="Tahoma" w:cs="Tahoma"/>
      <w:sz w:val="16"/>
      <w:szCs w:val="16"/>
      <w:lang w:eastAsia="en-US"/>
    </w:rPr>
  </w:style>
  <w:style w:type="paragraph" w:customStyle="1" w:styleId="F9E977197262459AB16AE09F8A4F0155">
    <w:name w:val="F9E977197262459AB16AE09F8A4F0155"/>
    <w:rsid w:val="00907003"/>
    <w:pPr>
      <w:spacing w:after="200" w:line="276" w:lineRule="auto"/>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1074</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CRITERIA</vt:lpstr>
    </vt:vector>
  </TitlesOfParts>
  <Company>wiseeducation</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dc:title>
  <dc:creator>Deborah Michel</dc:creator>
  <cp:lastModifiedBy>Cath Millington</cp:lastModifiedBy>
  <cp:revision>6</cp:revision>
  <cp:lastPrinted>2016-09-02T08:54:00Z</cp:lastPrinted>
  <dcterms:created xsi:type="dcterms:W3CDTF">2016-09-02T08:57:00Z</dcterms:created>
  <dcterms:modified xsi:type="dcterms:W3CDTF">2016-10-17T13:38:00Z</dcterms:modified>
</cp:coreProperties>
</file>